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095747" w14:textId="69FC3463" w:rsidR="00510049" w:rsidRDefault="00510049" w:rsidP="000A0F78">
      <w:pPr>
        <w:spacing w:after="0" w:line="240" w:lineRule="auto"/>
        <w:rPr>
          <w:rFonts w:ascii="Arial" w:hAnsi="Arial" w:cs="Arial"/>
          <w:sz w:val="24"/>
        </w:rPr>
        <w:sectPr w:rsidR="00510049" w:rsidSect="006E5508">
          <w:headerReference w:type="default" r:id="rId11"/>
          <w:footerReference w:type="default" r:id="rId12"/>
          <w:headerReference w:type="first" r:id="rId13"/>
          <w:footerReference w:type="first" r:id="rId14"/>
          <w:pgSz w:w="11906" w:h="16838"/>
          <w:pgMar w:top="1701" w:right="1274" w:bottom="1702" w:left="1134" w:header="708" w:footer="0" w:gutter="0"/>
          <w:cols w:space="708"/>
          <w:titlePg/>
          <w:docGrid w:linePitch="360"/>
        </w:sectPr>
      </w:pPr>
    </w:p>
    <w:p w14:paraId="1765F019" w14:textId="77777777" w:rsidR="00A34904" w:rsidRPr="00A34904" w:rsidRDefault="00A34904" w:rsidP="00A34904">
      <w:pPr>
        <w:spacing w:after="0" w:line="240" w:lineRule="auto"/>
        <w:jc w:val="center"/>
        <w:rPr>
          <w:rFonts w:ascii="Arial" w:eastAsia="Times" w:hAnsi="Arial" w:cs="Arial"/>
          <w:sz w:val="40"/>
          <w:szCs w:val="44"/>
        </w:rPr>
      </w:pPr>
    </w:p>
    <w:p w14:paraId="3CB8B67D" w14:textId="77777777" w:rsidR="00A34904" w:rsidRPr="00A34904" w:rsidRDefault="00A34904" w:rsidP="00A34904">
      <w:pPr>
        <w:spacing w:after="0" w:line="240" w:lineRule="auto"/>
        <w:jc w:val="center"/>
        <w:rPr>
          <w:rFonts w:ascii="Arial" w:eastAsia="Times" w:hAnsi="Arial" w:cs="Arial"/>
          <w:sz w:val="40"/>
          <w:szCs w:val="44"/>
        </w:rPr>
      </w:pPr>
    </w:p>
    <w:p w14:paraId="153DB739" w14:textId="77777777" w:rsidR="00A34904" w:rsidRPr="00A34904" w:rsidRDefault="00A34904" w:rsidP="00A34904">
      <w:pPr>
        <w:spacing w:after="0" w:line="240" w:lineRule="auto"/>
        <w:jc w:val="center"/>
        <w:rPr>
          <w:rFonts w:ascii="Arial" w:eastAsia="Times" w:hAnsi="Arial" w:cs="Arial"/>
          <w:sz w:val="40"/>
          <w:szCs w:val="44"/>
        </w:rPr>
      </w:pPr>
      <w:r w:rsidRPr="00A34904">
        <w:rPr>
          <w:rFonts w:ascii="Arial" w:eastAsia="Times" w:hAnsi="Arial" w:cs="Arial"/>
          <w:sz w:val="40"/>
          <w:szCs w:val="44"/>
        </w:rPr>
        <w:t>Realise Futures CIC</w:t>
      </w:r>
    </w:p>
    <w:p w14:paraId="7BAAC910" w14:textId="77777777" w:rsidR="00A34904" w:rsidRPr="00A34904" w:rsidRDefault="00A34904" w:rsidP="00A34904">
      <w:pPr>
        <w:spacing w:after="0" w:line="240" w:lineRule="auto"/>
        <w:rPr>
          <w:rFonts w:ascii="Times" w:eastAsia="Times" w:hAnsi="Times" w:cs="Arial"/>
          <w:sz w:val="24"/>
          <w:szCs w:val="20"/>
        </w:rPr>
      </w:pPr>
    </w:p>
    <w:p w14:paraId="61F07654" w14:textId="77777777" w:rsidR="00A34904" w:rsidRPr="00A34904" w:rsidRDefault="00A34904" w:rsidP="00A34904">
      <w:pPr>
        <w:spacing w:after="0" w:line="240" w:lineRule="auto"/>
        <w:jc w:val="center"/>
        <w:rPr>
          <w:rFonts w:ascii="Times" w:eastAsia="Times" w:hAnsi="Times" w:cs="Arial"/>
          <w:sz w:val="24"/>
          <w:szCs w:val="20"/>
        </w:rPr>
      </w:pPr>
    </w:p>
    <w:p w14:paraId="60F856BF" w14:textId="77777777" w:rsidR="00A34904" w:rsidRPr="00A34904" w:rsidRDefault="00A34904" w:rsidP="00A34904">
      <w:pPr>
        <w:spacing w:after="0" w:line="240" w:lineRule="auto"/>
        <w:jc w:val="center"/>
        <w:rPr>
          <w:rFonts w:ascii="Times" w:eastAsia="Times" w:hAnsi="Times" w:cs="Arial"/>
          <w:sz w:val="24"/>
          <w:szCs w:val="20"/>
        </w:rPr>
      </w:pPr>
    </w:p>
    <w:p w14:paraId="3224BC3F" w14:textId="77777777" w:rsidR="00A34904" w:rsidRPr="00A34904" w:rsidRDefault="00A34904" w:rsidP="00A34904">
      <w:pPr>
        <w:spacing w:after="0" w:line="240" w:lineRule="auto"/>
        <w:jc w:val="center"/>
        <w:rPr>
          <w:rFonts w:ascii="Times" w:eastAsia="Times" w:hAnsi="Times" w:cs="Arial"/>
          <w:sz w:val="24"/>
          <w:szCs w:val="20"/>
        </w:rPr>
      </w:pPr>
    </w:p>
    <w:p w14:paraId="46569514" w14:textId="77777777" w:rsidR="00A34904" w:rsidRPr="00A34904" w:rsidRDefault="00A34904" w:rsidP="00A34904">
      <w:pPr>
        <w:spacing w:after="0" w:line="240" w:lineRule="auto"/>
        <w:jc w:val="center"/>
        <w:rPr>
          <w:rFonts w:ascii="Times" w:eastAsia="Times" w:hAnsi="Times" w:cs="Arial"/>
          <w:sz w:val="24"/>
          <w:szCs w:val="20"/>
        </w:rPr>
      </w:pPr>
    </w:p>
    <w:p w14:paraId="02A1F217" w14:textId="77777777" w:rsidR="00A34904" w:rsidRPr="00A34904" w:rsidRDefault="00A34904" w:rsidP="00A34904">
      <w:pPr>
        <w:spacing w:after="0" w:line="240" w:lineRule="auto"/>
        <w:jc w:val="center"/>
        <w:rPr>
          <w:rFonts w:ascii="Times" w:eastAsia="Times" w:hAnsi="Times" w:cs="Arial"/>
          <w:sz w:val="24"/>
          <w:szCs w:val="20"/>
        </w:rPr>
      </w:pPr>
    </w:p>
    <w:p w14:paraId="19D11D52" w14:textId="77777777" w:rsidR="00A34904" w:rsidRPr="008B31FB" w:rsidRDefault="00A34904" w:rsidP="008B31FB">
      <w:pPr>
        <w:spacing w:after="0" w:line="240" w:lineRule="auto"/>
        <w:rPr>
          <w:rFonts w:ascii="Times" w:eastAsia="Times" w:hAnsi="Times" w:cs="Arial"/>
          <w:sz w:val="44"/>
          <w:szCs w:val="44"/>
        </w:rPr>
      </w:pPr>
    </w:p>
    <w:p w14:paraId="6789AEA1" w14:textId="77777777" w:rsidR="00D96A0B" w:rsidRDefault="00805E98" w:rsidP="00245B42">
      <w:pPr>
        <w:spacing w:after="0" w:line="240" w:lineRule="auto"/>
        <w:jc w:val="center"/>
        <w:rPr>
          <w:rFonts w:ascii="Arial" w:eastAsia="Times" w:hAnsi="Arial" w:cs="Arial"/>
          <w:b/>
          <w:sz w:val="44"/>
          <w:szCs w:val="44"/>
        </w:rPr>
      </w:pPr>
      <w:r w:rsidRPr="008B31FB">
        <w:rPr>
          <w:rFonts w:ascii="Arial" w:eastAsia="Times" w:hAnsi="Arial" w:cs="Arial"/>
          <w:b/>
          <w:sz w:val="44"/>
          <w:szCs w:val="44"/>
        </w:rPr>
        <w:t xml:space="preserve">Data Protection </w:t>
      </w:r>
    </w:p>
    <w:p w14:paraId="3A363587" w14:textId="77777777" w:rsidR="00D96A0B" w:rsidRDefault="00D96A0B" w:rsidP="00245B42">
      <w:pPr>
        <w:spacing w:after="0" w:line="240" w:lineRule="auto"/>
        <w:jc w:val="center"/>
        <w:rPr>
          <w:rFonts w:ascii="Arial" w:eastAsia="Times" w:hAnsi="Arial" w:cs="Arial"/>
          <w:b/>
          <w:sz w:val="44"/>
          <w:szCs w:val="44"/>
        </w:rPr>
      </w:pPr>
    </w:p>
    <w:p w14:paraId="094ACF8F" w14:textId="27FD4469" w:rsidR="00A34904" w:rsidRPr="008B31FB" w:rsidRDefault="00245B42" w:rsidP="00245B42">
      <w:pPr>
        <w:spacing w:after="0" w:line="240" w:lineRule="auto"/>
        <w:jc w:val="center"/>
        <w:rPr>
          <w:rFonts w:ascii="Arial" w:eastAsia="Times" w:hAnsi="Arial" w:cs="Arial"/>
          <w:b/>
          <w:sz w:val="44"/>
          <w:szCs w:val="44"/>
        </w:rPr>
      </w:pPr>
      <w:r>
        <w:rPr>
          <w:rFonts w:ascii="Arial" w:eastAsia="Times" w:hAnsi="Arial" w:cs="Arial"/>
          <w:b/>
          <w:sz w:val="44"/>
          <w:szCs w:val="44"/>
        </w:rPr>
        <w:t>Policy and Guidance</w:t>
      </w:r>
    </w:p>
    <w:p w14:paraId="16095986" w14:textId="77777777" w:rsidR="00A34904" w:rsidRPr="00A34904" w:rsidRDefault="00A34904" w:rsidP="00A34904">
      <w:pPr>
        <w:spacing w:after="0" w:line="240" w:lineRule="auto"/>
        <w:jc w:val="center"/>
        <w:rPr>
          <w:rFonts w:ascii="Arial" w:eastAsia="Times" w:hAnsi="Arial" w:cs="Arial"/>
          <w:sz w:val="24"/>
          <w:szCs w:val="24"/>
        </w:rPr>
      </w:pPr>
    </w:p>
    <w:p w14:paraId="7FBC2279" w14:textId="77777777" w:rsidR="00A34904" w:rsidRPr="00A34904" w:rsidRDefault="00A34904" w:rsidP="00A34904">
      <w:pPr>
        <w:spacing w:after="0" w:line="240" w:lineRule="auto"/>
        <w:ind w:right="-331"/>
        <w:rPr>
          <w:rFonts w:ascii="Arial" w:eastAsia="Times" w:hAnsi="Arial" w:cs="Arial"/>
          <w:b/>
          <w:sz w:val="24"/>
          <w:szCs w:val="24"/>
        </w:rPr>
      </w:pPr>
    </w:p>
    <w:p w14:paraId="6F837005" w14:textId="77777777" w:rsidR="00A34904" w:rsidRPr="00A34904" w:rsidRDefault="00A34904" w:rsidP="00A34904">
      <w:pPr>
        <w:spacing w:after="0" w:line="240" w:lineRule="auto"/>
        <w:ind w:right="-331"/>
        <w:rPr>
          <w:rFonts w:ascii="Arial" w:eastAsia="Times" w:hAnsi="Arial" w:cs="Arial"/>
          <w:b/>
          <w:sz w:val="24"/>
          <w:szCs w:val="24"/>
        </w:rPr>
      </w:pPr>
    </w:p>
    <w:p w14:paraId="206D5798" w14:textId="77777777" w:rsidR="00A34904" w:rsidRPr="00A34904" w:rsidRDefault="00A34904" w:rsidP="00A34904">
      <w:pPr>
        <w:spacing w:after="0" w:line="240" w:lineRule="auto"/>
        <w:ind w:right="-331"/>
        <w:rPr>
          <w:rFonts w:ascii="Arial" w:eastAsia="Times" w:hAnsi="Arial" w:cs="Arial"/>
          <w:b/>
          <w:sz w:val="24"/>
          <w:szCs w:val="24"/>
        </w:rPr>
      </w:pPr>
    </w:p>
    <w:p w14:paraId="1DC62BBA" w14:textId="77777777" w:rsidR="00A34904" w:rsidRPr="00A34904" w:rsidRDefault="00A34904" w:rsidP="00A34904">
      <w:pPr>
        <w:spacing w:after="0" w:line="240" w:lineRule="auto"/>
        <w:ind w:right="-331"/>
        <w:rPr>
          <w:rFonts w:ascii="Arial" w:eastAsia="Times" w:hAnsi="Arial" w:cs="Arial"/>
          <w:b/>
          <w:sz w:val="24"/>
          <w:szCs w:val="24"/>
        </w:rPr>
      </w:pPr>
    </w:p>
    <w:p w14:paraId="56883950" w14:textId="77777777" w:rsidR="00A34904" w:rsidRPr="00A34904" w:rsidRDefault="00A34904" w:rsidP="00EB2ECC">
      <w:pPr>
        <w:rPr>
          <w:rFonts w:ascii="Arial" w:hAnsi="Arial" w:cs="Arial"/>
          <w:sz w:val="24"/>
        </w:rPr>
      </w:pPr>
    </w:p>
    <w:p w14:paraId="430B9B7D" w14:textId="77777777" w:rsidR="00A34904" w:rsidRDefault="00A34904" w:rsidP="00EB2ECC">
      <w:pPr>
        <w:rPr>
          <w:rFonts w:ascii="Arial" w:hAnsi="Arial" w:cs="Arial"/>
          <w:sz w:val="24"/>
        </w:rPr>
      </w:pPr>
    </w:p>
    <w:p w14:paraId="2F58D3B1" w14:textId="77777777" w:rsidR="00805E98" w:rsidRDefault="00805E98" w:rsidP="00EB2ECC">
      <w:pPr>
        <w:rPr>
          <w:rFonts w:ascii="Arial" w:hAnsi="Arial" w:cs="Arial"/>
          <w:sz w:val="24"/>
        </w:rPr>
      </w:pPr>
    </w:p>
    <w:p w14:paraId="7DBDF980" w14:textId="77777777" w:rsidR="00805E98" w:rsidRDefault="00805E98" w:rsidP="00EB2ECC">
      <w:pPr>
        <w:rPr>
          <w:rFonts w:ascii="Arial" w:hAnsi="Arial" w:cs="Arial"/>
          <w:sz w:val="24"/>
        </w:rPr>
      </w:pPr>
    </w:p>
    <w:p w14:paraId="7C199949" w14:textId="77777777" w:rsidR="00805E98" w:rsidRDefault="00805E98" w:rsidP="00EB2ECC">
      <w:pPr>
        <w:rPr>
          <w:rFonts w:ascii="Arial" w:hAnsi="Arial" w:cs="Arial"/>
          <w:sz w:val="24"/>
        </w:rPr>
      </w:pPr>
    </w:p>
    <w:p w14:paraId="7D1A7409" w14:textId="77777777" w:rsidR="00805E98" w:rsidRDefault="00805E98" w:rsidP="00EB2ECC">
      <w:pPr>
        <w:rPr>
          <w:rFonts w:ascii="Arial" w:hAnsi="Arial" w:cs="Arial"/>
          <w:sz w:val="24"/>
        </w:rPr>
      </w:pPr>
    </w:p>
    <w:p w14:paraId="7AE27A79" w14:textId="77777777" w:rsidR="00805E98" w:rsidRDefault="00805E98" w:rsidP="00EB2ECC">
      <w:pPr>
        <w:rPr>
          <w:rFonts w:ascii="Arial" w:hAnsi="Arial" w:cs="Arial"/>
          <w:sz w:val="24"/>
        </w:rPr>
      </w:pPr>
    </w:p>
    <w:p w14:paraId="5D8161E0" w14:textId="77777777" w:rsidR="00805E98" w:rsidRDefault="00805E98" w:rsidP="00EB2ECC">
      <w:pPr>
        <w:rPr>
          <w:rFonts w:ascii="Arial" w:hAnsi="Arial" w:cs="Arial"/>
          <w:sz w:val="24"/>
        </w:rPr>
      </w:pPr>
    </w:p>
    <w:p w14:paraId="4794BA32" w14:textId="77777777" w:rsidR="00805E98" w:rsidRDefault="00805E98" w:rsidP="00EB2ECC">
      <w:pPr>
        <w:rPr>
          <w:rFonts w:ascii="Arial" w:hAnsi="Arial" w:cs="Arial"/>
          <w:sz w:val="24"/>
        </w:rPr>
      </w:pPr>
    </w:p>
    <w:p w14:paraId="2FB7F89E" w14:textId="77777777" w:rsidR="00DD28F5" w:rsidRDefault="00DD28F5" w:rsidP="00EB2ECC">
      <w:pPr>
        <w:rPr>
          <w:rFonts w:ascii="Arial" w:hAnsi="Arial" w:cs="Arial"/>
          <w:sz w:val="24"/>
        </w:rPr>
      </w:pPr>
    </w:p>
    <w:p w14:paraId="3FC980D1" w14:textId="77777777" w:rsidR="00DD28F5" w:rsidRDefault="00DD28F5" w:rsidP="00EB2ECC">
      <w:pPr>
        <w:rPr>
          <w:rFonts w:ascii="Arial" w:hAnsi="Arial" w:cs="Arial"/>
          <w:sz w:val="24"/>
        </w:rPr>
      </w:pPr>
    </w:p>
    <w:p w14:paraId="305FAD57" w14:textId="77777777" w:rsidR="00DD28F5" w:rsidRDefault="00DD28F5" w:rsidP="00EB2ECC">
      <w:pPr>
        <w:rPr>
          <w:rFonts w:ascii="Arial" w:hAnsi="Arial" w:cs="Arial"/>
          <w:sz w:val="24"/>
        </w:rPr>
      </w:pPr>
    </w:p>
    <w:p w14:paraId="6189AD28" w14:textId="77777777" w:rsidR="00805E98" w:rsidRDefault="00805E98" w:rsidP="00EB2ECC">
      <w:pPr>
        <w:rPr>
          <w:rFonts w:ascii="Arial" w:hAnsi="Arial" w:cs="Arial"/>
          <w:sz w:val="24"/>
        </w:rPr>
      </w:pPr>
    </w:p>
    <w:p w14:paraId="79C4CD77" w14:textId="77777777" w:rsidR="00245B42" w:rsidRDefault="00245B42" w:rsidP="008B31FB">
      <w:pPr>
        <w:spacing w:after="0" w:line="240" w:lineRule="auto"/>
        <w:rPr>
          <w:rFonts w:ascii="Arial" w:hAnsi="Arial" w:cs="Arial"/>
          <w:b/>
          <w:sz w:val="24"/>
        </w:rPr>
      </w:pPr>
    </w:p>
    <w:p w14:paraId="49604012" w14:textId="77777777" w:rsidR="008B31FB" w:rsidRDefault="008B31FB" w:rsidP="008B31FB">
      <w:pPr>
        <w:spacing w:after="0" w:line="240" w:lineRule="auto"/>
        <w:rPr>
          <w:rFonts w:ascii="Arial" w:hAnsi="Arial" w:cs="Arial"/>
          <w:b/>
          <w:sz w:val="24"/>
        </w:rPr>
      </w:pPr>
      <w:r>
        <w:rPr>
          <w:rFonts w:ascii="Arial" w:hAnsi="Arial" w:cs="Arial"/>
          <w:b/>
          <w:sz w:val="24"/>
        </w:rPr>
        <w:t>Document Control</w:t>
      </w:r>
    </w:p>
    <w:p w14:paraId="0C86DBD1" w14:textId="77777777" w:rsidR="008B31FB" w:rsidRDefault="008B31FB" w:rsidP="008B31FB">
      <w:pPr>
        <w:spacing w:after="0" w:line="240" w:lineRule="auto"/>
        <w:rPr>
          <w:rFonts w:ascii="Arial" w:hAnsi="Arial" w:cs="Arial"/>
          <w:b/>
          <w:sz w:val="24"/>
        </w:rPr>
      </w:pPr>
    </w:p>
    <w:p w14:paraId="2CAB9C45" w14:textId="77777777" w:rsidR="008B31FB" w:rsidRDefault="00DD28F5" w:rsidP="008B31FB">
      <w:pPr>
        <w:spacing w:after="0" w:line="240" w:lineRule="auto"/>
        <w:rPr>
          <w:rFonts w:ascii="Arial" w:hAnsi="Arial" w:cs="Arial"/>
          <w:b/>
          <w:sz w:val="24"/>
        </w:rPr>
      </w:pPr>
      <w:r>
        <w:rPr>
          <w:rFonts w:ascii="Arial" w:hAnsi="Arial" w:cs="Arial"/>
          <w:b/>
          <w:sz w:val="24"/>
        </w:rPr>
        <w:t>COMP008</w:t>
      </w:r>
      <w:r w:rsidR="0012185B">
        <w:rPr>
          <w:rFonts w:ascii="Arial" w:hAnsi="Arial" w:cs="Arial"/>
          <w:b/>
          <w:sz w:val="24"/>
        </w:rPr>
        <w:t xml:space="preserve"> – Data Protection </w:t>
      </w:r>
      <w:r>
        <w:rPr>
          <w:rFonts w:ascii="Arial" w:hAnsi="Arial" w:cs="Arial"/>
          <w:b/>
          <w:sz w:val="24"/>
        </w:rPr>
        <w:t>Policy</w:t>
      </w:r>
      <w:r w:rsidR="0012185B">
        <w:rPr>
          <w:rFonts w:ascii="Arial" w:hAnsi="Arial" w:cs="Arial"/>
          <w:b/>
          <w:sz w:val="24"/>
        </w:rPr>
        <w:t xml:space="preserve"> and Guidance</w:t>
      </w:r>
    </w:p>
    <w:p w14:paraId="4E96D783" w14:textId="77777777" w:rsidR="008B31FB" w:rsidRDefault="008B31FB" w:rsidP="008B31FB">
      <w:pPr>
        <w:spacing w:after="0" w:line="240" w:lineRule="auto"/>
        <w:rPr>
          <w:rFonts w:ascii="Arial" w:hAnsi="Arial" w:cs="Arial"/>
          <w:b/>
          <w:sz w:val="24"/>
        </w:rPr>
      </w:pPr>
    </w:p>
    <w:tbl>
      <w:tblPr>
        <w:tblStyle w:val="TableGrid"/>
        <w:tblW w:w="10060" w:type="dxa"/>
        <w:tblLook w:val="04A0" w:firstRow="1" w:lastRow="0" w:firstColumn="1" w:lastColumn="0" w:noHBand="0" w:noVBand="1"/>
      </w:tblPr>
      <w:tblGrid>
        <w:gridCol w:w="2220"/>
        <w:gridCol w:w="1174"/>
        <w:gridCol w:w="1227"/>
        <w:gridCol w:w="1910"/>
        <w:gridCol w:w="2395"/>
        <w:gridCol w:w="1134"/>
      </w:tblGrid>
      <w:tr w:rsidR="00DD6707" w14:paraId="1A2E0686" w14:textId="2DC073C1" w:rsidTr="001C12C8">
        <w:tc>
          <w:tcPr>
            <w:tcW w:w="2220" w:type="dxa"/>
          </w:tcPr>
          <w:p w14:paraId="0BD68B45" w14:textId="77777777" w:rsidR="00DD6707" w:rsidRDefault="00DD6707" w:rsidP="00F27772">
            <w:pPr>
              <w:spacing w:after="0" w:line="240" w:lineRule="auto"/>
              <w:rPr>
                <w:rFonts w:ascii="Arial" w:hAnsi="Arial" w:cs="Arial"/>
                <w:b/>
                <w:sz w:val="24"/>
              </w:rPr>
            </w:pPr>
            <w:r>
              <w:rPr>
                <w:rFonts w:ascii="Arial" w:hAnsi="Arial" w:cs="Arial"/>
                <w:b/>
                <w:sz w:val="24"/>
              </w:rPr>
              <w:t>Brief Description of Update (page number/section)</w:t>
            </w:r>
          </w:p>
        </w:tc>
        <w:tc>
          <w:tcPr>
            <w:tcW w:w="1174" w:type="dxa"/>
          </w:tcPr>
          <w:p w14:paraId="40A97EE7" w14:textId="77777777" w:rsidR="00DD6707" w:rsidRDefault="00DD6707" w:rsidP="00F27772">
            <w:pPr>
              <w:tabs>
                <w:tab w:val="left" w:pos="1035"/>
              </w:tabs>
              <w:spacing w:after="0" w:line="240" w:lineRule="auto"/>
              <w:rPr>
                <w:rFonts w:ascii="Arial" w:hAnsi="Arial" w:cs="Arial"/>
                <w:b/>
                <w:sz w:val="24"/>
              </w:rPr>
            </w:pPr>
            <w:r>
              <w:rPr>
                <w:rFonts w:ascii="Arial" w:hAnsi="Arial" w:cs="Arial"/>
                <w:b/>
                <w:sz w:val="24"/>
              </w:rPr>
              <w:t>Name</w:t>
            </w:r>
          </w:p>
        </w:tc>
        <w:tc>
          <w:tcPr>
            <w:tcW w:w="1227" w:type="dxa"/>
          </w:tcPr>
          <w:p w14:paraId="41763D88" w14:textId="77777777" w:rsidR="00DD6707" w:rsidRDefault="00DD6707" w:rsidP="00F27772">
            <w:pPr>
              <w:spacing w:after="0" w:line="240" w:lineRule="auto"/>
              <w:rPr>
                <w:rFonts w:ascii="Arial" w:hAnsi="Arial" w:cs="Arial"/>
                <w:b/>
                <w:sz w:val="24"/>
              </w:rPr>
            </w:pPr>
            <w:r>
              <w:rPr>
                <w:rFonts w:ascii="Arial" w:hAnsi="Arial" w:cs="Arial"/>
                <w:b/>
                <w:sz w:val="24"/>
              </w:rPr>
              <w:t>Date</w:t>
            </w:r>
          </w:p>
        </w:tc>
        <w:tc>
          <w:tcPr>
            <w:tcW w:w="1910" w:type="dxa"/>
          </w:tcPr>
          <w:p w14:paraId="70236D89" w14:textId="77777777" w:rsidR="00DD6707" w:rsidRDefault="00DD6707" w:rsidP="00F27772">
            <w:pPr>
              <w:spacing w:after="0" w:line="240" w:lineRule="auto"/>
              <w:rPr>
                <w:rFonts w:ascii="Arial" w:hAnsi="Arial" w:cs="Arial"/>
                <w:b/>
                <w:sz w:val="24"/>
              </w:rPr>
            </w:pPr>
            <w:r>
              <w:rPr>
                <w:rFonts w:ascii="Arial" w:hAnsi="Arial" w:cs="Arial"/>
                <w:b/>
                <w:sz w:val="24"/>
              </w:rPr>
              <w:t>Date communicated to staff</w:t>
            </w:r>
          </w:p>
        </w:tc>
        <w:tc>
          <w:tcPr>
            <w:tcW w:w="2395" w:type="dxa"/>
          </w:tcPr>
          <w:p w14:paraId="7167D8D8" w14:textId="61E83BF0" w:rsidR="00DD6707" w:rsidRDefault="00DD6707" w:rsidP="00F27772">
            <w:pPr>
              <w:spacing w:after="0" w:line="240" w:lineRule="auto"/>
              <w:rPr>
                <w:rFonts w:ascii="Arial" w:hAnsi="Arial" w:cs="Arial"/>
                <w:b/>
                <w:sz w:val="24"/>
              </w:rPr>
            </w:pPr>
            <w:r>
              <w:rPr>
                <w:rFonts w:ascii="Arial" w:hAnsi="Arial" w:cs="Arial"/>
                <w:b/>
                <w:sz w:val="24"/>
              </w:rPr>
              <w:t>Next Review</w:t>
            </w:r>
            <w:r w:rsidR="0069732B">
              <w:rPr>
                <w:rFonts w:ascii="Arial" w:hAnsi="Arial" w:cs="Arial"/>
                <w:b/>
                <w:sz w:val="24"/>
              </w:rPr>
              <w:t xml:space="preserve"> Date</w:t>
            </w:r>
          </w:p>
        </w:tc>
        <w:tc>
          <w:tcPr>
            <w:tcW w:w="1134" w:type="dxa"/>
          </w:tcPr>
          <w:p w14:paraId="4B2580BD" w14:textId="1774A843" w:rsidR="00DD6707" w:rsidRDefault="00DD6707" w:rsidP="00F27772">
            <w:pPr>
              <w:spacing w:after="0" w:line="240" w:lineRule="auto"/>
              <w:rPr>
                <w:rFonts w:ascii="Arial" w:hAnsi="Arial" w:cs="Arial"/>
                <w:b/>
                <w:sz w:val="24"/>
              </w:rPr>
            </w:pPr>
            <w:r>
              <w:rPr>
                <w:rFonts w:ascii="Arial" w:hAnsi="Arial" w:cs="Arial"/>
                <w:b/>
                <w:sz w:val="24"/>
              </w:rPr>
              <w:t>Version no.</w:t>
            </w:r>
          </w:p>
        </w:tc>
      </w:tr>
      <w:tr w:rsidR="00DD6707" w14:paraId="25799E58" w14:textId="278C8B77" w:rsidTr="001C12C8">
        <w:tc>
          <w:tcPr>
            <w:tcW w:w="2220" w:type="dxa"/>
          </w:tcPr>
          <w:p w14:paraId="72BD0FEE" w14:textId="77777777" w:rsidR="00DD6707" w:rsidRPr="00D96A0B" w:rsidRDefault="00DD6707" w:rsidP="00F27772">
            <w:pPr>
              <w:spacing w:after="0" w:line="240" w:lineRule="auto"/>
              <w:rPr>
                <w:rFonts w:ascii="Arial" w:hAnsi="Arial" w:cs="Arial"/>
                <w:b/>
                <w:sz w:val="20"/>
                <w:szCs w:val="20"/>
              </w:rPr>
            </w:pPr>
          </w:p>
          <w:p w14:paraId="5A1901B7" w14:textId="77777777" w:rsidR="00DD6707" w:rsidRPr="00D96A0B" w:rsidRDefault="00DD6707" w:rsidP="00F27772">
            <w:pPr>
              <w:spacing w:after="0" w:line="240" w:lineRule="auto"/>
              <w:rPr>
                <w:rFonts w:ascii="Arial" w:hAnsi="Arial" w:cs="Arial"/>
                <w:sz w:val="20"/>
                <w:szCs w:val="20"/>
              </w:rPr>
            </w:pPr>
            <w:r w:rsidRPr="00D96A0B">
              <w:rPr>
                <w:rFonts w:ascii="Arial" w:hAnsi="Arial" w:cs="Arial"/>
                <w:sz w:val="20"/>
                <w:szCs w:val="20"/>
              </w:rPr>
              <w:t>Review of content – whole</w:t>
            </w:r>
          </w:p>
        </w:tc>
        <w:tc>
          <w:tcPr>
            <w:tcW w:w="1174" w:type="dxa"/>
          </w:tcPr>
          <w:p w14:paraId="0C63A4D2" w14:textId="77777777" w:rsidR="00DD6707" w:rsidRPr="00D96A0B" w:rsidRDefault="00DD6707" w:rsidP="00F27772">
            <w:pPr>
              <w:spacing w:after="0" w:line="240" w:lineRule="auto"/>
              <w:rPr>
                <w:rFonts w:ascii="Arial" w:hAnsi="Arial" w:cs="Arial"/>
                <w:sz w:val="20"/>
                <w:szCs w:val="20"/>
              </w:rPr>
            </w:pPr>
          </w:p>
          <w:p w14:paraId="65B6CFDF" w14:textId="77777777" w:rsidR="00DD6707" w:rsidRPr="00D96A0B" w:rsidRDefault="00DD6707" w:rsidP="00F27772">
            <w:pPr>
              <w:spacing w:after="0" w:line="240" w:lineRule="auto"/>
              <w:rPr>
                <w:rFonts w:ascii="Arial" w:hAnsi="Arial" w:cs="Arial"/>
                <w:b/>
                <w:sz w:val="20"/>
                <w:szCs w:val="20"/>
              </w:rPr>
            </w:pPr>
            <w:r w:rsidRPr="00D96A0B">
              <w:rPr>
                <w:rFonts w:ascii="Arial" w:hAnsi="Arial" w:cs="Arial"/>
                <w:sz w:val="20"/>
                <w:szCs w:val="20"/>
              </w:rPr>
              <w:t>Jane Sutton</w:t>
            </w:r>
          </w:p>
        </w:tc>
        <w:tc>
          <w:tcPr>
            <w:tcW w:w="1227" w:type="dxa"/>
          </w:tcPr>
          <w:p w14:paraId="31519812" w14:textId="77777777" w:rsidR="00DD6707" w:rsidRPr="00D96A0B" w:rsidRDefault="00DD6707" w:rsidP="00F27772">
            <w:pPr>
              <w:spacing w:after="0" w:line="240" w:lineRule="auto"/>
              <w:rPr>
                <w:rFonts w:ascii="Arial" w:hAnsi="Arial" w:cs="Arial"/>
                <w:b/>
                <w:sz w:val="20"/>
                <w:szCs w:val="20"/>
              </w:rPr>
            </w:pPr>
          </w:p>
          <w:p w14:paraId="2243C042" w14:textId="05A1F6C4" w:rsidR="00DD6707" w:rsidRPr="00D96A0B" w:rsidRDefault="00DD6707" w:rsidP="00F27772">
            <w:pPr>
              <w:spacing w:after="0" w:line="240" w:lineRule="auto"/>
              <w:rPr>
                <w:rFonts w:ascii="Arial" w:hAnsi="Arial" w:cs="Arial"/>
                <w:sz w:val="20"/>
                <w:szCs w:val="20"/>
              </w:rPr>
            </w:pPr>
            <w:r w:rsidRPr="00D96A0B">
              <w:rPr>
                <w:rFonts w:ascii="Arial" w:hAnsi="Arial" w:cs="Arial"/>
                <w:sz w:val="20"/>
                <w:szCs w:val="20"/>
              </w:rPr>
              <w:t>12.04.18</w:t>
            </w:r>
          </w:p>
        </w:tc>
        <w:tc>
          <w:tcPr>
            <w:tcW w:w="1910" w:type="dxa"/>
          </w:tcPr>
          <w:p w14:paraId="1C337607" w14:textId="77777777" w:rsidR="00DD6707" w:rsidRPr="00D96A0B" w:rsidRDefault="00DD6707" w:rsidP="00F27772">
            <w:pPr>
              <w:spacing w:after="0" w:line="240" w:lineRule="auto"/>
              <w:rPr>
                <w:rFonts w:ascii="Arial" w:hAnsi="Arial" w:cs="Arial"/>
                <w:b/>
                <w:sz w:val="20"/>
                <w:szCs w:val="20"/>
              </w:rPr>
            </w:pPr>
          </w:p>
          <w:p w14:paraId="7D439A0B" w14:textId="77777777" w:rsidR="00DD6707" w:rsidRPr="00D96A0B" w:rsidRDefault="00DD6707" w:rsidP="00F27772">
            <w:pPr>
              <w:spacing w:after="0" w:line="240" w:lineRule="auto"/>
              <w:rPr>
                <w:rFonts w:ascii="Arial" w:hAnsi="Arial" w:cs="Arial"/>
                <w:sz w:val="20"/>
                <w:szCs w:val="20"/>
              </w:rPr>
            </w:pPr>
            <w:r w:rsidRPr="00D96A0B">
              <w:rPr>
                <w:rFonts w:ascii="Arial" w:hAnsi="Arial" w:cs="Arial"/>
                <w:sz w:val="20"/>
                <w:szCs w:val="20"/>
              </w:rPr>
              <w:t>May 2018</w:t>
            </w:r>
          </w:p>
        </w:tc>
        <w:tc>
          <w:tcPr>
            <w:tcW w:w="2395" w:type="dxa"/>
          </w:tcPr>
          <w:p w14:paraId="44D9950D" w14:textId="77777777" w:rsidR="00DD6707" w:rsidRPr="00D96A0B" w:rsidRDefault="00DD6707" w:rsidP="00F27772">
            <w:pPr>
              <w:spacing w:after="0" w:line="240" w:lineRule="auto"/>
              <w:rPr>
                <w:rFonts w:ascii="Arial" w:hAnsi="Arial" w:cs="Arial"/>
                <w:b/>
                <w:sz w:val="20"/>
                <w:szCs w:val="20"/>
              </w:rPr>
            </w:pPr>
          </w:p>
        </w:tc>
        <w:tc>
          <w:tcPr>
            <w:tcW w:w="1134" w:type="dxa"/>
          </w:tcPr>
          <w:p w14:paraId="55CF2C7F" w14:textId="5CB73D54" w:rsidR="00DD6707" w:rsidRPr="00D96A0B" w:rsidRDefault="0069732B" w:rsidP="00F27772">
            <w:pPr>
              <w:spacing w:after="0" w:line="240" w:lineRule="auto"/>
              <w:rPr>
                <w:rFonts w:ascii="Arial" w:hAnsi="Arial" w:cs="Arial"/>
                <w:bCs/>
                <w:sz w:val="20"/>
                <w:szCs w:val="20"/>
              </w:rPr>
            </w:pPr>
            <w:r w:rsidRPr="00D96A0B">
              <w:rPr>
                <w:rFonts w:ascii="Arial" w:hAnsi="Arial" w:cs="Arial"/>
                <w:bCs/>
                <w:sz w:val="20"/>
                <w:szCs w:val="20"/>
              </w:rPr>
              <w:t>N/A</w:t>
            </w:r>
          </w:p>
        </w:tc>
      </w:tr>
      <w:tr w:rsidR="00DD6707" w14:paraId="0BE724CD" w14:textId="6ACA9DB1" w:rsidTr="001C12C8">
        <w:tc>
          <w:tcPr>
            <w:tcW w:w="2220" w:type="dxa"/>
          </w:tcPr>
          <w:p w14:paraId="45BC63AB" w14:textId="77777777" w:rsidR="00DD6707" w:rsidRPr="00D96A0B" w:rsidRDefault="00DD6707" w:rsidP="00F27772">
            <w:pPr>
              <w:spacing w:after="0" w:line="240" w:lineRule="auto"/>
              <w:rPr>
                <w:rFonts w:ascii="Arial" w:hAnsi="Arial" w:cs="Arial"/>
                <w:b/>
                <w:sz w:val="20"/>
                <w:szCs w:val="20"/>
              </w:rPr>
            </w:pPr>
          </w:p>
          <w:p w14:paraId="67487ED2" w14:textId="77777777" w:rsidR="00DD6707" w:rsidRPr="00D96A0B" w:rsidRDefault="00DD6707" w:rsidP="00F27772">
            <w:pPr>
              <w:spacing w:after="0" w:line="240" w:lineRule="auto"/>
              <w:rPr>
                <w:rFonts w:ascii="Arial" w:hAnsi="Arial" w:cs="Arial"/>
                <w:sz w:val="20"/>
                <w:szCs w:val="20"/>
              </w:rPr>
            </w:pPr>
            <w:r w:rsidRPr="00D96A0B">
              <w:rPr>
                <w:rFonts w:ascii="Arial" w:hAnsi="Arial" w:cs="Arial"/>
                <w:sz w:val="20"/>
                <w:szCs w:val="20"/>
              </w:rPr>
              <w:t>Review of content</w:t>
            </w:r>
          </w:p>
        </w:tc>
        <w:tc>
          <w:tcPr>
            <w:tcW w:w="1174" w:type="dxa"/>
            <w:vAlign w:val="center"/>
          </w:tcPr>
          <w:p w14:paraId="6336271D" w14:textId="77777777" w:rsidR="00DD6707" w:rsidRPr="00D96A0B" w:rsidRDefault="00DD6707" w:rsidP="00F27772">
            <w:pPr>
              <w:spacing w:after="0" w:line="240" w:lineRule="auto"/>
              <w:rPr>
                <w:rFonts w:ascii="Arial" w:hAnsi="Arial" w:cs="Arial"/>
                <w:sz w:val="20"/>
                <w:szCs w:val="20"/>
              </w:rPr>
            </w:pPr>
            <w:r w:rsidRPr="00D96A0B">
              <w:rPr>
                <w:rFonts w:ascii="Arial" w:hAnsi="Arial" w:cs="Arial"/>
                <w:sz w:val="20"/>
                <w:szCs w:val="20"/>
              </w:rPr>
              <w:t>Jane Sutton</w:t>
            </w:r>
          </w:p>
        </w:tc>
        <w:tc>
          <w:tcPr>
            <w:tcW w:w="1227" w:type="dxa"/>
            <w:vAlign w:val="center"/>
          </w:tcPr>
          <w:p w14:paraId="2F8761CC" w14:textId="093D4504" w:rsidR="00DD6707" w:rsidRPr="00D96A0B" w:rsidRDefault="00DD6707" w:rsidP="00F27772">
            <w:pPr>
              <w:spacing w:after="0" w:line="240" w:lineRule="auto"/>
              <w:rPr>
                <w:rFonts w:ascii="Arial" w:hAnsi="Arial" w:cs="Arial"/>
                <w:sz w:val="20"/>
                <w:szCs w:val="20"/>
              </w:rPr>
            </w:pPr>
            <w:r w:rsidRPr="00D96A0B">
              <w:rPr>
                <w:rFonts w:ascii="Arial" w:hAnsi="Arial" w:cs="Arial"/>
                <w:sz w:val="20"/>
                <w:szCs w:val="20"/>
              </w:rPr>
              <w:t>11.07.19</w:t>
            </w:r>
          </w:p>
        </w:tc>
        <w:tc>
          <w:tcPr>
            <w:tcW w:w="1910" w:type="dxa"/>
            <w:vAlign w:val="center"/>
          </w:tcPr>
          <w:p w14:paraId="77BF95EA" w14:textId="77777777" w:rsidR="00DD6707" w:rsidRPr="00D96A0B" w:rsidRDefault="00DD6707" w:rsidP="00F27772">
            <w:pPr>
              <w:spacing w:after="0" w:line="240" w:lineRule="auto"/>
              <w:rPr>
                <w:rFonts w:ascii="Arial" w:hAnsi="Arial" w:cs="Arial"/>
                <w:sz w:val="20"/>
                <w:szCs w:val="20"/>
              </w:rPr>
            </w:pPr>
            <w:r w:rsidRPr="00D96A0B">
              <w:rPr>
                <w:rFonts w:ascii="Arial" w:hAnsi="Arial" w:cs="Arial"/>
                <w:sz w:val="20"/>
                <w:szCs w:val="20"/>
              </w:rPr>
              <w:t>Selima July 2019</w:t>
            </w:r>
          </w:p>
        </w:tc>
        <w:tc>
          <w:tcPr>
            <w:tcW w:w="2395" w:type="dxa"/>
          </w:tcPr>
          <w:p w14:paraId="100B85AB" w14:textId="77777777" w:rsidR="00DD6707" w:rsidRPr="00D96A0B" w:rsidRDefault="00DD6707" w:rsidP="00F27772">
            <w:pPr>
              <w:spacing w:after="0" w:line="240" w:lineRule="auto"/>
              <w:rPr>
                <w:rFonts w:ascii="Arial" w:hAnsi="Arial" w:cs="Arial"/>
                <w:sz w:val="20"/>
                <w:szCs w:val="20"/>
              </w:rPr>
            </w:pPr>
          </w:p>
        </w:tc>
        <w:tc>
          <w:tcPr>
            <w:tcW w:w="1134" w:type="dxa"/>
          </w:tcPr>
          <w:p w14:paraId="7A107EA4" w14:textId="4D577F0C" w:rsidR="00DD6707" w:rsidRPr="00D96A0B" w:rsidRDefault="0069732B" w:rsidP="00F27772">
            <w:pPr>
              <w:spacing w:after="0" w:line="240" w:lineRule="auto"/>
              <w:rPr>
                <w:rFonts w:ascii="Arial" w:hAnsi="Arial" w:cs="Arial"/>
                <w:sz w:val="20"/>
                <w:szCs w:val="20"/>
              </w:rPr>
            </w:pPr>
            <w:r w:rsidRPr="00D96A0B">
              <w:rPr>
                <w:rFonts w:ascii="Arial" w:hAnsi="Arial" w:cs="Arial"/>
                <w:bCs/>
                <w:sz w:val="20"/>
                <w:szCs w:val="20"/>
              </w:rPr>
              <w:t>N/A</w:t>
            </w:r>
          </w:p>
        </w:tc>
      </w:tr>
      <w:tr w:rsidR="00DD6707" w14:paraId="07F3EFF3" w14:textId="726D0725" w:rsidTr="001C12C8">
        <w:tc>
          <w:tcPr>
            <w:tcW w:w="2220" w:type="dxa"/>
          </w:tcPr>
          <w:p w14:paraId="3D7B8A70" w14:textId="77777777" w:rsidR="00DD6707" w:rsidRPr="00D96A0B" w:rsidRDefault="00DD6707" w:rsidP="00F27772">
            <w:pPr>
              <w:spacing w:after="0" w:line="240" w:lineRule="auto"/>
              <w:rPr>
                <w:rFonts w:ascii="Arial" w:hAnsi="Arial" w:cs="Arial"/>
                <w:sz w:val="20"/>
                <w:szCs w:val="20"/>
              </w:rPr>
            </w:pPr>
          </w:p>
          <w:p w14:paraId="477ACCD8" w14:textId="77777777" w:rsidR="00DD6707" w:rsidRPr="00D96A0B" w:rsidRDefault="00DD6707" w:rsidP="00F27772">
            <w:pPr>
              <w:spacing w:after="0" w:line="240" w:lineRule="auto"/>
              <w:rPr>
                <w:rFonts w:ascii="Arial" w:hAnsi="Arial" w:cs="Arial"/>
                <w:sz w:val="20"/>
                <w:szCs w:val="20"/>
              </w:rPr>
            </w:pPr>
            <w:r w:rsidRPr="00D96A0B">
              <w:rPr>
                <w:rFonts w:ascii="Arial" w:hAnsi="Arial" w:cs="Arial"/>
                <w:sz w:val="20"/>
                <w:szCs w:val="20"/>
              </w:rPr>
              <w:t>Added L&amp;D Assessment materials retention Appx 1</w:t>
            </w:r>
          </w:p>
        </w:tc>
        <w:tc>
          <w:tcPr>
            <w:tcW w:w="1174" w:type="dxa"/>
          </w:tcPr>
          <w:p w14:paraId="4D11525C" w14:textId="77777777" w:rsidR="00DD6707" w:rsidRPr="00D96A0B" w:rsidRDefault="00DD6707" w:rsidP="00F27772">
            <w:pPr>
              <w:spacing w:after="0" w:line="240" w:lineRule="auto"/>
              <w:rPr>
                <w:rFonts w:ascii="Arial" w:hAnsi="Arial" w:cs="Arial"/>
                <w:sz w:val="20"/>
                <w:szCs w:val="20"/>
              </w:rPr>
            </w:pPr>
          </w:p>
          <w:p w14:paraId="2C916FBC" w14:textId="77777777" w:rsidR="00DD6707" w:rsidRPr="00D96A0B" w:rsidRDefault="00DD6707" w:rsidP="00F27772">
            <w:pPr>
              <w:spacing w:after="0" w:line="240" w:lineRule="auto"/>
              <w:rPr>
                <w:rFonts w:ascii="Arial" w:hAnsi="Arial" w:cs="Arial"/>
                <w:sz w:val="20"/>
                <w:szCs w:val="20"/>
              </w:rPr>
            </w:pPr>
            <w:r w:rsidRPr="00D96A0B">
              <w:rPr>
                <w:rFonts w:ascii="Arial" w:hAnsi="Arial" w:cs="Arial"/>
                <w:sz w:val="20"/>
                <w:szCs w:val="20"/>
              </w:rPr>
              <w:t>Jane Sutton</w:t>
            </w:r>
          </w:p>
        </w:tc>
        <w:tc>
          <w:tcPr>
            <w:tcW w:w="1227" w:type="dxa"/>
          </w:tcPr>
          <w:p w14:paraId="627850BE" w14:textId="77777777" w:rsidR="00DD6707" w:rsidRPr="00D96A0B" w:rsidRDefault="00DD6707" w:rsidP="00F27772">
            <w:pPr>
              <w:spacing w:after="0" w:line="240" w:lineRule="auto"/>
              <w:rPr>
                <w:rFonts w:ascii="Arial" w:hAnsi="Arial" w:cs="Arial"/>
                <w:sz w:val="20"/>
                <w:szCs w:val="20"/>
              </w:rPr>
            </w:pPr>
          </w:p>
          <w:p w14:paraId="3CBE73DF" w14:textId="77777777" w:rsidR="00DD6707" w:rsidRPr="00D96A0B" w:rsidRDefault="00DD6707" w:rsidP="00F27772">
            <w:pPr>
              <w:spacing w:after="0" w:line="240" w:lineRule="auto"/>
              <w:rPr>
                <w:rFonts w:ascii="Arial" w:hAnsi="Arial" w:cs="Arial"/>
                <w:sz w:val="20"/>
                <w:szCs w:val="20"/>
              </w:rPr>
            </w:pPr>
            <w:r w:rsidRPr="00D96A0B">
              <w:rPr>
                <w:rFonts w:ascii="Arial" w:hAnsi="Arial" w:cs="Arial"/>
                <w:sz w:val="20"/>
                <w:szCs w:val="20"/>
              </w:rPr>
              <w:t>28.10.19</w:t>
            </w:r>
          </w:p>
        </w:tc>
        <w:tc>
          <w:tcPr>
            <w:tcW w:w="1910" w:type="dxa"/>
          </w:tcPr>
          <w:p w14:paraId="71700C99" w14:textId="77777777" w:rsidR="00DD6707" w:rsidRPr="00D96A0B" w:rsidRDefault="00DD6707" w:rsidP="00F27772">
            <w:pPr>
              <w:spacing w:after="0" w:line="240" w:lineRule="auto"/>
              <w:rPr>
                <w:rFonts w:ascii="Arial" w:hAnsi="Arial" w:cs="Arial"/>
                <w:sz w:val="20"/>
                <w:szCs w:val="20"/>
              </w:rPr>
            </w:pPr>
          </w:p>
          <w:p w14:paraId="72A03A92" w14:textId="77777777" w:rsidR="00DD6707" w:rsidRPr="00D96A0B" w:rsidRDefault="00DD6707" w:rsidP="00F27772">
            <w:pPr>
              <w:spacing w:after="0" w:line="240" w:lineRule="auto"/>
              <w:rPr>
                <w:rFonts w:ascii="Arial" w:hAnsi="Arial" w:cs="Arial"/>
                <w:sz w:val="20"/>
                <w:szCs w:val="20"/>
              </w:rPr>
            </w:pPr>
            <w:r w:rsidRPr="00D96A0B">
              <w:rPr>
                <w:rFonts w:ascii="Arial" w:hAnsi="Arial" w:cs="Arial"/>
                <w:sz w:val="20"/>
                <w:szCs w:val="20"/>
              </w:rPr>
              <w:t>Selima Oct 2019</w:t>
            </w:r>
          </w:p>
        </w:tc>
        <w:tc>
          <w:tcPr>
            <w:tcW w:w="2395" w:type="dxa"/>
          </w:tcPr>
          <w:p w14:paraId="2DC46993" w14:textId="77777777" w:rsidR="00DD6707" w:rsidRPr="00D96A0B" w:rsidRDefault="00DD6707" w:rsidP="00F27772">
            <w:pPr>
              <w:spacing w:after="0" w:line="240" w:lineRule="auto"/>
              <w:rPr>
                <w:rFonts w:ascii="Arial" w:hAnsi="Arial" w:cs="Arial"/>
                <w:sz w:val="20"/>
                <w:szCs w:val="20"/>
              </w:rPr>
            </w:pPr>
          </w:p>
        </w:tc>
        <w:tc>
          <w:tcPr>
            <w:tcW w:w="1134" w:type="dxa"/>
          </w:tcPr>
          <w:p w14:paraId="5BB81E49" w14:textId="30B1D26A" w:rsidR="00DD6707" w:rsidRPr="00D96A0B" w:rsidRDefault="0069732B" w:rsidP="00F27772">
            <w:pPr>
              <w:spacing w:after="0" w:line="240" w:lineRule="auto"/>
              <w:rPr>
                <w:rFonts w:ascii="Arial" w:hAnsi="Arial" w:cs="Arial"/>
                <w:sz w:val="20"/>
                <w:szCs w:val="20"/>
              </w:rPr>
            </w:pPr>
            <w:r w:rsidRPr="00D96A0B">
              <w:rPr>
                <w:rFonts w:ascii="Arial" w:hAnsi="Arial" w:cs="Arial"/>
                <w:bCs/>
                <w:sz w:val="20"/>
                <w:szCs w:val="20"/>
              </w:rPr>
              <w:t>N/A</w:t>
            </w:r>
          </w:p>
        </w:tc>
      </w:tr>
      <w:tr w:rsidR="00DD6707" w14:paraId="4FD4AD8D" w14:textId="1723F366" w:rsidTr="001C12C8">
        <w:tc>
          <w:tcPr>
            <w:tcW w:w="2220" w:type="dxa"/>
          </w:tcPr>
          <w:p w14:paraId="3448E8F6" w14:textId="77777777" w:rsidR="00DD6707" w:rsidRPr="00D96A0B" w:rsidRDefault="00DD6707" w:rsidP="00F27772">
            <w:pPr>
              <w:spacing w:after="0" w:line="240" w:lineRule="auto"/>
              <w:rPr>
                <w:rFonts w:ascii="Arial" w:hAnsi="Arial" w:cs="Arial"/>
                <w:b/>
                <w:sz w:val="20"/>
                <w:szCs w:val="20"/>
              </w:rPr>
            </w:pPr>
          </w:p>
          <w:p w14:paraId="6C1DFB3C" w14:textId="77777777" w:rsidR="00DD6707" w:rsidRPr="00D96A0B" w:rsidRDefault="00DD6707" w:rsidP="00F27772">
            <w:pPr>
              <w:spacing w:after="0" w:line="240" w:lineRule="auto"/>
              <w:rPr>
                <w:rFonts w:ascii="Arial" w:hAnsi="Arial" w:cs="Arial"/>
                <w:sz w:val="20"/>
                <w:szCs w:val="20"/>
              </w:rPr>
            </w:pPr>
            <w:r w:rsidRPr="00D96A0B">
              <w:rPr>
                <w:rFonts w:ascii="Arial" w:hAnsi="Arial" w:cs="Arial"/>
                <w:sz w:val="20"/>
                <w:szCs w:val="20"/>
              </w:rPr>
              <w:t>Added Minutes Retention to App 1</w:t>
            </w:r>
          </w:p>
        </w:tc>
        <w:tc>
          <w:tcPr>
            <w:tcW w:w="1174" w:type="dxa"/>
          </w:tcPr>
          <w:p w14:paraId="553C0CC7" w14:textId="77777777" w:rsidR="00DD6707" w:rsidRPr="00D96A0B" w:rsidRDefault="00DD6707" w:rsidP="00F27772">
            <w:pPr>
              <w:spacing w:after="0" w:line="240" w:lineRule="auto"/>
              <w:rPr>
                <w:rFonts w:ascii="Arial" w:hAnsi="Arial" w:cs="Arial"/>
                <w:b/>
                <w:sz w:val="20"/>
                <w:szCs w:val="20"/>
              </w:rPr>
            </w:pPr>
          </w:p>
          <w:p w14:paraId="7BC3225B" w14:textId="77777777" w:rsidR="00DD6707" w:rsidRPr="00D96A0B" w:rsidRDefault="00DD6707" w:rsidP="00F27772">
            <w:pPr>
              <w:spacing w:after="0" w:line="240" w:lineRule="auto"/>
              <w:rPr>
                <w:rFonts w:ascii="Arial" w:hAnsi="Arial" w:cs="Arial"/>
                <w:sz w:val="20"/>
                <w:szCs w:val="20"/>
              </w:rPr>
            </w:pPr>
            <w:r w:rsidRPr="00D96A0B">
              <w:rPr>
                <w:rFonts w:ascii="Arial" w:hAnsi="Arial" w:cs="Arial"/>
                <w:sz w:val="20"/>
                <w:szCs w:val="20"/>
              </w:rPr>
              <w:t>Jane Sutton</w:t>
            </w:r>
          </w:p>
        </w:tc>
        <w:tc>
          <w:tcPr>
            <w:tcW w:w="1227" w:type="dxa"/>
          </w:tcPr>
          <w:p w14:paraId="0809E4C3" w14:textId="77777777" w:rsidR="00DD6707" w:rsidRPr="00D96A0B" w:rsidRDefault="00DD6707" w:rsidP="00F27772">
            <w:pPr>
              <w:spacing w:after="0" w:line="240" w:lineRule="auto"/>
              <w:rPr>
                <w:rFonts w:ascii="Arial" w:hAnsi="Arial" w:cs="Arial"/>
                <w:b/>
                <w:sz w:val="20"/>
                <w:szCs w:val="20"/>
              </w:rPr>
            </w:pPr>
          </w:p>
          <w:p w14:paraId="7E99CF4C" w14:textId="77777777" w:rsidR="00DD6707" w:rsidRPr="00D96A0B" w:rsidRDefault="00DD6707" w:rsidP="00F27772">
            <w:pPr>
              <w:spacing w:after="0" w:line="240" w:lineRule="auto"/>
              <w:rPr>
                <w:rFonts w:ascii="Arial" w:hAnsi="Arial" w:cs="Arial"/>
                <w:sz w:val="20"/>
                <w:szCs w:val="20"/>
              </w:rPr>
            </w:pPr>
            <w:r w:rsidRPr="00D96A0B">
              <w:rPr>
                <w:rFonts w:ascii="Arial" w:hAnsi="Arial" w:cs="Arial"/>
                <w:sz w:val="20"/>
                <w:szCs w:val="20"/>
              </w:rPr>
              <w:t>23.6.20</w:t>
            </w:r>
          </w:p>
        </w:tc>
        <w:tc>
          <w:tcPr>
            <w:tcW w:w="1910" w:type="dxa"/>
          </w:tcPr>
          <w:p w14:paraId="6DB29B3B" w14:textId="77777777" w:rsidR="00DD6707" w:rsidRPr="00D96A0B" w:rsidRDefault="00DD6707" w:rsidP="00F27772">
            <w:pPr>
              <w:spacing w:after="0" w:line="240" w:lineRule="auto"/>
              <w:rPr>
                <w:rFonts w:ascii="Arial" w:hAnsi="Arial" w:cs="Arial"/>
                <w:b/>
                <w:sz w:val="20"/>
                <w:szCs w:val="20"/>
              </w:rPr>
            </w:pPr>
          </w:p>
          <w:p w14:paraId="77FA13C0" w14:textId="3EE10C08" w:rsidR="00DD6707" w:rsidRPr="00D96A0B" w:rsidRDefault="00DD6707" w:rsidP="00F27772">
            <w:pPr>
              <w:spacing w:after="0" w:line="240" w:lineRule="auto"/>
              <w:rPr>
                <w:rFonts w:ascii="Arial" w:hAnsi="Arial" w:cs="Arial"/>
                <w:sz w:val="20"/>
                <w:szCs w:val="20"/>
              </w:rPr>
            </w:pPr>
            <w:r w:rsidRPr="00D96A0B">
              <w:rPr>
                <w:rFonts w:ascii="Arial" w:hAnsi="Arial" w:cs="Arial"/>
                <w:sz w:val="20"/>
                <w:szCs w:val="20"/>
              </w:rPr>
              <w:t>Selima June 2020</w:t>
            </w:r>
          </w:p>
        </w:tc>
        <w:tc>
          <w:tcPr>
            <w:tcW w:w="2395" w:type="dxa"/>
          </w:tcPr>
          <w:p w14:paraId="4A898457" w14:textId="77777777" w:rsidR="00DD6707" w:rsidRPr="00D96A0B" w:rsidRDefault="00DD6707" w:rsidP="00F27772">
            <w:pPr>
              <w:spacing w:after="0" w:line="240" w:lineRule="auto"/>
              <w:rPr>
                <w:rFonts w:ascii="Arial" w:hAnsi="Arial" w:cs="Arial"/>
                <w:b/>
                <w:sz w:val="20"/>
                <w:szCs w:val="20"/>
              </w:rPr>
            </w:pPr>
          </w:p>
        </w:tc>
        <w:tc>
          <w:tcPr>
            <w:tcW w:w="1134" w:type="dxa"/>
          </w:tcPr>
          <w:p w14:paraId="593D4E3E" w14:textId="30E20B4B" w:rsidR="00DD6707" w:rsidRPr="00D96A0B" w:rsidRDefault="0069732B" w:rsidP="00F27772">
            <w:pPr>
              <w:spacing w:after="0" w:line="240" w:lineRule="auto"/>
              <w:rPr>
                <w:rFonts w:ascii="Arial" w:hAnsi="Arial" w:cs="Arial"/>
                <w:b/>
                <w:sz w:val="20"/>
                <w:szCs w:val="20"/>
              </w:rPr>
            </w:pPr>
            <w:r w:rsidRPr="00D96A0B">
              <w:rPr>
                <w:rFonts w:ascii="Arial" w:hAnsi="Arial" w:cs="Arial"/>
                <w:bCs/>
                <w:sz w:val="20"/>
                <w:szCs w:val="20"/>
              </w:rPr>
              <w:t>N/A</w:t>
            </w:r>
          </w:p>
        </w:tc>
      </w:tr>
      <w:tr w:rsidR="00DD6707" w14:paraId="6E0A2791" w14:textId="51DA9A40" w:rsidTr="001C12C8">
        <w:tblPrEx>
          <w:tblLook w:val="0000" w:firstRow="0" w:lastRow="0" w:firstColumn="0" w:lastColumn="0" w:noHBand="0" w:noVBand="0"/>
        </w:tblPrEx>
        <w:trPr>
          <w:trHeight w:val="429"/>
        </w:trPr>
        <w:tc>
          <w:tcPr>
            <w:tcW w:w="2220" w:type="dxa"/>
          </w:tcPr>
          <w:p w14:paraId="3813E377" w14:textId="55F715DE" w:rsidR="00DD6707" w:rsidRPr="00D96A0B" w:rsidRDefault="00DD6707" w:rsidP="00F27772">
            <w:pPr>
              <w:spacing w:after="0" w:line="240" w:lineRule="auto"/>
              <w:rPr>
                <w:rFonts w:ascii="Arial" w:hAnsi="Arial" w:cs="Arial"/>
                <w:bCs/>
                <w:sz w:val="20"/>
                <w:szCs w:val="20"/>
              </w:rPr>
            </w:pPr>
            <w:r w:rsidRPr="00D96A0B">
              <w:rPr>
                <w:rFonts w:ascii="Arial" w:hAnsi="Arial" w:cs="Arial"/>
                <w:bCs/>
                <w:sz w:val="20"/>
                <w:szCs w:val="20"/>
              </w:rPr>
              <w:t>Review of content</w:t>
            </w:r>
          </w:p>
        </w:tc>
        <w:tc>
          <w:tcPr>
            <w:tcW w:w="1174" w:type="dxa"/>
          </w:tcPr>
          <w:p w14:paraId="73FA11D4" w14:textId="3914F508" w:rsidR="00DD6707" w:rsidRPr="00D96A0B" w:rsidRDefault="00DD6707" w:rsidP="00F27772">
            <w:pPr>
              <w:spacing w:after="0" w:line="240" w:lineRule="auto"/>
              <w:rPr>
                <w:rFonts w:ascii="Arial" w:hAnsi="Arial" w:cs="Arial"/>
                <w:bCs/>
                <w:sz w:val="20"/>
                <w:szCs w:val="20"/>
              </w:rPr>
            </w:pPr>
            <w:r w:rsidRPr="00D96A0B">
              <w:rPr>
                <w:rFonts w:ascii="Arial" w:hAnsi="Arial" w:cs="Arial"/>
                <w:bCs/>
                <w:sz w:val="20"/>
                <w:szCs w:val="20"/>
              </w:rPr>
              <w:t>Liz Watson</w:t>
            </w:r>
          </w:p>
        </w:tc>
        <w:tc>
          <w:tcPr>
            <w:tcW w:w="1227" w:type="dxa"/>
          </w:tcPr>
          <w:p w14:paraId="6531BD80" w14:textId="6A12004F" w:rsidR="00DD6707" w:rsidRPr="00D96A0B" w:rsidRDefault="00DD6707" w:rsidP="00F27772">
            <w:pPr>
              <w:spacing w:after="0" w:line="240" w:lineRule="auto"/>
              <w:rPr>
                <w:rFonts w:ascii="Arial" w:hAnsi="Arial" w:cs="Arial"/>
                <w:bCs/>
                <w:sz w:val="20"/>
                <w:szCs w:val="20"/>
              </w:rPr>
            </w:pPr>
            <w:r w:rsidRPr="00D96A0B">
              <w:rPr>
                <w:rFonts w:ascii="Arial" w:hAnsi="Arial" w:cs="Arial"/>
                <w:bCs/>
                <w:sz w:val="20"/>
                <w:szCs w:val="20"/>
              </w:rPr>
              <w:t>08</w:t>
            </w:r>
            <w:r w:rsidR="006E2F95" w:rsidRPr="00D96A0B">
              <w:rPr>
                <w:rFonts w:ascii="Arial" w:hAnsi="Arial" w:cs="Arial"/>
                <w:bCs/>
                <w:sz w:val="20"/>
                <w:szCs w:val="20"/>
              </w:rPr>
              <w:t>.</w:t>
            </w:r>
            <w:r w:rsidRPr="00D96A0B">
              <w:rPr>
                <w:rFonts w:ascii="Arial" w:hAnsi="Arial" w:cs="Arial"/>
                <w:bCs/>
                <w:sz w:val="20"/>
                <w:szCs w:val="20"/>
              </w:rPr>
              <w:t>08</w:t>
            </w:r>
            <w:r w:rsidR="006E2F95" w:rsidRPr="00D96A0B">
              <w:rPr>
                <w:rFonts w:ascii="Arial" w:hAnsi="Arial" w:cs="Arial"/>
                <w:bCs/>
                <w:sz w:val="20"/>
                <w:szCs w:val="20"/>
              </w:rPr>
              <w:t>.</w:t>
            </w:r>
            <w:r w:rsidRPr="00D96A0B">
              <w:rPr>
                <w:rFonts w:ascii="Arial" w:hAnsi="Arial" w:cs="Arial"/>
                <w:bCs/>
                <w:sz w:val="20"/>
                <w:szCs w:val="20"/>
              </w:rPr>
              <w:t>22</w:t>
            </w:r>
          </w:p>
        </w:tc>
        <w:tc>
          <w:tcPr>
            <w:tcW w:w="1910" w:type="dxa"/>
          </w:tcPr>
          <w:p w14:paraId="43300B3E" w14:textId="77777777" w:rsidR="00DD6707" w:rsidRPr="00D96A0B" w:rsidRDefault="00DD6707" w:rsidP="00F27772">
            <w:pPr>
              <w:spacing w:after="0" w:line="240" w:lineRule="auto"/>
              <w:rPr>
                <w:rFonts w:ascii="Arial" w:hAnsi="Arial" w:cs="Arial"/>
                <w:b/>
                <w:sz w:val="20"/>
                <w:szCs w:val="20"/>
              </w:rPr>
            </w:pPr>
          </w:p>
        </w:tc>
        <w:tc>
          <w:tcPr>
            <w:tcW w:w="2395" w:type="dxa"/>
          </w:tcPr>
          <w:p w14:paraId="2E4D91E1" w14:textId="77777777" w:rsidR="00DD6707" w:rsidRPr="00D96A0B" w:rsidRDefault="00DD6707" w:rsidP="00F27772">
            <w:pPr>
              <w:spacing w:after="0" w:line="240" w:lineRule="auto"/>
              <w:rPr>
                <w:rFonts w:ascii="Arial" w:hAnsi="Arial" w:cs="Arial"/>
                <w:b/>
                <w:sz w:val="20"/>
                <w:szCs w:val="20"/>
              </w:rPr>
            </w:pPr>
          </w:p>
        </w:tc>
        <w:tc>
          <w:tcPr>
            <w:tcW w:w="1134" w:type="dxa"/>
          </w:tcPr>
          <w:p w14:paraId="4A5C767F" w14:textId="6AD80D77" w:rsidR="00DD6707" w:rsidRPr="00D96A0B" w:rsidRDefault="0069732B" w:rsidP="00F27772">
            <w:pPr>
              <w:spacing w:after="0" w:line="240" w:lineRule="auto"/>
              <w:rPr>
                <w:rFonts w:ascii="Arial" w:hAnsi="Arial" w:cs="Arial"/>
                <w:b/>
                <w:sz w:val="20"/>
                <w:szCs w:val="20"/>
              </w:rPr>
            </w:pPr>
            <w:r w:rsidRPr="00D96A0B">
              <w:rPr>
                <w:rFonts w:ascii="Arial" w:hAnsi="Arial" w:cs="Arial"/>
                <w:bCs/>
                <w:sz w:val="20"/>
                <w:szCs w:val="20"/>
              </w:rPr>
              <w:t>N/A</w:t>
            </w:r>
          </w:p>
        </w:tc>
      </w:tr>
      <w:tr w:rsidR="00DD6707" w14:paraId="336B3FF2" w14:textId="0D8F4792" w:rsidTr="001C12C8">
        <w:tblPrEx>
          <w:tblLook w:val="0000" w:firstRow="0" w:lastRow="0" w:firstColumn="0" w:lastColumn="0" w:noHBand="0" w:noVBand="0"/>
        </w:tblPrEx>
        <w:trPr>
          <w:trHeight w:val="429"/>
        </w:trPr>
        <w:tc>
          <w:tcPr>
            <w:tcW w:w="2220" w:type="dxa"/>
          </w:tcPr>
          <w:p w14:paraId="61E8D4C9" w14:textId="77777777" w:rsidR="00DD6707" w:rsidRPr="00D96A0B" w:rsidRDefault="0069732B" w:rsidP="0069732B">
            <w:pPr>
              <w:spacing w:after="0" w:line="240" w:lineRule="auto"/>
              <w:rPr>
                <w:rFonts w:ascii="Arial" w:hAnsi="Arial" w:cs="Arial"/>
                <w:bCs/>
                <w:sz w:val="20"/>
                <w:szCs w:val="20"/>
              </w:rPr>
            </w:pPr>
            <w:r w:rsidRPr="00D96A0B">
              <w:rPr>
                <w:rFonts w:ascii="Arial" w:hAnsi="Arial" w:cs="Arial"/>
                <w:bCs/>
                <w:sz w:val="20"/>
                <w:szCs w:val="20"/>
              </w:rPr>
              <w:t>i. Added Version no. to footer</w:t>
            </w:r>
          </w:p>
          <w:p w14:paraId="18578A3C" w14:textId="77777777" w:rsidR="0069732B" w:rsidRPr="00D96A0B" w:rsidRDefault="0069732B" w:rsidP="0069732B">
            <w:pPr>
              <w:spacing w:after="0" w:line="240" w:lineRule="auto"/>
              <w:rPr>
                <w:rFonts w:ascii="Arial" w:hAnsi="Arial" w:cs="Arial"/>
                <w:bCs/>
                <w:sz w:val="20"/>
                <w:szCs w:val="20"/>
              </w:rPr>
            </w:pPr>
            <w:r w:rsidRPr="00D96A0B">
              <w:rPr>
                <w:rFonts w:ascii="Arial" w:hAnsi="Arial" w:cs="Arial"/>
                <w:bCs/>
                <w:sz w:val="20"/>
                <w:szCs w:val="20"/>
              </w:rPr>
              <w:t>ii. Added Version no. Column and review date to Document control table</w:t>
            </w:r>
          </w:p>
          <w:p w14:paraId="088C113C" w14:textId="3A564D02" w:rsidR="00D60936" w:rsidRPr="00D96A0B" w:rsidRDefault="00D60936" w:rsidP="0069732B">
            <w:pPr>
              <w:spacing w:after="0" w:line="240" w:lineRule="auto"/>
              <w:rPr>
                <w:rFonts w:ascii="Arial" w:hAnsi="Arial" w:cs="Arial"/>
                <w:bCs/>
                <w:sz w:val="20"/>
                <w:szCs w:val="20"/>
              </w:rPr>
            </w:pPr>
            <w:r w:rsidRPr="00D96A0B">
              <w:rPr>
                <w:rFonts w:ascii="Arial" w:hAnsi="Arial" w:cs="Arial"/>
                <w:bCs/>
                <w:sz w:val="20"/>
                <w:szCs w:val="20"/>
              </w:rPr>
              <w:t>iii. Corrected Contents page numbers</w:t>
            </w:r>
          </w:p>
        </w:tc>
        <w:tc>
          <w:tcPr>
            <w:tcW w:w="1174" w:type="dxa"/>
          </w:tcPr>
          <w:p w14:paraId="007DCD0B" w14:textId="24AD92E1" w:rsidR="00DD6707" w:rsidRPr="00D96A0B" w:rsidRDefault="0069732B" w:rsidP="00F27772">
            <w:pPr>
              <w:spacing w:after="0" w:line="240" w:lineRule="auto"/>
              <w:rPr>
                <w:rFonts w:ascii="Arial" w:hAnsi="Arial" w:cs="Arial"/>
                <w:bCs/>
                <w:sz w:val="20"/>
                <w:szCs w:val="20"/>
              </w:rPr>
            </w:pPr>
            <w:r w:rsidRPr="00D96A0B">
              <w:rPr>
                <w:rFonts w:ascii="Arial" w:hAnsi="Arial" w:cs="Arial"/>
                <w:bCs/>
                <w:sz w:val="20"/>
                <w:szCs w:val="20"/>
              </w:rPr>
              <w:t>Matthew Butcher</w:t>
            </w:r>
          </w:p>
        </w:tc>
        <w:tc>
          <w:tcPr>
            <w:tcW w:w="1227" w:type="dxa"/>
          </w:tcPr>
          <w:p w14:paraId="752FD2D8" w14:textId="4CCDFA55" w:rsidR="00DD6707" w:rsidRPr="00D96A0B" w:rsidRDefault="0069732B" w:rsidP="00F27772">
            <w:pPr>
              <w:spacing w:after="0" w:line="240" w:lineRule="auto"/>
              <w:rPr>
                <w:rFonts w:ascii="Arial" w:hAnsi="Arial" w:cs="Arial"/>
                <w:bCs/>
                <w:sz w:val="20"/>
                <w:szCs w:val="20"/>
              </w:rPr>
            </w:pPr>
            <w:r w:rsidRPr="00D96A0B">
              <w:rPr>
                <w:rFonts w:ascii="Arial" w:hAnsi="Arial" w:cs="Arial"/>
                <w:bCs/>
                <w:sz w:val="20"/>
                <w:szCs w:val="20"/>
              </w:rPr>
              <w:t>19</w:t>
            </w:r>
            <w:r w:rsidR="006E2F95" w:rsidRPr="00D96A0B">
              <w:rPr>
                <w:rFonts w:ascii="Arial" w:hAnsi="Arial" w:cs="Arial"/>
                <w:bCs/>
                <w:sz w:val="20"/>
                <w:szCs w:val="20"/>
              </w:rPr>
              <w:t>.</w:t>
            </w:r>
            <w:r w:rsidRPr="00D96A0B">
              <w:rPr>
                <w:rFonts w:ascii="Arial" w:hAnsi="Arial" w:cs="Arial"/>
                <w:bCs/>
                <w:sz w:val="20"/>
                <w:szCs w:val="20"/>
              </w:rPr>
              <w:t>12</w:t>
            </w:r>
            <w:r w:rsidR="006E2F95" w:rsidRPr="00D96A0B">
              <w:rPr>
                <w:rFonts w:ascii="Arial" w:hAnsi="Arial" w:cs="Arial"/>
                <w:bCs/>
                <w:sz w:val="20"/>
                <w:szCs w:val="20"/>
              </w:rPr>
              <w:t>.</w:t>
            </w:r>
            <w:r w:rsidRPr="00D96A0B">
              <w:rPr>
                <w:rFonts w:ascii="Arial" w:hAnsi="Arial" w:cs="Arial"/>
                <w:bCs/>
                <w:sz w:val="20"/>
                <w:szCs w:val="20"/>
              </w:rPr>
              <w:t>22</w:t>
            </w:r>
          </w:p>
        </w:tc>
        <w:tc>
          <w:tcPr>
            <w:tcW w:w="1910" w:type="dxa"/>
          </w:tcPr>
          <w:p w14:paraId="46B89CFC" w14:textId="77777777" w:rsidR="00DD6707" w:rsidRPr="00D96A0B" w:rsidRDefault="00DD6707" w:rsidP="00F27772">
            <w:pPr>
              <w:spacing w:after="0" w:line="240" w:lineRule="auto"/>
              <w:rPr>
                <w:rFonts w:ascii="Arial" w:hAnsi="Arial" w:cs="Arial"/>
                <w:b/>
                <w:sz w:val="20"/>
                <w:szCs w:val="20"/>
              </w:rPr>
            </w:pPr>
          </w:p>
        </w:tc>
        <w:tc>
          <w:tcPr>
            <w:tcW w:w="2395" w:type="dxa"/>
          </w:tcPr>
          <w:p w14:paraId="221A0219" w14:textId="77777777" w:rsidR="00DD6707" w:rsidRPr="00D96A0B" w:rsidRDefault="00DD6707" w:rsidP="00F27772">
            <w:pPr>
              <w:spacing w:after="0" w:line="240" w:lineRule="auto"/>
              <w:rPr>
                <w:rFonts w:ascii="Arial" w:hAnsi="Arial" w:cs="Arial"/>
                <w:b/>
                <w:sz w:val="20"/>
                <w:szCs w:val="20"/>
              </w:rPr>
            </w:pPr>
          </w:p>
        </w:tc>
        <w:tc>
          <w:tcPr>
            <w:tcW w:w="1134" w:type="dxa"/>
          </w:tcPr>
          <w:p w14:paraId="4CB95A0B" w14:textId="7E83B2A7" w:rsidR="00DD6707" w:rsidRPr="00D96A0B" w:rsidRDefault="0069732B" w:rsidP="00F27772">
            <w:pPr>
              <w:spacing w:after="0" w:line="240" w:lineRule="auto"/>
              <w:rPr>
                <w:rFonts w:ascii="Arial" w:hAnsi="Arial" w:cs="Arial"/>
                <w:bCs/>
                <w:sz w:val="20"/>
                <w:szCs w:val="20"/>
              </w:rPr>
            </w:pPr>
            <w:r w:rsidRPr="00D96A0B">
              <w:rPr>
                <w:rFonts w:ascii="Arial" w:hAnsi="Arial" w:cs="Arial"/>
                <w:bCs/>
                <w:sz w:val="20"/>
                <w:szCs w:val="20"/>
              </w:rPr>
              <w:t>1.0</w:t>
            </w:r>
          </w:p>
        </w:tc>
      </w:tr>
      <w:tr w:rsidR="006E2F95" w14:paraId="6960915B" w14:textId="77777777" w:rsidTr="001C12C8">
        <w:tblPrEx>
          <w:tblLook w:val="0000" w:firstRow="0" w:lastRow="0" w:firstColumn="0" w:lastColumn="0" w:noHBand="0" w:noVBand="0"/>
        </w:tblPrEx>
        <w:trPr>
          <w:trHeight w:val="429"/>
        </w:trPr>
        <w:tc>
          <w:tcPr>
            <w:tcW w:w="2220" w:type="dxa"/>
          </w:tcPr>
          <w:p w14:paraId="183DC36B" w14:textId="1C345DEB" w:rsidR="006E2F95" w:rsidRPr="00D96A0B" w:rsidRDefault="00EA776C" w:rsidP="0069732B">
            <w:pPr>
              <w:spacing w:after="0" w:line="240" w:lineRule="auto"/>
              <w:rPr>
                <w:rFonts w:ascii="Arial" w:hAnsi="Arial" w:cs="Arial"/>
                <w:bCs/>
                <w:sz w:val="20"/>
                <w:szCs w:val="20"/>
              </w:rPr>
            </w:pPr>
            <w:r w:rsidRPr="00D96A0B">
              <w:rPr>
                <w:rFonts w:ascii="Arial" w:hAnsi="Arial" w:cs="Arial"/>
                <w:bCs/>
                <w:sz w:val="20"/>
                <w:szCs w:val="20"/>
              </w:rPr>
              <w:t>Review of Whole content, Removed use of USB drives and updated ESF retention guidelines</w:t>
            </w:r>
          </w:p>
        </w:tc>
        <w:tc>
          <w:tcPr>
            <w:tcW w:w="1174" w:type="dxa"/>
          </w:tcPr>
          <w:p w14:paraId="147E9C31" w14:textId="106E7F80" w:rsidR="006E2F95" w:rsidRPr="00D96A0B" w:rsidRDefault="006E2F95" w:rsidP="00F27772">
            <w:pPr>
              <w:spacing w:after="0" w:line="240" w:lineRule="auto"/>
              <w:rPr>
                <w:rFonts w:ascii="Arial" w:hAnsi="Arial" w:cs="Arial"/>
                <w:bCs/>
                <w:sz w:val="20"/>
                <w:szCs w:val="20"/>
              </w:rPr>
            </w:pPr>
            <w:r w:rsidRPr="00D96A0B">
              <w:rPr>
                <w:rFonts w:ascii="Arial" w:hAnsi="Arial" w:cs="Arial"/>
                <w:bCs/>
                <w:sz w:val="20"/>
                <w:szCs w:val="20"/>
              </w:rPr>
              <w:t>Matthew Butcher</w:t>
            </w:r>
          </w:p>
        </w:tc>
        <w:tc>
          <w:tcPr>
            <w:tcW w:w="1227" w:type="dxa"/>
          </w:tcPr>
          <w:p w14:paraId="583ABFBE" w14:textId="6D05DD17" w:rsidR="006E2F95" w:rsidRPr="00D96A0B" w:rsidRDefault="006E2F95" w:rsidP="00F27772">
            <w:pPr>
              <w:spacing w:after="0" w:line="240" w:lineRule="auto"/>
              <w:rPr>
                <w:rFonts w:ascii="Arial" w:hAnsi="Arial" w:cs="Arial"/>
                <w:bCs/>
                <w:sz w:val="20"/>
                <w:szCs w:val="20"/>
              </w:rPr>
            </w:pPr>
            <w:r w:rsidRPr="00D96A0B">
              <w:rPr>
                <w:rFonts w:ascii="Arial" w:hAnsi="Arial" w:cs="Arial"/>
                <w:bCs/>
                <w:sz w:val="20"/>
                <w:szCs w:val="20"/>
              </w:rPr>
              <w:t>21.03.23</w:t>
            </w:r>
          </w:p>
        </w:tc>
        <w:tc>
          <w:tcPr>
            <w:tcW w:w="1910" w:type="dxa"/>
          </w:tcPr>
          <w:p w14:paraId="60DAC1D9" w14:textId="475AF502" w:rsidR="006E2F95" w:rsidRPr="00D96A0B" w:rsidRDefault="00EA7C67" w:rsidP="00F27772">
            <w:pPr>
              <w:spacing w:after="0" w:line="240" w:lineRule="auto"/>
              <w:rPr>
                <w:rFonts w:ascii="Arial" w:hAnsi="Arial" w:cs="Arial"/>
                <w:bCs/>
                <w:sz w:val="20"/>
                <w:szCs w:val="20"/>
              </w:rPr>
            </w:pPr>
            <w:r w:rsidRPr="00D96A0B">
              <w:rPr>
                <w:rFonts w:ascii="Arial" w:hAnsi="Arial" w:cs="Arial"/>
                <w:bCs/>
                <w:sz w:val="20"/>
                <w:szCs w:val="20"/>
              </w:rPr>
              <w:t>RF Hub</w:t>
            </w:r>
          </w:p>
        </w:tc>
        <w:tc>
          <w:tcPr>
            <w:tcW w:w="2395" w:type="dxa"/>
          </w:tcPr>
          <w:p w14:paraId="2AB903A7" w14:textId="4150D26A" w:rsidR="006E2F95" w:rsidRPr="00D96A0B" w:rsidRDefault="00EA776C" w:rsidP="00F27772">
            <w:pPr>
              <w:spacing w:after="0" w:line="240" w:lineRule="auto"/>
              <w:rPr>
                <w:rFonts w:ascii="Arial" w:hAnsi="Arial" w:cs="Arial"/>
                <w:bCs/>
                <w:sz w:val="20"/>
                <w:szCs w:val="20"/>
              </w:rPr>
            </w:pPr>
            <w:r w:rsidRPr="00D96A0B">
              <w:rPr>
                <w:rFonts w:ascii="Arial" w:hAnsi="Arial" w:cs="Arial"/>
                <w:bCs/>
                <w:sz w:val="20"/>
                <w:szCs w:val="20"/>
              </w:rPr>
              <w:t>Full Content Review:</w:t>
            </w:r>
          </w:p>
          <w:p w14:paraId="70ACF800" w14:textId="77777777" w:rsidR="00EA776C" w:rsidRPr="00D96A0B" w:rsidRDefault="00EA776C" w:rsidP="00F27772">
            <w:pPr>
              <w:spacing w:after="0" w:line="240" w:lineRule="auto"/>
              <w:rPr>
                <w:rFonts w:ascii="Arial" w:hAnsi="Arial" w:cs="Arial"/>
                <w:bCs/>
                <w:sz w:val="20"/>
                <w:szCs w:val="20"/>
              </w:rPr>
            </w:pPr>
            <w:r w:rsidRPr="00D96A0B">
              <w:rPr>
                <w:rFonts w:ascii="Arial" w:hAnsi="Arial" w:cs="Arial"/>
                <w:bCs/>
                <w:sz w:val="20"/>
                <w:szCs w:val="20"/>
              </w:rPr>
              <w:t>March 2026</w:t>
            </w:r>
          </w:p>
          <w:p w14:paraId="434B9C44" w14:textId="60E96A3E" w:rsidR="00EA776C" w:rsidRPr="00D96A0B" w:rsidRDefault="00EA776C" w:rsidP="00F27772">
            <w:pPr>
              <w:spacing w:after="0" w:line="240" w:lineRule="auto"/>
              <w:rPr>
                <w:rFonts w:ascii="Arial" w:hAnsi="Arial" w:cs="Arial"/>
                <w:b/>
                <w:sz w:val="20"/>
                <w:szCs w:val="20"/>
              </w:rPr>
            </w:pPr>
            <w:r w:rsidRPr="00D96A0B">
              <w:rPr>
                <w:rFonts w:ascii="Arial" w:hAnsi="Arial" w:cs="Arial"/>
                <w:bCs/>
                <w:sz w:val="20"/>
                <w:szCs w:val="20"/>
              </w:rPr>
              <w:t>Legislation: March 2024</w:t>
            </w:r>
          </w:p>
        </w:tc>
        <w:tc>
          <w:tcPr>
            <w:tcW w:w="1134" w:type="dxa"/>
          </w:tcPr>
          <w:p w14:paraId="46B6AEE6" w14:textId="3D03088D" w:rsidR="006E2F95" w:rsidRPr="00D96A0B" w:rsidRDefault="00EA776C" w:rsidP="00F27772">
            <w:pPr>
              <w:spacing w:after="0" w:line="240" w:lineRule="auto"/>
              <w:rPr>
                <w:rFonts w:ascii="Arial" w:hAnsi="Arial" w:cs="Arial"/>
                <w:bCs/>
                <w:sz w:val="20"/>
                <w:szCs w:val="20"/>
              </w:rPr>
            </w:pPr>
            <w:r w:rsidRPr="00D96A0B">
              <w:rPr>
                <w:rFonts w:ascii="Arial" w:hAnsi="Arial" w:cs="Arial"/>
                <w:bCs/>
                <w:sz w:val="20"/>
                <w:szCs w:val="20"/>
              </w:rPr>
              <w:t>1.1</w:t>
            </w:r>
          </w:p>
        </w:tc>
      </w:tr>
      <w:tr w:rsidR="007163A6" w14:paraId="11174538" w14:textId="77777777" w:rsidTr="001C12C8">
        <w:tblPrEx>
          <w:tblLook w:val="0000" w:firstRow="0" w:lastRow="0" w:firstColumn="0" w:lastColumn="0" w:noHBand="0" w:noVBand="0"/>
        </w:tblPrEx>
        <w:trPr>
          <w:trHeight w:val="2128"/>
        </w:trPr>
        <w:tc>
          <w:tcPr>
            <w:tcW w:w="2220" w:type="dxa"/>
          </w:tcPr>
          <w:p w14:paraId="7C16857D" w14:textId="43196BF6" w:rsidR="007163A6" w:rsidRPr="00D96A0B" w:rsidRDefault="00874A91" w:rsidP="0069732B">
            <w:pPr>
              <w:spacing w:after="0" w:line="240" w:lineRule="auto"/>
              <w:rPr>
                <w:rFonts w:ascii="Arial" w:hAnsi="Arial" w:cs="Arial"/>
                <w:bCs/>
                <w:sz w:val="20"/>
                <w:szCs w:val="20"/>
              </w:rPr>
            </w:pPr>
            <w:r>
              <w:rPr>
                <w:rFonts w:ascii="Arial" w:hAnsi="Arial" w:cs="Arial"/>
                <w:bCs/>
                <w:sz w:val="20"/>
                <w:szCs w:val="20"/>
              </w:rPr>
              <w:t>Updated sections</w:t>
            </w:r>
            <w:r w:rsidR="004A2D1F">
              <w:rPr>
                <w:rFonts w:ascii="Arial" w:hAnsi="Arial" w:cs="Arial"/>
                <w:bCs/>
                <w:sz w:val="20"/>
                <w:szCs w:val="20"/>
              </w:rPr>
              <w:t xml:space="preserve"> to </w:t>
            </w:r>
            <w:r w:rsidR="00A817DB">
              <w:rPr>
                <w:rFonts w:ascii="Arial" w:hAnsi="Arial" w:cs="Arial"/>
                <w:bCs/>
                <w:sz w:val="20"/>
                <w:szCs w:val="20"/>
              </w:rPr>
              <w:t xml:space="preserve">include the use of DPIA, the </w:t>
            </w:r>
            <w:r w:rsidR="00D620A6">
              <w:rPr>
                <w:rFonts w:ascii="Arial" w:hAnsi="Arial" w:cs="Arial"/>
                <w:bCs/>
                <w:sz w:val="20"/>
                <w:szCs w:val="20"/>
              </w:rPr>
              <w:t xml:space="preserve">roles of the DPO and Quality, Improvement and Compliance Manager, and the data </w:t>
            </w:r>
            <w:r>
              <w:rPr>
                <w:rFonts w:ascii="Arial" w:hAnsi="Arial" w:cs="Arial"/>
                <w:bCs/>
                <w:sz w:val="20"/>
                <w:szCs w:val="20"/>
              </w:rPr>
              <w:t>and added Appendix 2 – DPIA Template</w:t>
            </w:r>
          </w:p>
        </w:tc>
        <w:tc>
          <w:tcPr>
            <w:tcW w:w="1174" w:type="dxa"/>
          </w:tcPr>
          <w:p w14:paraId="070C0D24" w14:textId="496F6054" w:rsidR="007163A6" w:rsidRPr="00D96A0B" w:rsidRDefault="00874A91" w:rsidP="00F27772">
            <w:pPr>
              <w:spacing w:after="0" w:line="240" w:lineRule="auto"/>
              <w:rPr>
                <w:rFonts w:ascii="Arial" w:hAnsi="Arial" w:cs="Arial"/>
                <w:bCs/>
                <w:sz w:val="20"/>
                <w:szCs w:val="20"/>
              </w:rPr>
            </w:pPr>
            <w:r>
              <w:rPr>
                <w:rFonts w:ascii="Arial" w:hAnsi="Arial" w:cs="Arial"/>
                <w:bCs/>
                <w:sz w:val="20"/>
                <w:szCs w:val="20"/>
              </w:rPr>
              <w:t>Matthew Butcher</w:t>
            </w:r>
          </w:p>
        </w:tc>
        <w:tc>
          <w:tcPr>
            <w:tcW w:w="1227" w:type="dxa"/>
          </w:tcPr>
          <w:p w14:paraId="7460D3F3" w14:textId="67DFBE44" w:rsidR="007163A6" w:rsidRPr="00D96A0B" w:rsidRDefault="00874A91" w:rsidP="00F27772">
            <w:pPr>
              <w:spacing w:after="0" w:line="240" w:lineRule="auto"/>
              <w:rPr>
                <w:rFonts w:ascii="Arial" w:hAnsi="Arial" w:cs="Arial"/>
                <w:bCs/>
                <w:sz w:val="20"/>
                <w:szCs w:val="20"/>
              </w:rPr>
            </w:pPr>
            <w:r>
              <w:rPr>
                <w:rFonts w:ascii="Arial" w:hAnsi="Arial" w:cs="Arial"/>
                <w:bCs/>
                <w:sz w:val="20"/>
                <w:szCs w:val="20"/>
              </w:rPr>
              <w:t>22.08.23</w:t>
            </w:r>
          </w:p>
        </w:tc>
        <w:tc>
          <w:tcPr>
            <w:tcW w:w="1910" w:type="dxa"/>
          </w:tcPr>
          <w:p w14:paraId="41B0021F" w14:textId="18DC77E1" w:rsidR="007163A6" w:rsidRPr="00D96A0B" w:rsidRDefault="00874A91" w:rsidP="00F27772">
            <w:pPr>
              <w:spacing w:after="0" w:line="240" w:lineRule="auto"/>
              <w:rPr>
                <w:rFonts w:ascii="Arial" w:hAnsi="Arial" w:cs="Arial"/>
                <w:bCs/>
                <w:sz w:val="20"/>
                <w:szCs w:val="20"/>
              </w:rPr>
            </w:pPr>
            <w:r>
              <w:rPr>
                <w:rFonts w:ascii="Arial" w:hAnsi="Arial" w:cs="Arial"/>
                <w:bCs/>
                <w:sz w:val="20"/>
                <w:szCs w:val="20"/>
              </w:rPr>
              <w:t>Uploaded to RF hub August 2023</w:t>
            </w:r>
          </w:p>
        </w:tc>
        <w:tc>
          <w:tcPr>
            <w:tcW w:w="2395" w:type="dxa"/>
          </w:tcPr>
          <w:p w14:paraId="735E0F1F" w14:textId="77777777" w:rsidR="00817267" w:rsidRPr="00D96A0B" w:rsidRDefault="00817267" w:rsidP="00817267">
            <w:pPr>
              <w:spacing w:after="0" w:line="240" w:lineRule="auto"/>
              <w:rPr>
                <w:rFonts w:ascii="Arial" w:hAnsi="Arial" w:cs="Arial"/>
                <w:bCs/>
                <w:sz w:val="20"/>
                <w:szCs w:val="20"/>
              </w:rPr>
            </w:pPr>
            <w:r w:rsidRPr="00D96A0B">
              <w:rPr>
                <w:rFonts w:ascii="Arial" w:hAnsi="Arial" w:cs="Arial"/>
                <w:bCs/>
                <w:sz w:val="20"/>
                <w:szCs w:val="20"/>
              </w:rPr>
              <w:t>Full Content Review:</w:t>
            </w:r>
          </w:p>
          <w:p w14:paraId="7A770F8B" w14:textId="77777777" w:rsidR="00817267" w:rsidRPr="00D96A0B" w:rsidRDefault="00817267" w:rsidP="00817267">
            <w:pPr>
              <w:spacing w:after="0" w:line="240" w:lineRule="auto"/>
              <w:rPr>
                <w:rFonts w:ascii="Arial" w:hAnsi="Arial" w:cs="Arial"/>
                <w:bCs/>
                <w:sz w:val="20"/>
                <w:szCs w:val="20"/>
              </w:rPr>
            </w:pPr>
            <w:r w:rsidRPr="00D96A0B">
              <w:rPr>
                <w:rFonts w:ascii="Arial" w:hAnsi="Arial" w:cs="Arial"/>
                <w:bCs/>
                <w:sz w:val="20"/>
                <w:szCs w:val="20"/>
              </w:rPr>
              <w:t>March 2026</w:t>
            </w:r>
          </w:p>
          <w:p w14:paraId="184E2805" w14:textId="449C4E4B" w:rsidR="007163A6" w:rsidRPr="00D96A0B" w:rsidRDefault="00817267" w:rsidP="00817267">
            <w:pPr>
              <w:spacing w:after="0" w:line="240" w:lineRule="auto"/>
              <w:rPr>
                <w:rFonts w:ascii="Arial" w:hAnsi="Arial" w:cs="Arial"/>
                <w:bCs/>
                <w:sz w:val="20"/>
                <w:szCs w:val="20"/>
              </w:rPr>
            </w:pPr>
            <w:r w:rsidRPr="00D96A0B">
              <w:rPr>
                <w:rFonts w:ascii="Arial" w:hAnsi="Arial" w:cs="Arial"/>
                <w:bCs/>
                <w:sz w:val="20"/>
                <w:szCs w:val="20"/>
              </w:rPr>
              <w:t>Legislation: March 2024</w:t>
            </w:r>
          </w:p>
        </w:tc>
        <w:tc>
          <w:tcPr>
            <w:tcW w:w="1134" w:type="dxa"/>
          </w:tcPr>
          <w:p w14:paraId="0962099B" w14:textId="275A1F10" w:rsidR="007163A6" w:rsidRPr="00D96A0B" w:rsidRDefault="00817267" w:rsidP="00F27772">
            <w:pPr>
              <w:spacing w:after="0" w:line="240" w:lineRule="auto"/>
              <w:rPr>
                <w:rFonts w:ascii="Arial" w:hAnsi="Arial" w:cs="Arial"/>
                <w:bCs/>
                <w:sz w:val="20"/>
                <w:szCs w:val="20"/>
              </w:rPr>
            </w:pPr>
            <w:r>
              <w:rPr>
                <w:rFonts w:ascii="Arial" w:hAnsi="Arial" w:cs="Arial"/>
                <w:bCs/>
                <w:sz w:val="20"/>
                <w:szCs w:val="20"/>
              </w:rPr>
              <w:t>1.2</w:t>
            </w:r>
          </w:p>
        </w:tc>
      </w:tr>
      <w:tr w:rsidR="00CB17D5" w14:paraId="3696EE9A" w14:textId="77777777" w:rsidTr="001C12C8">
        <w:tblPrEx>
          <w:tblLook w:val="0000" w:firstRow="0" w:lastRow="0" w:firstColumn="0" w:lastColumn="0" w:noHBand="0" w:noVBand="0"/>
        </w:tblPrEx>
        <w:trPr>
          <w:trHeight w:val="840"/>
        </w:trPr>
        <w:tc>
          <w:tcPr>
            <w:tcW w:w="2220" w:type="dxa"/>
          </w:tcPr>
          <w:p w14:paraId="55C882DA" w14:textId="1B790BC1" w:rsidR="00CB17D5" w:rsidRDefault="00CD3903" w:rsidP="0069732B">
            <w:pPr>
              <w:spacing w:after="0" w:line="240" w:lineRule="auto"/>
              <w:rPr>
                <w:rFonts w:ascii="Arial" w:hAnsi="Arial" w:cs="Arial"/>
                <w:bCs/>
                <w:sz w:val="20"/>
                <w:szCs w:val="20"/>
              </w:rPr>
            </w:pPr>
            <w:r>
              <w:rPr>
                <w:rFonts w:ascii="Arial" w:hAnsi="Arial" w:cs="Arial"/>
                <w:bCs/>
                <w:sz w:val="20"/>
                <w:szCs w:val="20"/>
              </w:rPr>
              <w:t>Added</w:t>
            </w:r>
            <w:r w:rsidR="00092A6B">
              <w:rPr>
                <w:rFonts w:ascii="Arial" w:hAnsi="Arial" w:cs="Arial"/>
                <w:bCs/>
                <w:sz w:val="20"/>
                <w:szCs w:val="20"/>
              </w:rPr>
              <w:t xml:space="preserve"> Appendix 3 – GDPR FAQs</w:t>
            </w:r>
          </w:p>
        </w:tc>
        <w:tc>
          <w:tcPr>
            <w:tcW w:w="1174" w:type="dxa"/>
          </w:tcPr>
          <w:p w14:paraId="0850D13F" w14:textId="13DE915F" w:rsidR="00CB17D5" w:rsidRDefault="000C46E1" w:rsidP="00F27772">
            <w:pPr>
              <w:spacing w:after="0" w:line="240" w:lineRule="auto"/>
              <w:rPr>
                <w:rFonts w:ascii="Arial" w:hAnsi="Arial" w:cs="Arial"/>
                <w:bCs/>
                <w:sz w:val="20"/>
                <w:szCs w:val="20"/>
              </w:rPr>
            </w:pPr>
            <w:r>
              <w:rPr>
                <w:rFonts w:ascii="Arial" w:hAnsi="Arial" w:cs="Arial"/>
                <w:bCs/>
                <w:sz w:val="20"/>
                <w:szCs w:val="20"/>
              </w:rPr>
              <w:t>Matthew Butcher</w:t>
            </w:r>
          </w:p>
        </w:tc>
        <w:tc>
          <w:tcPr>
            <w:tcW w:w="1227" w:type="dxa"/>
          </w:tcPr>
          <w:p w14:paraId="1F780E84" w14:textId="4DB00CB9" w:rsidR="00CB17D5" w:rsidRDefault="000C46E1" w:rsidP="00F27772">
            <w:pPr>
              <w:spacing w:after="0" w:line="240" w:lineRule="auto"/>
              <w:rPr>
                <w:rFonts w:ascii="Arial" w:hAnsi="Arial" w:cs="Arial"/>
                <w:bCs/>
                <w:sz w:val="20"/>
                <w:szCs w:val="20"/>
              </w:rPr>
            </w:pPr>
            <w:r>
              <w:rPr>
                <w:rFonts w:ascii="Arial" w:hAnsi="Arial" w:cs="Arial"/>
                <w:bCs/>
                <w:sz w:val="20"/>
                <w:szCs w:val="20"/>
              </w:rPr>
              <w:t>02.11.23</w:t>
            </w:r>
          </w:p>
        </w:tc>
        <w:tc>
          <w:tcPr>
            <w:tcW w:w="1910" w:type="dxa"/>
          </w:tcPr>
          <w:p w14:paraId="5BD1B35F" w14:textId="630D13C6" w:rsidR="00CB17D5" w:rsidRDefault="000C46E1" w:rsidP="00F27772">
            <w:pPr>
              <w:spacing w:after="0" w:line="240" w:lineRule="auto"/>
              <w:rPr>
                <w:rFonts w:ascii="Arial" w:hAnsi="Arial" w:cs="Arial"/>
                <w:bCs/>
                <w:sz w:val="20"/>
                <w:szCs w:val="20"/>
              </w:rPr>
            </w:pPr>
            <w:r>
              <w:rPr>
                <w:rFonts w:ascii="Arial" w:hAnsi="Arial" w:cs="Arial"/>
                <w:bCs/>
                <w:sz w:val="20"/>
                <w:szCs w:val="20"/>
              </w:rPr>
              <w:t>Uploaded to RF hub November 2023</w:t>
            </w:r>
          </w:p>
        </w:tc>
        <w:tc>
          <w:tcPr>
            <w:tcW w:w="2395" w:type="dxa"/>
          </w:tcPr>
          <w:p w14:paraId="16D740E4" w14:textId="77777777" w:rsidR="000C46E1" w:rsidRPr="00D96A0B" w:rsidRDefault="000C46E1" w:rsidP="000C46E1">
            <w:pPr>
              <w:spacing w:after="0" w:line="240" w:lineRule="auto"/>
              <w:rPr>
                <w:rFonts w:ascii="Arial" w:hAnsi="Arial" w:cs="Arial"/>
                <w:bCs/>
                <w:sz w:val="20"/>
                <w:szCs w:val="20"/>
              </w:rPr>
            </w:pPr>
            <w:r w:rsidRPr="00D96A0B">
              <w:rPr>
                <w:rFonts w:ascii="Arial" w:hAnsi="Arial" w:cs="Arial"/>
                <w:bCs/>
                <w:sz w:val="20"/>
                <w:szCs w:val="20"/>
              </w:rPr>
              <w:t>Full Content Review:</w:t>
            </w:r>
          </w:p>
          <w:p w14:paraId="5AE12E30" w14:textId="77777777" w:rsidR="000C46E1" w:rsidRPr="00D96A0B" w:rsidRDefault="000C46E1" w:rsidP="000C46E1">
            <w:pPr>
              <w:spacing w:after="0" w:line="240" w:lineRule="auto"/>
              <w:rPr>
                <w:rFonts w:ascii="Arial" w:hAnsi="Arial" w:cs="Arial"/>
                <w:bCs/>
                <w:sz w:val="20"/>
                <w:szCs w:val="20"/>
              </w:rPr>
            </w:pPr>
            <w:r w:rsidRPr="00D96A0B">
              <w:rPr>
                <w:rFonts w:ascii="Arial" w:hAnsi="Arial" w:cs="Arial"/>
                <w:bCs/>
                <w:sz w:val="20"/>
                <w:szCs w:val="20"/>
              </w:rPr>
              <w:t>March 2026</w:t>
            </w:r>
          </w:p>
          <w:p w14:paraId="16DB200D" w14:textId="0BB5CC98" w:rsidR="00CB17D5" w:rsidRPr="00D96A0B" w:rsidRDefault="000C46E1" w:rsidP="000C46E1">
            <w:pPr>
              <w:spacing w:after="0" w:line="240" w:lineRule="auto"/>
              <w:rPr>
                <w:rFonts w:ascii="Arial" w:hAnsi="Arial" w:cs="Arial"/>
                <w:bCs/>
                <w:sz w:val="20"/>
                <w:szCs w:val="20"/>
              </w:rPr>
            </w:pPr>
            <w:r w:rsidRPr="00D96A0B">
              <w:rPr>
                <w:rFonts w:ascii="Arial" w:hAnsi="Arial" w:cs="Arial"/>
                <w:bCs/>
                <w:sz w:val="20"/>
                <w:szCs w:val="20"/>
              </w:rPr>
              <w:t>Legislation: March 2024</w:t>
            </w:r>
          </w:p>
        </w:tc>
        <w:tc>
          <w:tcPr>
            <w:tcW w:w="1134" w:type="dxa"/>
          </w:tcPr>
          <w:p w14:paraId="6F6952B5" w14:textId="0E899A54" w:rsidR="00CB17D5" w:rsidRDefault="000C46E1" w:rsidP="00F27772">
            <w:pPr>
              <w:spacing w:after="0" w:line="240" w:lineRule="auto"/>
              <w:rPr>
                <w:rFonts w:ascii="Arial" w:hAnsi="Arial" w:cs="Arial"/>
                <w:bCs/>
                <w:sz w:val="20"/>
                <w:szCs w:val="20"/>
              </w:rPr>
            </w:pPr>
            <w:r>
              <w:rPr>
                <w:rFonts w:ascii="Arial" w:hAnsi="Arial" w:cs="Arial"/>
                <w:bCs/>
                <w:sz w:val="20"/>
                <w:szCs w:val="20"/>
              </w:rPr>
              <w:t>1.3</w:t>
            </w:r>
          </w:p>
        </w:tc>
      </w:tr>
      <w:tr w:rsidR="00086FF2" w14:paraId="178B93D2" w14:textId="77777777" w:rsidTr="001C12C8">
        <w:tblPrEx>
          <w:tblLook w:val="0000" w:firstRow="0" w:lastRow="0" w:firstColumn="0" w:lastColumn="0" w:noHBand="0" w:noVBand="0"/>
        </w:tblPrEx>
        <w:trPr>
          <w:trHeight w:val="40"/>
        </w:trPr>
        <w:tc>
          <w:tcPr>
            <w:tcW w:w="2220" w:type="dxa"/>
          </w:tcPr>
          <w:p w14:paraId="5F40CECD" w14:textId="524F9BF7" w:rsidR="00086FF2" w:rsidRDefault="001C12C8" w:rsidP="0069732B">
            <w:pPr>
              <w:spacing w:after="0" w:line="240" w:lineRule="auto"/>
              <w:rPr>
                <w:rFonts w:ascii="Arial" w:hAnsi="Arial" w:cs="Arial"/>
                <w:bCs/>
                <w:sz w:val="20"/>
                <w:szCs w:val="20"/>
              </w:rPr>
            </w:pPr>
            <w:r>
              <w:rPr>
                <w:rFonts w:ascii="Arial" w:hAnsi="Arial" w:cs="Arial"/>
                <w:bCs/>
                <w:sz w:val="20"/>
                <w:szCs w:val="20"/>
              </w:rPr>
              <w:t xml:space="preserve">Added more detail regarding data breach </w:t>
            </w:r>
            <w:r w:rsidR="00EE4C51">
              <w:rPr>
                <w:rFonts w:ascii="Arial" w:hAnsi="Arial" w:cs="Arial"/>
                <w:bCs/>
                <w:sz w:val="20"/>
                <w:szCs w:val="20"/>
              </w:rPr>
              <w:t xml:space="preserve"> reporting </w:t>
            </w:r>
            <w:r>
              <w:rPr>
                <w:rFonts w:ascii="Arial" w:hAnsi="Arial" w:cs="Arial"/>
                <w:bCs/>
                <w:sz w:val="20"/>
                <w:szCs w:val="20"/>
              </w:rPr>
              <w:t>procedures in section 17</w:t>
            </w:r>
          </w:p>
          <w:p w14:paraId="4703660D" w14:textId="77777777" w:rsidR="00086FF2" w:rsidRDefault="00086FF2" w:rsidP="0069732B">
            <w:pPr>
              <w:spacing w:after="0" w:line="240" w:lineRule="auto"/>
              <w:rPr>
                <w:rFonts w:ascii="Arial" w:hAnsi="Arial" w:cs="Arial"/>
                <w:bCs/>
                <w:sz w:val="20"/>
                <w:szCs w:val="20"/>
              </w:rPr>
            </w:pPr>
          </w:p>
          <w:p w14:paraId="00842F53" w14:textId="77777777" w:rsidR="00086FF2" w:rsidRDefault="00086FF2" w:rsidP="0069732B">
            <w:pPr>
              <w:spacing w:after="0" w:line="240" w:lineRule="auto"/>
              <w:rPr>
                <w:rFonts w:ascii="Arial" w:hAnsi="Arial" w:cs="Arial"/>
                <w:bCs/>
                <w:sz w:val="20"/>
                <w:szCs w:val="20"/>
              </w:rPr>
            </w:pPr>
          </w:p>
          <w:p w14:paraId="3CC0FE00" w14:textId="77777777" w:rsidR="00086FF2" w:rsidRDefault="00086FF2" w:rsidP="0069732B">
            <w:pPr>
              <w:spacing w:after="0" w:line="240" w:lineRule="auto"/>
              <w:rPr>
                <w:rFonts w:ascii="Arial" w:hAnsi="Arial" w:cs="Arial"/>
                <w:bCs/>
                <w:sz w:val="20"/>
                <w:szCs w:val="20"/>
              </w:rPr>
            </w:pPr>
          </w:p>
          <w:p w14:paraId="71A37D7C" w14:textId="77777777" w:rsidR="00086FF2" w:rsidRDefault="00086FF2" w:rsidP="0069732B">
            <w:pPr>
              <w:spacing w:after="0" w:line="240" w:lineRule="auto"/>
              <w:rPr>
                <w:rFonts w:ascii="Arial" w:hAnsi="Arial" w:cs="Arial"/>
                <w:bCs/>
                <w:sz w:val="20"/>
                <w:szCs w:val="20"/>
              </w:rPr>
            </w:pPr>
          </w:p>
        </w:tc>
        <w:tc>
          <w:tcPr>
            <w:tcW w:w="1174" w:type="dxa"/>
          </w:tcPr>
          <w:p w14:paraId="2811F662" w14:textId="3225532B" w:rsidR="00086FF2" w:rsidRDefault="001C12C8" w:rsidP="00F27772">
            <w:pPr>
              <w:spacing w:after="0" w:line="240" w:lineRule="auto"/>
              <w:rPr>
                <w:rFonts w:ascii="Arial" w:hAnsi="Arial" w:cs="Arial"/>
                <w:bCs/>
                <w:sz w:val="20"/>
                <w:szCs w:val="20"/>
              </w:rPr>
            </w:pPr>
            <w:r>
              <w:rPr>
                <w:rFonts w:ascii="Arial" w:hAnsi="Arial" w:cs="Arial"/>
                <w:bCs/>
                <w:sz w:val="20"/>
                <w:szCs w:val="20"/>
              </w:rPr>
              <w:t>Matthew Butcher</w:t>
            </w:r>
          </w:p>
        </w:tc>
        <w:tc>
          <w:tcPr>
            <w:tcW w:w="1227" w:type="dxa"/>
          </w:tcPr>
          <w:p w14:paraId="5425DCA6" w14:textId="421FE071" w:rsidR="00086FF2" w:rsidRDefault="002E5389" w:rsidP="00F27772">
            <w:pPr>
              <w:spacing w:after="0" w:line="240" w:lineRule="auto"/>
              <w:rPr>
                <w:rFonts w:ascii="Arial" w:hAnsi="Arial" w:cs="Arial"/>
                <w:bCs/>
                <w:sz w:val="20"/>
                <w:szCs w:val="20"/>
              </w:rPr>
            </w:pPr>
            <w:r>
              <w:rPr>
                <w:rFonts w:ascii="Arial" w:hAnsi="Arial" w:cs="Arial"/>
                <w:bCs/>
                <w:sz w:val="20"/>
                <w:szCs w:val="20"/>
              </w:rPr>
              <w:t>07.02.24</w:t>
            </w:r>
          </w:p>
        </w:tc>
        <w:tc>
          <w:tcPr>
            <w:tcW w:w="1910" w:type="dxa"/>
          </w:tcPr>
          <w:p w14:paraId="4B8EBE58" w14:textId="7D990825" w:rsidR="00086FF2" w:rsidRDefault="002E5389" w:rsidP="00F27772">
            <w:pPr>
              <w:spacing w:after="0" w:line="240" w:lineRule="auto"/>
              <w:rPr>
                <w:rFonts w:ascii="Arial" w:hAnsi="Arial" w:cs="Arial"/>
                <w:bCs/>
                <w:sz w:val="20"/>
                <w:szCs w:val="20"/>
              </w:rPr>
            </w:pPr>
            <w:r>
              <w:rPr>
                <w:rFonts w:ascii="Arial" w:hAnsi="Arial" w:cs="Arial"/>
                <w:bCs/>
                <w:sz w:val="20"/>
                <w:szCs w:val="20"/>
              </w:rPr>
              <w:t>Uploaded to RF Hub February 2024</w:t>
            </w:r>
          </w:p>
        </w:tc>
        <w:tc>
          <w:tcPr>
            <w:tcW w:w="2395" w:type="dxa"/>
          </w:tcPr>
          <w:p w14:paraId="12BD9055" w14:textId="77777777" w:rsidR="002E5389" w:rsidRPr="00D96A0B" w:rsidRDefault="002E5389" w:rsidP="002E5389">
            <w:pPr>
              <w:spacing w:after="0" w:line="240" w:lineRule="auto"/>
              <w:rPr>
                <w:rFonts w:ascii="Arial" w:hAnsi="Arial" w:cs="Arial"/>
                <w:bCs/>
                <w:sz w:val="20"/>
                <w:szCs w:val="20"/>
              </w:rPr>
            </w:pPr>
            <w:r w:rsidRPr="00D96A0B">
              <w:rPr>
                <w:rFonts w:ascii="Arial" w:hAnsi="Arial" w:cs="Arial"/>
                <w:bCs/>
                <w:sz w:val="20"/>
                <w:szCs w:val="20"/>
              </w:rPr>
              <w:t>Full Content Review:</w:t>
            </w:r>
          </w:p>
          <w:p w14:paraId="0D56C022" w14:textId="77777777" w:rsidR="002E5389" w:rsidRPr="00D96A0B" w:rsidRDefault="002E5389" w:rsidP="002E5389">
            <w:pPr>
              <w:spacing w:after="0" w:line="240" w:lineRule="auto"/>
              <w:rPr>
                <w:rFonts w:ascii="Arial" w:hAnsi="Arial" w:cs="Arial"/>
                <w:bCs/>
                <w:sz w:val="20"/>
                <w:szCs w:val="20"/>
              </w:rPr>
            </w:pPr>
            <w:r w:rsidRPr="00D96A0B">
              <w:rPr>
                <w:rFonts w:ascii="Arial" w:hAnsi="Arial" w:cs="Arial"/>
                <w:bCs/>
                <w:sz w:val="20"/>
                <w:szCs w:val="20"/>
              </w:rPr>
              <w:t>March 2026</w:t>
            </w:r>
          </w:p>
          <w:p w14:paraId="3E292157" w14:textId="5415951E" w:rsidR="00086FF2" w:rsidRPr="00D96A0B" w:rsidRDefault="002E5389" w:rsidP="002E5389">
            <w:pPr>
              <w:spacing w:after="0" w:line="240" w:lineRule="auto"/>
              <w:rPr>
                <w:rFonts w:ascii="Arial" w:hAnsi="Arial" w:cs="Arial"/>
                <w:bCs/>
                <w:sz w:val="20"/>
                <w:szCs w:val="20"/>
              </w:rPr>
            </w:pPr>
            <w:r w:rsidRPr="00D96A0B">
              <w:rPr>
                <w:rFonts w:ascii="Arial" w:hAnsi="Arial" w:cs="Arial"/>
                <w:bCs/>
                <w:sz w:val="20"/>
                <w:szCs w:val="20"/>
              </w:rPr>
              <w:t>Legislation: March 2024</w:t>
            </w:r>
          </w:p>
        </w:tc>
        <w:tc>
          <w:tcPr>
            <w:tcW w:w="1134" w:type="dxa"/>
          </w:tcPr>
          <w:p w14:paraId="4AF0EB9C" w14:textId="1F789414" w:rsidR="00086FF2" w:rsidRDefault="002E5389" w:rsidP="00F27772">
            <w:pPr>
              <w:spacing w:after="0" w:line="240" w:lineRule="auto"/>
              <w:rPr>
                <w:rFonts w:ascii="Arial" w:hAnsi="Arial" w:cs="Arial"/>
                <w:bCs/>
                <w:sz w:val="20"/>
                <w:szCs w:val="20"/>
              </w:rPr>
            </w:pPr>
            <w:r>
              <w:rPr>
                <w:rFonts w:ascii="Arial" w:hAnsi="Arial" w:cs="Arial"/>
                <w:bCs/>
                <w:sz w:val="20"/>
                <w:szCs w:val="20"/>
              </w:rPr>
              <w:t>1.4</w:t>
            </w:r>
          </w:p>
        </w:tc>
      </w:tr>
    </w:tbl>
    <w:p w14:paraId="4F84452F" w14:textId="77777777" w:rsidR="008B31FB" w:rsidRPr="00C1144C" w:rsidRDefault="008B31FB" w:rsidP="008B31FB">
      <w:pPr>
        <w:spacing w:after="0" w:line="240" w:lineRule="auto"/>
        <w:rPr>
          <w:rFonts w:ascii="Arial" w:hAnsi="Arial" w:cs="Arial"/>
          <w:b/>
          <w:sz w:val="24"/>
        </w:rPr>
        <w:sectPr w:rsidR="008B31FB" w:rsidRPr="00C1144C" w:rsidSect="006E5508">
          <w:headerReference w:type="default" r:id="rId15"/>
          <w:footerReference w:type="default" r:id="rId16"/>
          <w:headerReference w:type="first" r:id="rId17"/>
          <w:type w:val="continuous"/>
          <w:pgSz w:w="11906" w:h="16838"/>
          <w:pgMar w:top="1701" w:right="1274" w:bottom="1702" w:left="1134" w:header="708" w:footer="425" w:gutter="0"/>
          <w:cols w:space="708"/>
          <w:titlePg/>
          <w:docGrid w:linePitch="360"/>
        </w:sectPr>
      </w:pPr>
    </w:p>
    <w:sdt>
      <w:sdtPr>
        <w:rPr>
          <w:rFonts w:ascii="Calibri" w:eastAsia="Calibri" w:hAnsi="Calibri" w:cs="Times New Roman"/>
          <w:color w:val="auto"/>
          <w:sz w:val="22"/>
          <w:szCs w:val="22"/>
          <w:lang w:val="en-GB"/>
        </w:rPr>
        <w:id w:val="-867987210"/>
        <w:docPartObj>
          <w:docPartGallery w:val="Table of Contents"/>
          <w:docPartUnique/>
        </w:docPartObj>
      </w:sdtPr>
      <w:sdtEndPr>
        <w:rPr>
          <w:b/>
          <w:bCs/>
          <w:noProof/>
        </w:rPr>
      </w:sdtEndPr>
      <w:sdtContent>
        <w:p w14:paraId="1B968D83" w14:textId="36514072" w:rsidR="005F7583" w:rsidRPr="0069312D" w:rsidRDefault="005F7583">
          <w:pPr>
            <w:pStyle w:val="TOCHeading"/>
            <w:rPr>
              <w:color w:val="auto"/>
            </w:rPr>
          </w:pPr>
          <w:r w:rsidRPr="0069312D">
            <w:rPr>
              <w:color w:val="auto"/>
            </w:rPr>
            <w:t>Contents</w:t>
          </w:r>
        </w:p>
        <w:p w14:paraId="29B7FE6F" w14:textId="161E1B9B" w:rsidR="00491CCB" w:rsidRDefault="005F7583">
          <w:pPr>
            <w:pStyle w:val="TOC1"/>
            <w:tabs>
              <w:tab w:val="right" w:leader="dot" w:pos="9488"/>
            </w:tabs>
            <w:rPr>
              <w:rFonts w:asciiTheme="minorHAnsi" w:eastAsiaTheme="minorEastAsia" w:hAnsiTheme="minorHAnsi" w:cstheme="minorBidi"/>
              <w:noProof/>
              <w:kern w:val="2"/>
              <w:lang w:eastAsia="en-GB"/>
              <w14:ligatures w14:val="standardContextual"/>
            </w:rPr>
          </w:pPr>
          <w:r>
            <w:fldChar w:fldCharType="begin"/>
          </w:r>
          <w:r>
            <w:instrText xml:space="preserve"> TOC \o "1-3" \h \z \u </w:instrText>
          </w:r>
          <w:r>
            <w:fldChar w:fldCharType="separate"/>
          </w:r>
          <w:hyperlink w:anchor="_Toc149827077" w:history="1">
            <w:r w:rsidR="00491CCB" w:rsidRPr="00105499">
              <w:rPr>
                <w:rStyle w:val="Hyperlink"/>
                <w:rFonts w:ascii="Arial" w:hAnsi="Arial" w:cs="Arial"/>
                <w:b/>
                <w:bCs/>
                <w:noProof/>
              </w:rPr>
              <w:t>1. Introduction</w:t>
            </w:r>
            <w:r w:rsidR="00491CCB">
              <w:rPr>
                <w:noProof/>
                <w:webHidden/>
              </w:rPr>
              <w:tab/>
            </w:r>
            <w:r w:rsidR="00491CCB">
              <w:rPr>
                <w:noProof/>
                <w:webHidden/>
              </w:rPr>
              <w:fldChar w:fldCharType="begin"/>
            </w:r>
            <w:r w:rsidR="00491CCB">
              <w:rPr>
                <w:noProof/>
                <w:webHidden/>
              </w:rPr>
              <w:instrText xml:space="preserve"> PAGEREF _Toc149827077 \h </w:instrText>
            </w:r>
            <w:r w:rsidR="00491CCB">
              <w:rPr>
                <w:noProof/>
                <w:webHidden/>
              </w:rPr>
            </w:r>
            <w:r w:rsidR="00491CCB">
              <w:rPr>
                <w:noProof/>
                <w:webHidden/>
              </w:rPr>
              <w:fldChar w:fldCharType="separate"/>
            </w:r>
            <w:r w:rsidR="00880CD7">
              <w:rPr>
                <w:noProof/>
                <w:webHidden/>
              </w:rPr>
              <w:t>4</w:t>
            </w:r>
            <w:r w:rsidR="00491CCB">
              <w:rPr>
                <w:noProof/>
                <w:webHidden/>
              </w:rPr>
              <w:fldChar w:fldCharType="end"/>
            </w:r>
          </w:hyperlink>
        </w:p>
        <w:p w14:paraId="12A8B4AE" w14:textId="7C35A3C9" w:rsidR="00491CCB" w:rsidRDefault="00491CCB">
          <w:pPr>
            <w:pStyle w:val="TOC1"/>
            <w:tabs>
              <w:tab w:val="right" w:leader="dot" w:pos="9488"/>
            </w:tabs>
            <w:rPr>
              <w:rFonts w:asciiTheme="minorHAnsi" w:eastAsiaTheme="minorEastAsia" w:hAnsiTheme="minorHAnsi" w:cstheme="minorBidi"/>
              <w:noProof/>
              <w:kern w:val="2"/>
              <w:lang w:eastAsia="en-GB"/>
              <w14:ligatures w14:val="standardContextual"/>
            </w:rPr>
          </w:pPr>
          <w:hyperlink w:anchor="_Toc149827078" w:history="1">
            <w:r w:rsidRPr="00105499">
              <w:rPr>
                <w:rStyle w:val="Hyperlink"/>
                <w:rFonts w:ascii="Arial" w:hAnsi="Arial" w:cs="Arial"/>
                <w:b/>
                <w:bCs/>
                <w:noProof/>
              </w:rPr>
              <w:t>2. Scope</w:t>
            </w:r>
            <w:r>
              <w:rPr>
                <w:noProof/>
                <w:webHidden/>
              </w:rPr>
              <w:tab/>
            </w:r>
            <w:r>
              <w:rPr>
                <w:noProof/>
                <w:webHidden/>
              </w:rPr>
              <w:fldChar w:fldCharType="begin"/>
            </w:r>
            <w:r>
              <w:rPr>
                <w:noProof/>
                <w:webHidden/>
              </w:rPr>
              <w:instrText xml:space="preserve"> PAGEREF _Toc149827078 \h </w:instrText>
            </w:r>
            <w:r>
              <w:rPr>
                <w:noProof/>
                <w:webHidden/>
              </w:rPr>
            </w:r>
            <w:r>
              <w:rPr>
                <w:noProof/>
                <w:webHidden/>
              </w:rPr>
              <w:fldChar w:fldCharType="separate"/>
            </w:r>
            <w:r w:rsidR="00880CD7">
              <w:rPr>
                <w:noProof/>
                <w:webHidden/>
              </w:rPr>
              <w:t>4</w:t>
            </w:r>
            <w:r>
              <w:rPr>
                <w:noProof/>
                <w:webHidden/>
              </w:rPr>
              <w:fldChar w:fldCharType="end"/>
            </w:r>
          </w:hyperlink>
        </w:p>
        <w:p w14:paraId="6D282E35" w14:textId="1960E1FA" w:rsidR="00491CCB" w:rsidRDefault="00491CCB">
          <w:pPr>
            <w:pStyle w:val="TOC1"/>
            <w:tabs>
              <w:tab w:val="right" w:leader="dot" w:pos="9488"/>
            </w:tabs>
            <w:rPr>
              <w:rFonts w:asciiTheme="minorHAnsi" w:eastAsiaTheme="minorEastAsia" w:hAnsiTheme="minorHAnsi" w:cstheme="minorBidi"/>
              <w:noProof/>
              <w:kern w:val="2"/>
              <w:lang w:eastAsia="en-GB"/>
              <w14:ligatures w14:val="standardContextual"/>
            </w:rPr>
          </w:pPr>
          <w:hyperlink w:anchor="_Toc149827079" w:history="1">
            <w:r w:rsidRPr="00105499">
              <w:rPr>
                <w:rStyle w:val="Hyperlink"/>
                <w:rFonts w:ascii="Arial" w:hAnsi="Arial" w:cs="Arial"/>
                <w:b/>
                <w:bCs/>
                <w:noProof/>
              </w:rPr>
              <w:t>3. Data Controller and Processor</w:t>
            </w:r>
            <w:r>
              <w:rPr>
                <w:noProof/>
                <w:webHidden/>
              </w:rPr>
              <w:tab/>
            </w:r>
            <w:r>
              <w:rPr>
                <w:noProof/>
                <w:webHidden/>
              </w:rPr>
              <w:fldChar w:fldCharType="begin"/>
            </w:r>
            <w:r>
              <w:rPr>
                <w:noProof/>
                <w:webHidden/>
              </w:rPr>
              <w:instrText xml:space="preserve"> PAGEREF _Toc149827079 \h </w:instrText>
            </w:r>
            <w:r>
              <w:rPr>
                <w:noProof/>
                <w:webHidden/>
              </w:rPr>
            </w:r>
            <w:r>
              <w:rPr>
                <w:noProof/>
                <w:webHidden/>
              </w:rPr>
              <w:fldChar w:fldCharType="separate"/>
            </w:r>
            <w:r w:rsidR="00880CD7">
              <w:rPr>
                <w:noProof/>
                <w:webHidden/>
              </w:rPr>
              <w:t>4</w:t>
            </w:r>
            <w:r>
              <w:rPr>
                <w:noProof/>
                <w:webHidden/>
              </w:rPr>
              <w:fldChar w:fldCharType="end"/>
            </w:r>
          </w:hyperlink>
        </w:p>
        <w:p w14:paraId="39818D88" w14:textId="4164B8A7" w:rsidR="00491CCB" w:rsidRDefault="00491CCB">
          <w:pPr>
            <w:pStyle w:val="TOC1"/>
            <w:tabs>
              <w:tab w:val="right" w:leader="dot" w:pos="9488"/>
            </w:tabs>
            <w:rPr>
              <w:rFonts w:asciiTheme="minorHAnsi" w:eastAsiaTheme="minorEastAsia" w:hAnsiTheme="minorHAnsi" w:cstheme="minorBidi"/>
              <w:noProof/>
              <w:kern w:val="2"/>
              <w:lang w:eastAsia="en-GB"/>
              <w14:ligatures w14:val="standardContextual"/>
            </w:rPr>
          </w:pPr>
          <w:hyperlink w:anchor="_Toc149827080" w:history="1">
            <w:r w:rsidRPr="00105499">
              <w:rPr>
                <w:rStyle w:val="Hyperlink"/>
                <w:rFonts w:ascii="Arial" w:hAnsi="Arial" w:cs="Arial"/>
                <w:b/>
                <w:bCs/>
                <w:noProof/>
              </w:rPr>
              <w:t>4. Why do we store data?</w:t>
            </w:r>
            <w:r>
              <w:rPr>
                <w:noProof/>
                <w:webHidden/>
              </w:rPr>
              <w:tab/>
            </w:r>
            <w:r>
              <w:rPr>
                <w:noProof/>
                <w:webHidden/>
              </w:rPr>
              <w:fldChar w:fldCharType="begin"/>
            </w:r>
            <w:r>
              <w:rPr>
                <w:noProof/>
                <w:webHidden/>
              </w:rPr>
              <w:instrText xml:space="preserve"> PAGEREF _Toc149827080 \h </w:instrText>
            </w:r>
            <w:r>
              <w:rPr>
                <w:noProof/>
                <w:webHidden/>
              </w:rPr>
            </w:r>
            <w:r>
              <w:rPr>
                <w:noProof/>
                <w:webHidden/>
              </w:rPr>
              <w:fldChar w:fldCharType="separate"/>
            </w:r>
            <w:r w:rsidR="00880CD7">
              <w:rPr>
                <w:noProof/>
                <w:webHidden/>
              </w:rPr>
              <w:t>4</w:t>
            </w:r>
            <w:r>
              <w:rPr>
                <w:noProof/>
                <w:webHidden/>
              </w:rPr>
              <w:fldChar w:fldCharType="end"/>
            </w:r>
          </w:hyperlink>
        </w:p>
        <w:p w14:paraId="3A1F7200" w14:textId="110C9C0D" w:rsidR="00491CCB" w:rsidRDefault="00491CCB">
          <w:pPr>
            <w:pStyle w:val="TOC1"/>
            <w:tabs>
              <w:tab w:val="right" w:leader="dot" w:pos="9488"/>
            </w:tabs>
            <w:rPr>
              <w:rFonts w:asciiTheme="minorHAnsi" w:eastAsiaTheme="minorEastAsia" w:hAnsiTheme="minorHAnsi" w:cstheme="minorBidi"/>
              <w:noProof/>
              <w:kern w:val="2"/>
              <w:lang w:eastAsia="en-GB"/>
              <w14:ligatures w14:val="standardContextual"/>
            </w:rPr>
          </w:pPr>
          <w:hyperlink w:anchor="_Toc149827081" w:history="1">
            <w:r w:rsidRPr="00105499">
              <w:rPr>
                <w:rStyle w:val="Hyperlink"/>
                <w:rFonts w:ascii="Arial" w:hAnsi="Arial" w:cs="Arial"/>
                <w:b/>
                <w:bCs/>
                <w:noProof/>
              </w:rPr>
              <w:t>5. Rights of Individuals</w:t>
            </w:r>
            <w:r>
              <w:rPr>
                <w:noProof/>
                <w:webHidden/>
              </w:rPr>
              <w:tab/>
            </w:r>
            <w:r>
              <w:rPr>
                <w:noProof/>
                <w:webHidden/>
              </w:rPr>
              <w:fldChar w:fldCharType="begin"/>
            </w:r>
            <w:r>
              <w:rPr>
                <w:noProof/>
                <w:webHidden/>
              </w:rPr>
              <w:instrText xml:space="preserve"> PAGEREF _Toc149827081 \h </w:instrText>
            </w:r>
            <w:r>
              <w:rPr>
                <w:noProof/>
                <w:webHidden/>
              </w:rPr>
            </w:r>
            <w:r>
              <w:rPr>
                <w:noProof/>
                <w:webHidden/>
              </w:rPr>
              <w:fldChar w:fldCharType="separate"/>
            </w:r>
            <w:r w:rsidR="00880CD7">
              <w:rPr>
                <w:noProof/>
                <w:webHidden/>
              </w:rPr>
              <w:t>5</w:t>
            </w:r>
            <w:r>
              <w:rPr>
                <w:noProof/>
                <w:webHidden/>
              </w:rPr>
              <w:fldChar w:fldCharType="end"/>
            </w:r>
          </w:hyperlink>
        </w:p>
        <w:p w14:paraId="63652A70" w14:textId="335C51D8" w:rsidR="00491CCB" w:rsidRDefault="00491CCB">
          <w:pPr>
            <w:pStyle w:val="TOC1"/>
            <w:tabs>
              <w:tab w:val="right" w:leader="dot" w:pos="9488"/>
            </w:tabs>
            <w:rPr>
              <w:rFonts w:asciiTheme="minorHAnsi" w:eastAsiaTheme="minorEastAsia" w:hAnsiTheme="minorHAnsi" w:cstheme="minorBidi"/>
              <w:noProof/>
              <w:kern w:val="2"/>
              <w:lang w:eastAsia="en-GB"/>
              <w14:ligatures w14:val="standardContextual"/>
            </w:rPr>
          </w:pPr>
          <w:hyperlink w:anchor="_Toc149827082" w:history="1">
            <w:r w:rsidRPr="00105499">
              <w:rPr>
                <w:rStyle w:val="Hyperlink"/>
                <w:rFonts w:ascii="Arial" w:hAnsi="Arial" w:cs="Arial"/>
                <w:b/>
                <w:bCs/>
                <w:noProof/>
              </w:rPr>
              <w:t>6. Data Protection Officer</w:t>
            </w:r>
            <w:r>
              <w:rPr>
                <w:noProof/>
                <w:webHidden/>
              </w:rPr>
              <w:tab/>
            </w:r>
            <w:r>
              <w:rPr>
                <w:noProof/>
                <w:webHidden/>
              </w:rPr>
              <w:fldChar w:fldCharType="begin"/>
            </w:r>
            <w:r>
              <w:rPr>
                <w:noProof/>
                <w:webHidden/>
              </w:rPr>
              <w:instrText xml:space="preserve"> PAGEREF _Toc149827082 \h </w:instrText>
            </w:r>
            <w:r>
              <w:rPr>
                <w:noProof/>
                <w:webHidden/>
              </w:rPr>
            </w:r>
            <w:r>
              <w:rPr>
                <w:noProof/>
                <w:webHidden/>
              </w:rPr>
              <w:fldChar w:fldCharType="separate"/>
            </w:r>
            <w:r w:rsidR="00880CD7">
              <w:rPr>
                <w:noProof/>
                <w:webHidden/>
              </w:rPr>
              <w:t>5</w:t>
            </w:r>
            <w:r>
              <w:rPr>
                <w:noProof/>
                <w:webHidden/>
              </w:rPr>
              <w:fldChar w:fldCharType="end"/>
            </w:r>
          </w:hyperlink>
        </w:p>
        <w:p w14:paraId="3B19EC9F" w14:textId="1B7D751B" w:rsidR="00491CCB" w:rsidRDefault="00491CCB">
          <w:pPr>
            <w:pStyle w:val="TOC1"/>
            <w:tabs>
              <w:tab w:val="right" w:leader="dot" w:pos="9488"/>
            </w:tabs>
            <w:rPr>
              <w:rFonts w:asciiTheme="minorHAnsi" w:eastAsiaTheme="minorEastAsia" w:hAnsiTheme="minorHAnsi" w:cstheme="minorBidi"/>
              <w:noProof/>
              <w:kern w:val="2"/>
              <w:lang w:eastAsia="en-GB"/>
              <w14:ligatures w14:val="standardContextual"/>
            </w:rPr>
          </w:pPr>
          <w:hyperlink w:anchor="_Toc149827083" w:history="1">
            <w:r w:rsidRPr="00105499">
              <w:rPr>
                <w:rStyle w:val="Hyperlink"/>
                <w:rFonts w:ascii="Arial" w:hAnsi="Arial" w:cs="Arial"/>
                <w:b/>
                <w:bCs/>
                <w:noProof/>
              </w:rPr>
              <w:t>7. Personal Information and Special Category Data</w:t>
            </w:r>
            <w:r>
              <w:rPr>
                <w:noProof/>
                <w:webHidden/>
              </w:rPr>
              <w:tab/>
            </w:r>
            <w:r>
              <w:rPr>
                <w:noProof/>
                <w:webHidden/>
              </w:rPr>
              <w:fldChar w:fldCharType="begin"/>
            </w:r>
            <w:r>
              <w:rPr>
                <w:noProof/>
                <w:webHidden/>
              </w:rPr>
              <w:instrText xml:space="preserve"> PAGEREF _Toc149827083 \h </w:instrText>
            </w:r>
            <w:r>
              <w:rPr>
                <w:noProof/>
                <w:webHidden/>
              </w:rPr>
            </w:r>
            <w:r>
              <w:rPr>
                <w:noProof/>
                <w:webHidden/>
              </w:rPr>
              <w:fldChar w:fldCharType="separate"/>
            </w:r>
            <w:r w:rsidR="00880CD7">
              <w:rPr>
                <w:noProof/>
                <w:webHidden/>
              </w:rPr>
              <w:t>6</w:t>
            </w:r>
            <w:r>
              <w:rPr>
                <w:noProof/>
                <w:webHidden/>
              </w:rPr>
              <w:fldChar w:fldCharType="end"/>
            </w:r>
          </w:hyperlink>
        </w:p>
        <w:p w14:paraId="6C9752BF" w14:textId="6EF864B4" w:rsidR="00491CCB" w:rsidRDefault="00491CCB">
          <w:pPr>
            <w:pStyle w:val="TOC1"/>
            <w:tabs>
              <w:tab w:val="right" w:leader="dot" w:pos="9488"/>
            </w:tabs>
            <w:rPr>
              <w:rFonts w:asciiTheme="minorHAnsi" w:eastAsiaTheme="minorEastAsia" w:hAnsiTheme="minorHAnsi" w:cstheme="minorBidi"/>
              <w:noProof/>
              <w:kern w:val="2"/>
              <w:lang w:eastAsia="en-GB"/>
              <w14:ligatures w14:val="standardContextual"/>
            </w:rPr>
          </w:pPr>
          <w:hyperlink w:anchor="_Toc149827084" w:history="1">
            <w:r w:rsidRPr="00105499">
              <w:rPr>
                <w:rStyle w:val="Hyperlink"/>
                <w:rFonts w:ascii="Arial" w:hAnsi="Arial" w:cs="Arial"/>
                <w:b/>
                <w:bCs/>
                <w:noProof/>
              </w:rPr>
              <w:t>8. Processing of Personal Information and Special Category Data</w:t>
            </w:r>
            <w:r>
              <w:rPr>
                <w:noProof/>
                <w:webHidden/>
              </w:rPr>
              <w:tab/>
            </w:r>
            <w:r>
              <w:rPr>
                <w:noProof/>
                <w:webHidden/>
              </w:rPr>
              <w:fldChar w:fldCharType="begin"/>
            </w:r>
            <w:r>
              <w:rPr>
                <w:noProof/>
                <w:webHidden/>
              </w:rPr>
              <w:instrText xml:space="preserve"> PAGEREF _Toc149827084 \h </w:instrText>
            </w:r>
            <w:r>
              <w:rPr>
                <w:noProof/>
                <w:webHidden/>
              </w:rPr>
            </w:r>
            <w:r>
              <w:rPr>
                <w:noProof/>
                <w:webHidden/>
              </w:rPr>
              <w:fldChar w:fldCharType="separate"/>
            </w:r>
            <w:r w:rsidR="00880CD7">
              <w:rPr>
                <w:noProof/>
                <w:webHidden/>
              </w:rPr>
              <w:t>7</w:t>
            </w:r>
            <w:r>
              <w:rPr>
                <w:noProof/>
                <w:webHidden/>
              </w:rPr>
              <w:fldChar w:fldCharType="end"/>
            </w:r>
          </w:hyperlink>
        </w:p>
        <w:p w14:paraId="044E5211" w14:textId="0393F356" w:rsidR="00491CCB" w:rsidRDefault="00491CCB">
          <w:pPr>
            <w:pStyle w:val="TOC1"/>
            <w:tabs>
              <w:tab w:val="right" w:leader="dot" w:pos="9488"/>
            </w:tabs>
            <w:rPr>
              <w:rFonts w:asciiTheme="minorHAnsi" w:eastAsiaTheme="minorEastAsia" w:hAnsiTheme="minorHAnsi" w:cstheme="minorBidi"/>
              <w:noProof/>
              <w:kern w:val="2"/>
              <w:lang w:eastAsia="en-GB"/>
              <w14:ligatures w14:val="standardContextual"/>
            </w:rPr>
          </w:pPr>
          <w:hyperlink w:anchor="_Toc149827085" w:history="1">
            <w:r w:rsidRPr="00105499">
              <w:rPr>
                <w:rStyle w:val="Hyperlink"/>
                <w:rFonts w:ascii="Arial" w:hAnsi="Arial" w:cs="Arial"/>
                <w:b/>
                <w:bCs/>
                <w:noProof/>
              </w:rPr>
              <w:t>9. Keeping Personal Information Secure</w:t>
            </w:r>
            <w:r>
              <w:rPr>
                <w:noProof/>
                <w:webHidden/>
              </w:rPr>
              <w:tab/>
            </w:r>
            <w:r>
              <w:rPr>
                <w:noProof/>
                <w:webHidden/>
              </w:rPr>
              <w:fldChar w:fldCharType="begin"/>
            </w:r>
            <w:r>
              <w:rPr>
                <w:noProof/>
                <w:webHidden/>
              </w:rPr>
              <w:instrText xml:space="preserve"> PAGEREF _Toc149827085 \h </w:instrText>
            </w:r>
            <w:r>
              <w:rPr>
                <w:noProof/>
                <w:webHidden/>
              </w:rPr>
            </w:r>
            <w:r>
              <w:rPr>
                <w:noProof/>
                <w:webHidden/>
              </w:rPr>
              <w:fldChar w:fldCharType="separate"/>
            </w:r>
            <w:r w:rsidR="00880CD7">
              <w:rPr>
                <w:noProof/>
                <w:webHidden/>
              </w:rPr>
              <w:t>7</w:t>
            </w:r>
            <w:r>
              <w:rPr>
                <w:noProof/>
                <w:webHidden/>
              </w:rPr>
              <w:fldChar w:fldCharType="end"/>
            </w:r>
          </w:hyperlink>
        </w:p>
        <w:p w14:paraId="4BAF0036" w14:textId="159F1526" w:rsidR="00491CCB" w:rsidRDefault="00491CCB">
          <w:pPr>
            <w:pStyle w:val="TOC1"/>
            <w:tabs>
              <w:tab w:val="right" w:leader="dot" w:pos="9488"/>
            </w:tabs>
            <w:rPr>
              <w:rFonts w:asciiTheme="minorHAnsi" w:eastAsiaTheme="minorEastAsia" w:hAnsiTheme="minorHAnsi" w:cstheme="minorBidi"/>
              <w:noProof/>
              <w:kern w:val="2"/>
              <w:lang w:eastAsia="en-GB"/>
              <w14:ligatures w14:val="standardContextual"/>
            </w:rPr>
          </w:pPr>
          <w:hyperlink w:anchor="_Toc149827086" w:history="1">
            <w:r w:rsidRPr="00105499">
              <w:rPr>
                <w:rStyle w:val="Hyperlink"/>
                <w:rFonts w:ascii="Arial" w:hAnsi="Arial" w:cs="Arial"/>
                <w:b/>
                <w:bCs/>
                <w:noProof/>
              </w:rPr>
              <w:t>10. Telephone Conversations and Meetings</w:t>
            </w:r>
            <w:r>
              <w:rPr>
                <w:noProof/>
                <w:webHidden/>
              </w:rPr>
              <w:tab/>
            </w:r>
            <w:r>
              <w:rPr>
                <w:noProof/>
                <w:webHidden/>
              </w:rPr>
              <w:fldChar w:fldCharType="begin"/>
            </w:r>
            <w:r>
              <w:rPr>
                <w:noProof/>
                <w:webHidden/>
              </w:rPr>
              <w:instrText xml:space="preserve"> PAGEREF _Toc149827086 \h </w:instrText>
            </w:r>
            <w:r>
              <w:rPr>
                <w:noProof/>
                <w:webHidden/>
              </w:rPr>
            </w:r>
            <w:r>
              <w:rPr>
                <w:noProof/>
                <w:webHidden/>
              </w:rPr>
              <w:fldChar w:fldCharType="separate"/>
            </w:r>
            <w:r w:rsidR="00880CD7">
              <w:rPr>
                <w:noProof/>
                <w:webHidden/>
              </w:rPr>
              <w:t>8</w:t>
            </w:r>
            <w:r>
              <w:rPr>
                <w:noProof/>
                <w:webHidden/>
              </w:rPr>
              <w:fldChar w:fldCharType="end"/>
            </w:r>
          </w:hyperlink>
        </w:p>
        <w:p w14:paraId="13A7EDA3" w14:textId="450CD43B" w:rsidR="00491CCB" w:rsidRDefault="00491CCB">
          <w:pPr>
            <w:pStyle w:val="TOC1"/>
            <w:tabs>
              <w:tab w:val="right" w:leader="dot" w:pos="9488"/>
            </w:tabs>
            <w:rPr>
              <w:rFonts w:asciiTheme="minorHAnsi" w:eastAsiaTheme="minorEastAsia" w:hAnsiTheme="minorHAnsi" w:cstheme="minorBidi"/>
              <w:noProof/>
              <w:kern w:val="2"/>
              <w:lang w:eastAsia="en-GB"/>
              <w14:ligatures w14:val="standardContextual"/>
            </w:rPr>
          </w:pPr>
          <w:hyperlink w:anchor="_Toc149827087" w:history="1">
            <w:r w:rsidRPr="00105499">
              <w:rPr>
                <w:rStyle w:val="Hyperlink"/>
                <w:rFonts w:ascii="Arial" w:hAnsi="Arial" w:cs="Arial"/>
                <w:b/>
                <w:bCs/>
                <w:noProof/>
              </w:rPr>
              <w:t>11. Collecting Information</w:t>
            </w:r>
            <w:r>
              <w:rPr>
                <w:noProof/>
                <w:webHidden/>
              </w:rPr>
              <w:tab/>
            </w:r>
            <w:r>
              <w:rPr>
                <w:noProof/>
                <w:webHidden/>
              </w:rPr>
              <w:fldChar w:fldCharType="begin"/>
            </w:r>
            <w:r>
              <w:rPr>
                <w:noProof/>
                <w:webHidden/>
              </w:rPr>
              <w:instrText xml:space="preserve"> PAGEREF _Toc149827087 \h </w:instrText>
            </w:r>
            <w:r>
              <w:rPr>
                <w:noProof/>
                <w:webHidden/>
              </w:rPr>
            </w:r>
            <w:r>
              <w:rPr>
                <w:noProof/>
                <w:webHidden/>
              </w:rPr>
              <w:fldChar w:fldCharType="separate"/>
            </w:r>
            <w:r w:rsidR="00880CD7">
              <w:rPr>
                <w:noProof/>
                <w:webHidden/>
              </w:rPr>
              <w:t>8</w:t>
            </w:r>
            <w:r>
              <w:rPr>
                <w:noProof/>
                <w:webHidden/>
              </w:rPr>
              <w:fldChar w:fldCharType="end"/>
            </w:r>
          </w:hyperlink>
        </w:p>
        <w:p w14:paraId="2C544DC6" w14:textId="061CECDF" w:rsidR="00491CCB" w:rsidRDefault="00491CCB">
          <w:pPr>
            <w:pStyle w:val="TOC1"/>
            <w:tabs>
              <w:tab w:val="right" w:leader="dot" w:pos="9488"/>
            </w:tabs>
            <w:rPr>
              <w:rFonts w:asciiTheme="minorHAnsi" w:eastAsiaTheme="minorEastAsia" w:hAnsiTheme="minorHAnsi" w:cstheme="minorBidi"/>
              <w:noProof/>
              <w:kern w:val="2"/>
              <w:lang w:eastAsia="en-GB"/>
              <w14:ligatures w14:val="standardContextual"/>
            </w:rPr>
          </w:pPr>
          <w:hyperlink w:anchor="_Toc149827088" w:history="1">
            <w:r w:rsidRPr="00105499">
              <w:rPr>
                <w:rStyle w:val="Hyperlink"/>
                <w:rFonts w:ascii="Arial" w:hAnsi="Arial" w:cs="Arial"/>
                <w:b/>
                <w:bCs/>
                <w:noProof/>
              </w:rPr>
              <w:t>12. Disposal of Personal Data</w:t>
            </w:r>
            <w:r>
              <w:rPr>
                <w:noProof/>
                <w:webHidden/>
              </w:rPr>
              <w:tab/>
            </w:r>
            <w:r>
              <w:rPr>
                <w:noProof/>
                <w:webHidden/>
              </w:rPr>
              <w:fldChar w:fldCharType="begin"/>
            </w:r>
            <w:r>
              <w:rPr>
                <w:noProof/>
                <w:webHidden/>
              </w:rPr>
              <w:instrText xml:space="preserve"> PAGEREF _Toc149827088 \h </w:instrText>
            </w:r>
            <w:r>
              <w:rPr>
                <w:noProof/>
                <w:webHidden/>
              </w:rPr>
            </w:r>
            <w:r>
              <w:rPr>
                <w:noProof/>
                <w:webHidden/>
              </w:rPr>
              <w:fldChar w:fldCharType="separate"/>
            </w:r>
            <w:r w:rsidR="00880CD7">
              <w:rPr>
                <w:noProof/>
                <w:webHidden/>
              </w:rPr>
              <w:t>9</w:t>
            </w:r>
            <w:r>
              <w:rPr>
                <w:noProof/>
                <w:webHidden/>
              </w:rPr>
              <w:fldChar w:fldCharType="end"/>
            </w:r>
          </w:hyperlink>
        </w:p>
        <w:p w14:paraId="39386A50" w14:textId="10034B0A" w:rsidR="00491CCB" w:rsidRDefault="00491CCB">
          <w:pPr>
            <w:pStyle w:val="TOC1"/>
            <w:tabs>
              <w:tab w:val="right" w:leader="dot" w:pos="9488"/>
            </w:tabs>
            <w:rPr>
              <w:rFonts w:asciiTheme="minorHAnsi" w:eastAsiaTheme="minorEastAsia" w:hAnsiTheme="minorHAnsi" w:cstheme="minorBidi"/>
              <w:noProof/>
              <w:kern w:val="2"/>
              <w:lang w:eastAsia="en-GB"/>
              <w14:ligatures w14:val="standardContextual"/>
            </w:rPr>
          </w:pPr>
          <w:hyperlink w:anchor="_Toc149827089" w:history="1">
            <w:r w:rsidRPr="00105499">
              <w:rPr>
                <w:rStyle w:val="Hyperlink"/>
                <w:rFonts w:ascii="Arial" w:hAnsi="Arial" w:cs="Arial"/>
                <w:b/>
                <w:bCs/>
                <w:noProof/>
              </w:rPr>
              <w:t>13. Disclosing Information</w:t>
            </w:r>
            <w:r>
              <w:rPr>
                <w:noProof/>
                <w:webHidden/>
              </w:rPr>
              <w:tab/>
            </w:r>
            <w:r>
              <w:rPr>
                <w:noProof/>
                <w:webHidden/>
              </w:rPr>
              <w:fldChar w:fldCharType="begin"/>
            </w:r>
            <w:r>
              <w:rPr>
                <w:noProof/>
                <w:webHidden/>
              </w:rPr>
              <w:instrText xml:space="preserve"> PAGEREF _Toc149827089 \h </w:instrText>
            </w:r>
            <w:r>
              <w:rPr>
                <w:noProof/>
                <w:webHidden/>
              </w:rPr>
            </w:r>
            <w:r>
              <w:rPr>
                <w:noProof/>
                <w:webHidden/>
              </w:rPr>
              <w:fldChar w:fldCharType="separate"/>
            </w:r>
            <w:r w:rsidR="00880CD7">
              <w:rPr>
                <w:noProof/>
                <w:webHidden/>
              </w:rPr>
              <w:t>9</w:t>
            </w:r>
            <w:r>
              <w:rPr>
                <w:noProof/>
                <w:webHidden/>
              </w:rPr>
              <w:fldChar w:fldCharType="end"/>
            </w:r>
          </w:hyperlink>
        </w:p>
        <w:p w14:paraId="4453608B" w14:textId="02B1B779" w:rsidR="00491CCB" w:rsidRDefault="00491CCB">
          <w:pPr>
            <w:pStyle w:val="TOC1"/>
            <w:tabs>
              <w:tab w:val="right" w:leader="dot" w:pos="9488"/>
            </w:tabs>
            <w:rPr>
              <w:rFonts w:asciiTheme="minorHAnsi" w:eastAsiaTheme="minorEastAsia" w:hAnsiTheme="minorHAnsi" w:cstheme="minorBidi"/>
              <w:noProof/>
              <w:kern w:val="2"/>
              <w:lang w:eastAsia="en-GB"/>
              <w14:ligatures w14:val="standardContextual"/>
            </w:rPr>
          </w:pPr>
          <w:hyperlink w:anchor="_Toc149827090" w:history="1">
            <w:r w:rsidRPr="00105499">
              <w:rPr>
                <w:rStyle w:val="Hyperlink"/>
                <w:rFonts w:ascii="Arial" w:hAnsi="Arial" w:cs="Arial"/>
                <w:b/>
                <w:bCs/>
                <w:noProof/>
              </w:rPr>
              <w:t>14. Retention of Data</w:t>
            </w:r>
            <w:r>
              <w:rPr>
                <w:noProof/>
                <w:webHidden/>
              </w:rPr>
              <w:tab/>
            </w:r>
            <w:r>
              <w:rPr>
                <w:noProof/>
                <w:webHidden/>
              </w:rPr>
              <w:fldChar w:fldCharType="begin"/>
            </w:r>
            <w:r>
              <w:rPr>
                <w:noProof/>
                <w:webHidden/>
              </w:rPr>
              <w:instrText xml:space="preserve"> PAGEREF _Toc149827090 \h </w:instrText>
            </w:r>
            <w:r>
              <w:rPr>
                <w:noProof/>
                <w:webHidden/>
              </w:rPr>
            </w:r>
            <w:r>
              <w:rPr>
                <w:noProof/>
                <w:webHidden/>
              </w:rPr>
              <w:fldChar w:fldCharType="separate"/>
            </w:r>
            <w:r w:rsidR="00880CD7">
              <w:rPr>
                <w:noProof/>
                <w:webHidden/>
              </w:rPr>
              <w:t>9</w:t>
            </w:r>
            <w:r>
              <w:rPr>
                <w:noProof/>
                <w:webHidden/>
              </w:rPr>
              <w:fldChar w:fldCharType="end"/>
            </w:r>
          </w:hyperlink>
        </w:p>
        <w:p w14:paraId="4DAB9A66" w14:textId="65E5893A" w:rsidR="00491CCB" w:rsidRDefault="00491CCB">
          <w:pPr>
            <w:pStyle w:val="TOC1"/>
            <w:tabs>
              <w:tab w:val="right" w:leader="dot" w:pos="9488"/>
            </w:tabs>
            <w:rPr>
              <w:rFonts w:asciiTheme="minorHAnsi" w:eastAsiaTheme="minorEastAsia" w:hAnsiTheme="minorHAnsi" w:cstheme="minorBidi"/>
              <w:noProof/>
              <w:kern w:val="2"/>
              <w:lang w:eastAsia="en-GB"/>
              <w14:ligatures w14:val="standardContextual"/>
            </w:rPr>
          </w:pPr>
          <w:hyperlink w:anchor="_Toc149827091" w:history="1">
            <w:r w:rsidRPr="00105499">
              <w:rPr>
                <w:rStyle w:val="Hyperlink"/>
                <w:rFonts w:ascii="Arial" w:hAnsi="Arial" w:cs="Arial"/>
                <w:b/>
                <w:bCs/>
                <w:noProof/>
              </w:rPr>
              <w:t>15. Staff Responsibilities</w:t>
            </w:r>
            <w:r>
              <w:rPr>
                <w:noProof/>
                <w:webHidden/>
              </w:rPr>
              <w:tab/>
            </w:r>
            <w:r>
              <w:rPr>
                <w:noProof/>
                <w:webHidden/>
              </w:rPr>
              <w:fldChar w:fldCharType="begin"/>
            </w:r>
            <w:r>
              <w:rPr>
                <w:noProof/>
                <w:webHidden/>
              </w:rPr>
              <w:instrText xml:space="preserve"> PAGEREF _Toc149827091 \h </w:instrText>
            </w:r>
            <w:r>
              <w:rPr>
                <w:noProof/>
                <w:webHidden/>
              </w:rPr>
            </w:r>
            <w:r>
              <w:rPr>
                <w:noProof/>
                <w:webHidden/>
              </w:rPr>
              <w:fldChar w:fldCharType="separate"/>
            </w:r>
            <w:r w:rsidR="00880CD7">
              <w:rPr>
                <w:noProof/>
                <w:webHidden/>
              </w:rPr>
              <w:t>10</w:t>
            </w:r>
            <w:r>
              <w:rPr>
                <w:noProof/>
                <w:webHidden/>
              </w:rPr>
              <w:fldChar w:fldCharType="end"/>
            </w:r>
          </w:hyperlink>
        </w:p>
        <w:p w14:paraId="4B4F1618" w14:textId="54E1D809" w:rsidR="00491CCB" w:rsidRDefault="00491CCB">
          <w:pPr>
            <w:pStyle w:val="TOC2"/>
            <w:tabs>
              <w:tab w:val="right" w:leader="dot" w:pos="9488"/>
            </w:tabs>
            <w:rPr>
              <w:rFonts w:asciiTheme="minorHAnsi" w:eastAsiaTheme="minorEastAsia" w:hAnsiTheme="minorHAnsi" w:cstheme="minorBidi"/>
              <w:noProof/>
              <w:kern w:val="2"/>
              <w:lang w:eastAsia="en-GB"/>
              <w14:ligatures w14:val="standardContextual"/>
            </w:rPr>
          </w:pPr>
          <w:hyperlink w:anchor="_Toc149827092" w:history="1">
            <w:r w:rsidRPr="00105499">
              <w:rPr>
                <w:rStyle w:val="Hyperlink"/>
                <w:rFonts w:ascii="Arial" w:hAnsi="Arial" w:cs="Arial"/>
                <w:b/>
                <w:bCs/>
                <w:noProof/>
              </w:rPr>
              <w:t>15.1 Training</w:t>
            </w:r>
            <w:r>
              <w:rPr>
                <w:noProof/>
                <w:webHidden/>
              </w:rPr>
              <w:tab/>
            </w:r>
            <w:r>
              <w:rPr>
                <w:noProof/>
                <w:webHidden/>
              </w:rPr>
              <w:fldChar w:fldCharType="begin"/>
            </w:r>
            <w:r>
              <w:rPr>
                <w:noProof/>
                <w:webHidden/>
              </w:rPr>
              <w:instrText xml:space="preserve"> PAGEREF _Toc149827092 \h </w:instrText>
            </w:r>
            <w:r>
              <w:rPr>
                <w:noProof/>
                <w:webHidden/>
              </w:rPr>
            </w:r>
            <w:r>
              <w:rPr>
                <w:noProof/>
                <w:webHidden/>
              </w:rPr>
              <w:fldChar w:fldCharType="separate"/>
            </w:r>
            <w:r w:rsidR="00880CD7">
              <w:rPr>
                <w:noProof/>
                <w:webHidden/>
              </w:rPr>
              <w:t>10</w:t>
            </w:r>
            <w:r>
              <w:rPr>
                <w:noProof/>
                <w:webHidden/>
              </w:rPr>
              <w:fldChar w:fldCharType="end"/>
            </w:r>
          </w:hyperlink>
        </w:p>
        <w:p w14:paraId="340F64CC" w14:textId="185637A7" w:rsidR="00491CCB" w:rsidRDefault="00491CCB">
          <w:pPr>
            <w:pStyle w:val="TOC2"/>
            <w:tabs>
              <w:tab w:val="right" w:leader="dot" w:pos="9488"/>
            </w:tabs>
            <w:rPr>
              <w:rFonts w:asciiTheme="minorHAnsi" w:eastAsiaTheme="minorEastAsia" w:hAnsiTheme="minorHAnsi" w:cstheme="minorBidi"/>
              <w:noProof/>
              <w:kern w:val="2"/>
              <w:lang w:eastAsia="en-GB"/>
              <w14:ligatures w14:val="standardContextual"/>
            </w:rPr>
          </w:pPr>
          <w:hyperlink w:anchor="_Toc149827093" w:history="1">
            <w:r w:rsidRPr="00105499">
              <w:rPr>
                <w:rStyle w:val="Hyperlink"/>
                <w:rFonts w:ascii="Arial" w:hAnsi="Arial" w:cs="Arial"/>
                <w:b/>
                <w:bCs/>
                <w:noProof/>
              </w:rPr>
              <w:t>15.2 Protective Marking</w:t>
            </w:r>
            <w:r>
              <w:rPr>
                <w:noProof/>
                <w:webHidden/>
              </w:rPr>
              <w:tab/>
            </w:r>
            <w:r>
              <w:rPr>
                <w:noProof/>
                <w:webHidden/>
              </w:rPr>
              <w:fldChar w:fldCharType="begin"/>
            </w:r>
            <w:r>
              <w:rPr>
                <w:noProof/>
                <w:webHidden/>
              </w:rPr>
              <w:instrText xml:space="preserve"> PAGEREF _Toc149827093 \h </w:instrText>
            </w:r>
            <w:r>
              <w:rPr>
                <w:noProof/>
                <w:webHidden/>
              </w:rPr>
            </w:r>
            <w:r>
              <w:rPr>
                <w:noProof/>
                <w:webHidden/>
              </w:rPr>
              <w:fldChar w:fldCharType="separate"/>
            </w:r>
            <w:r w:rsidR="00880CD7">
              <w:rPr>
                <w:noProof/>
                <w:webHidden/>
              </w:rPr>
              <w:t>10</w:t>
            </w:r>
            <w:r>
              <w:rPr>
                <w:noProof/>
                <w:webHidden/>
              </w:rPr>
              <w:fldChar w:fldCharType="end"/>
            </w:r>
          </w:hyperlink>
        </w:p>
        <w:p w14:paraId="4D9AA3ED" w14:textId="5D5016DF" w:rsidR="00491CCB" w:rsidRDefault="00491CCB">
          <w:pPr>
            <w:pStyle w:val="TOC1"/>
            <w:tabs>
              <w:tab w:val="right" w:leader="dot" w:pos="9488"/>
            </w:tabs>
            <w:rPr>
              <w:rFonts w:asciiTheme="minorHAnsi" w:eastAsiaTheme="minorEastAsia" w:hAnsiTheme="minorHAnsi" w:cstheme="minorBidi"/>
              <w:noProof/>
              <w:kern w:val="2"/>
              <w:lang w:eastAsia="en-GB"/>
              <w14:ligatures w14:val="standardContextual"/>
            </w:rPr>
          </w:pPr>
          <w:hyperlink w:anchor="_Toc149827094" w:history="1">
            <w:r w:rsidRPr="00105499">
              <w:rPr>
                <w:rStyle w:val="Hyperlink"/>
                <w:rFonts w:ascii="Arial" w:hAnsi="Arial" w:cs="Arial"/>
                <w:b/>
                <w:bCs/>
                <w:noProof/>
              </w:rPr>
              <w:t>16. Subject Access Requests</w:t>
            </w:r>
            <w:r>
              <w:rPr>
                <w:noProof/>
                <w:webHidden/>
              </w:rPr>
              <w:tab/>
            </w:r>
            <w:r>
              <w:rPr>
                <w:noProof/>
                <w:webHidden/>
              </w:rPr>
              <w:fldChar w:fldCharType="begin"/>
            </w:r>
            <w:r>
              <w:rPr>
                <w:noProof/>
                <w:webHidden/>
              </w:rPr>
              <w:instrText xml:space="preserve"> PAGEREF _Toc149827094 \h </w:instrText>
            </w:r>
            <w:r>
              <w:rPr>
                <w:noProof/>
                <w:webHidden/>
              </w:rPr>
            </w:r>
            <w:r>
              <w:rPr>
                <w:noProof/>
                <w:webHidden/>
              </w:rPr>
              <w:fldChar w:fldCharType="separate"/>
            </w:r>
            <w:r w:rsidR="00880CD7">
              <w:rPr>
                <w:noProof/>
                <w:webHidden/>
              </w:rPr>
              <w:t>11</w:t>
            </w:r>
            <w:r>
              <w:rPr>
                <w:noProof/>
                <w:webHidden/>
              </w:rPr>
              <w:fldChar w:fldCharType="end"/>
            </w:r>
          </w:hyperlink>
        </w:p>
        <w:p w14:paraId="408F8F51" w14:textId="270B38AE" w:rsidR="00491CCB" w:rsidRDefault="00491CCB">
          <w:pPr>
            <w:pStyle w:val="TOC2"/>
            <w:tabs>
              <w:tab w:val="right" w:leader="dot" w:pos="9488"/>
            </w:tabs>
            <w:rPr>
              <w:rFonts w:asciiTheme="minorHAnsi" w:eastAsiaTheme="minorEastAsia" w:hAnsiTheme="minorHAnsi" w:cstheme="minorBidi"/>
              <w:noProof/>
              <w:kern w:val="2"/>
              <w:lang w:eastAsia="en-GB"/>
              <w14:ligatures w14:val="standardContextual"/>
            </w:rPr>
          </w:pPr>
          <w:hyperlink w:anchor="_Toc149827095" w:history="1">
            <w:r w:rsidRPr="00105499">
              <w:rPr>
                <w:rStyle w:val="Hyperlink"/>
                <w:rFonts w:ascii="Arial" w:hAnsi="Arial" w:cs="Arial"/>
                <w:b/>
                <w:bCs/>
                <w:noProof/>
              </w:rPr>
              <w:t>16.1 How would we provide a copy of all data electronically?</w:t>
            </w:r>
            <w:r>
              <w:rPr>
                <w:noProof/>
                <w:webHidden/>
              </w:rPr>
              <w:tab/>
            </w:r>
            <w:r>
              <w:rPr>
                <w:noProof/>
                <w:webHidden/>
              </w:rPr>
              <w:fldChar w:fldCharType="begin"/>
            </w:r>
            <w:r>
              <w:rPr>
                <w:noProof/>
                <w:webHidden/>
              </w:rPr>
              <w:instrText xml:space="preserve"> PAGEREF _Toc149827095 \h </w:instrText>
            </w:r>
            <w:r>
              <w:rPr>
                <w:noProof/>
                <w:webHidden/>
              </w:rPr>
            </w:r>
            <w:r>
              <w:rPr>
                <w:noProof/>
                <w:webHidden/>
              </w:rPr>
              <w:fldChar w:fldCharType="separate"/>
            </w:r>
            <w:r w:rsidR="00880CD7">
              <w:rPr>
                <w:noProof/>
                <w:webHidden/>
              </w:rPr>
              <w:t>11</w:t>
            </w:r>
            <w:r>
              <w:rPr>
                <w:noProof/>
                <w:webHidden/>
              </w:rPr>
              <w:fldChar w:fldCharType="end"/>
            </w:r>
          </w:hyperlink>
        </w:p>
        <w:p w14:paraId="5E79F68F" w14:textId="749C7704" w:rsidR="00491CCB" w:rsidRDefault="00491CCB">
          <w:pPr>
            <w:pStyle w:val="TOC2"/>
            <w:tabs>
              <w:tab w:val="right" w:leader="dot" w:pos="9488"/>
            </w:tabs>
            <w:rPr>
              <w:rFonts w:asciiTheme="minorHAnsi" w:eastAsiaTheme="minorEastAsia" w:hAnsiTheme="minorHAnsi" w:cstheme="minorBidi"/>
              <w:noProof/>
              <w:kern w:val="2"/>
              <w:lang w:eastAsia="en-GB"/>
              <w14:ligatures w14:val="standardContextual"/>
            </w:rPr>
          </w:pPr>
          <w:hyperlink w:anchor="_Toc149827096" w:history="1">
            <w:r w:rsidRPr="00105499">
              <w:rPr>
                <w:rStyle w:val="Hyperlink"/>
                <w:rFonts w:ascii="Arial" w:hAnsi="Arial" w:cs="Arial"/>
                <w:b/>
                <w:bCs/>
                <w:noProof/>
              </w:rPr>
              <w:t>16.2 How would we rectify incorrect personal data if requested?</w:t>
            </w:r>
            <w:r>
              <w:rPr>
                <w:noProof/>
                <w:webHidden/>
              </w:rPr>
              <w:tab/>
            </w:r>
            <w:r>
              <w:rPr>
                <w:noProof/>
                <w:webHidden/>
              </w:rPr>
              <w:fldChar w:fldCharType="begin"/>
            </w:r>
            <w:r>
              <w:rPr>
                <w:noProof/>
                <w:webHidden/>
              </w:rPr>
              <w:instrText xml:space="preserve"> PAGEREF _Toc149827096 \h </w:instrText>
            </w:r>
            <w:r>
              <w:rPr>
                <w:noProof/>
                <w:webHidden/>
              </w:rPr>
            </w:r>
            <w:r>
              <w:rPr>
                <w:noProof/>
                <w:webHidden/>
              </w:rPr>
              <w:fldChar w:fldCharType="separate"/>
            </w:r>
            <w:r w:rsidR="00880CD7">
              <w:rPr>
                <w:noProof/>
                <w:webHidden/>
              </w:rPr>
              <w:t>11</w:t>
            </w:r>
            <w:r>
              <w:rPr>
                <w:noProof/>
                <w:webHidden/>
              </w:rPr>
              <w:fldChar w:fldCharType="end"/>
            </w:r>
          </w:hyperlink>
        </w:p>
        <w:p w14:paraId="07F4A784" w14:textId="4F0E07F3" w:rsidR="00491CCB" w:rsidRDefault="00491CCB">
          <w:pPr>
            <w:pStyle w:val="TOC2"/>
            <w:tabs>
              <w:tab w:val="right" w:leader="dot" w:pos="9488"/>
            </w:tabs>
            <w:rPr>
              <w:rFonts w:asciiTheme="minorHAnsi" w:eastAsiaTheme="minorEastAsia" w:hAnsiTheme="minorHAnsi" w:cstheme="minorBidi"/>
              <w:noProof/>
              <w:kern w:val="2"/>
              <w:lang w:eastAsia="en-GB"/>
              <w14:ligatures w14:val="standardContextual"/>
            </w:rPr>
          </w:pPr>
          <w:hyperlink w:anchor="_Toc149827097" w:history="1">
            <w:r w:rsidRPr="00105499">
              <w:rPr>
                <w:rStyle w:val="Hyperlink"/>
                <w:rFonts w:ascii="Arial" w:hAnsi="Arial" w:cs="Arial"/>
                <w:b/>
                <w:bCs/>
                <w:noProof/>
              </w:rPr>
              <w:t>16.3 How would we delete personal data if requested?</w:t>
            </w:r>
            <w:r>
              <w:rPr>
                <w:noProof/>
                <w:webHidden/>
              </w:rPr>
              <w:tab/>
            </w:r>
            <w:r>
              <w:rPr>
                <w:noProof/>
                <w:webHidden/>
              </w:rPr>
              <w:fldChar w:fldCharType="begin"/>
            </w:r>
            <w:r>
              <w:rPr>
                <w:noProof/>
                <w:webHidden/>
              </w:rPr>
              <w:instrText xml:space="preserve"> PAGEREF _Toc149827097 \h </w:instrText>
            </w:r>
            <w:r>
              <w:rPr>
                <w:noProof/>
                <w:webHidden/>
              </w:rPr>
            </w:r>
            <w:r>
              <w:rPr>
                <w:noProof/>
                <w:webHidden/>
              </w:rPr>
              <w:fldChar w:fldCharType="separate"/>
            </w:r>
            <w:r w:rsidR="00880CD7">
              <w:rPr>
                <w:noProof/>
                <w:webHidden/>
              </w:rPr>
              <w:t>11</w:t>
            </w:r>
            <w:r>
              <w:rPr>
                <w:noProof/>
                <w:webHidden/>
              </w:rPr>
              <w:fldChar w:fldCharType="end"/>
            </w:r>
          </w:hyperlink>
        </w:p>
        <w:p w14:paraId="4FCB2514" w14:textId="74EC84A9" w:rsidR="00491CCB" w:rsidRDefault="00491CCB">
          <w:pPr>
            <w:pStyle w:val="TOC1"/>
            <w:tabs>
              <w:tab w:val="right" w:leader="dot" w:pos="9488"/>
            </w:tabs>
            <w:rPr>
              <w:rFonts w:asciiTheme="minorHAnsi" w:eastAsiaTheme="minorEastAsia" w:hAnsiTheme="minorHAnsi" w:cstheme="minorBidi"/>
              <w:noProof/>
              <w:kern w:val="2"/>
              <w:lang w:eastAsia="en-GB"/>
              <w14:ligatures w14:val="standardContextual"/>
            </w:rPr>
          </w:pPr>
          <w:hyperlink w:anchor="_Toc149827098" w:history="1">
            <w:r w:rsidRPr="00105499">
              <w:rPr>
                <w:rStyle w:val="Hyperlink"/>
                <w:rFonts w:ascii="Arial" w:hAnsi="Arial" w:cs="Arial"/>
                <w:b/>
                <w:bCs/>
                <w:noProof/>
              </w:rPr>
              <w:t>17. Data Breaches</w:t>
            </w:r>
            <w:r>
              <w:rPr>
                <w:noProof/>
                <w:webHidden/>
              </w:rPr>
              <w:tab/>
            </w:r>
            <w:r>
              <w:rPr>
                <w:noProof/>
                <w:webHidden/>
              </w:rPr>
              <w:fldChar w:fldCharType="begin"/>
            </w:r>
            <w:r>
              <w:rPr>
                <w:noProof/>
                <w:webHidden/>
              </w:rPr>
              <w:instrText xml:space="preserve"> PAGEREF _Toc149827098 \h </w:instrText>
            </w:r>
            <w:r>
              <w:rPr>
                <w:noProof/>
                <w:webHidden/>
              </w:rPr>
            </w:r>
            <w:r>
              <w:rPr>
                <w:noProof/>
                <w:webHidden/>
              </w:rPr>
              <w:fldChar w:fldCharType="separate"/>
            </w:r>
            <w:r w:rsidR="00880CD7">
              <w:rPr>
                <w:noProof/>
                <w:webHidden/>
              </w:rPr>
              <w:t>12</w:t>
            </w:r>
            <w:r>
              <w:rPr>
                <w:noProof/>
                <w:webHidden/>
              </w:rPr>
              <w:fldChar w:fldCharType="end"/>
            </w:r>
          </w:hyperlink>
        </w:p>
        <w:p w14:paraId="3F5A5DF6" w14:textId="0B9897A7" w:rsidR="00491CCB" w:rsidRDefault="00491CCB">
          <w:pPr>
            <w:pStyle w:val="TOC1"/>
            <w:tabs>
              <w:tab w:val="right" w:leader="dot" w:pos="9488"/>
            </w:tabs>
            <w:rPr>
              <w:rFonts w:asciiTheme="minorHAnsi" w:eastAsiaTheme="minorEastAsia" w:hAnsiTheme="minorHAnsi" w:cstheme="minorBidi"/>
              <w:noProof/>
              <w:kern w:val="2"/>
              <w:lang w:eastAsia="en-GB"/>
              <w14:ligatures w14:val="standardContextual"/>
            </w:rPr>
          </w:pPr>
          <w:hyperlink w:anchor="_Toc149827099" w:history="1">
            <w:r w:rsidRPr="00105499">
              <w:rPr>
                <w:rStyle w:val="Hyperlink"/>
                <w:rFonts w:ascii="Arial" w:hAnsi="Arial" w:cs="Arial"/>
                <w:b/>
                <w:bCs/>
                <w:noProof/>
              </w:rPr>
              <w:t>18. ICT Security</w:t>
            </w:r>
            <w:r>
              <w:rPr>
                <w:noProof/>
                <w:webHidden/>
              </w:rPr>
              <w:tab/>
            </w:r>
            <w:r>
              <w:rPr>
                <w:noProof/>
                <w:webHidden/>
              </w:rPr>
              <w:fldChar w:fldCharType="begin"/>
            </w:r>
            <w:r>
              <w:rPr>
                <w:noProof/>
                <w:webHidden/>
              </w:rPr>
              <w:instrText xml:space="preserve"> PAGEREF _Toc149827099 \h </w:instrText>
            </w:r>
            <w:r>
              <w:rPr>
                <w:noProof/>
                <w:webHidden/>
              </w:rPr>
            </w:r>
            <w:r>
              <w:rPr>
                <w:noProof/>
                <w:webHidden/>
              </w:rPr>
              <w:fldChar w:fldCharType="separate"/>
            </w:r>
            <w:r w:rsidR="00880CD7">
              <w:rPr>
                <w:noProof/>
                <w:webHidden/>
              </w:rPr>
              <w:t>12</w:t>
            </w:r>
            <w:r>
              <w:rPr>
                <w:noProof/>
                <w:webHidden/>
              </w:rPr>
              <w:fldChar w:fldCharType="end"/>
            </w:r>
          </w:hyperlink>
        </w:p>
        <w:p w14:paraId="08D37D36" w14:textId="7AE9326A" w:rsidR="00491CCB" w:rsidRDefault="00491CCB">
          <w:pPr>
            <w:pStyle w:val="TOC1"/>
            <w:tabs>
              <w:tab w:val="right" w:leader="dot" w:pos="9488"/>
            </w:tabs>
            <w:rPr>
              <w:rFonts w:asciiTheme="minorHAnsi" w:eastAsiaTheme="minorEastAsia" w:hAnsiTheme="minorHAnsi" w:cstheme="minorBidi"/>
              <w:noProof/>
              <w:kern w:val="2"/>
              <w:lang w:eastAsia="en-GB"/>
              <w14:ligatures w14:val="standardContextual"/>
            </w:rPr>
          </w:pPr>
          <w:hyperlink w:anchor="_Toc149827100" w:history="1">
            <w:r w:rsidRPr="00105499">
              <w:rPr>
                <w:rStyle w:val="Hyperlink"/>
                <w:rFonts w:ascii="Arial" w:hAnsi="Arial" w:cs="Arial"/>
                <w:b/>
                <w:bCs/>
                <w:noProof/>
              </w:rPr>
              <w:t>19. Acceptable Use of ICT and Email</w:t>
            </w:r>
            <w:r>
              <w:rPr>
                <w:noProof/>
                <w:webHidden/>
              </w:rPr>
              <w:tab/>
            </w:r>
            <w:r>
              <w:rPr>
                <w:noProof/>
                <w:webHidden/>
              </w:rPr>
              <w:fldChar w:fldCharType="begin"/>
            </w:r>
            <w:r>
              <w:rPr>
                <w:noProof/>
                <w:webHidden/>
              </w:rPr>
              <w:instrText xml:space="preserve"> PAGEREF _Toc149827100 \h </w:instrText>
            </w:r>
            <w:r>
              <w:rPr>
                <w:noProof/>
                <w:webHidden/>
              </w:rPr>
            </w:r>
            <w:r>
              <w:rPr>
                <w:noProof/>
                <w:webHidden/>
              </w:rPr>
              <w:fldChar w:fldCharType="separate"/>
            </w:r>
            <w:r w:rsidR="00880CD7">
              <w:rPr>
                <w:noProof/>
                <w:webHidden/>
              </w:rPr>
              <w:t>13</w:t>
            </w:r>
            <w:r>
              <w:rPr>
                <w:noProof/>
                <w:webHidden/>
              </w:rPr>
              <w:fldChar w:fldCharType="end"/>
            </w:r>
          </w:hyperlink>
        </w:p>
        <w:p w14:paraId="3477481A" w14:textId="365FBD6F" w:rsidR="00491CCB" w:rsidRDefault="00491CCB">
          <w:pPr>
            <w:pStyle w:val="TOC1"/>
            <w:tabs>
              <w:tab w:val="right" w:leader="dot" w:pos="9488"/>
            </w:tabs>
            <w:rPr>
              <w:rFonts w:asciiTheme="minorHAnsi" w:eastAsiaTheme="minorEastAsia" w:hAnsiTheme="minorHAnsi" w:cstheme="minorBidi"/>
              <w:noProof/>
              <w:kern w:val="2"/>
              <w:lang w:eastAsia="en-GB"/>
              <w14:ligatures w14:val="standardContextual"/>
            </w:rPr>
          </w:pPr>
          <w:hyperlink w:anchor="_Toc149827101" w:history="1">
            <w:r w:rsidRPr="00105499">
              <w:rPr>
                <w:rStyle w:val="Hyperlink"/>
                <w:rFonts w:ascii="Arial" w:hAnsi="Arial" w:cs="Arial"/>
                <w:b/>
                <w:bCs/>
                <w:noProof/>
              </w:rPr>
              <w:t>20. Staff Guidelines for Managing Information</w:t>
            </w:r>
            <w:r>
              <w:rPr>
                <w:noProof/>
                <w:webHidden/>
              </w:rPr>
              <w:tab/>
            </w:r>
            <w:r>
              <w:rPr>
                <w:noProof/>
                <w:webHidden/>
              </w:rPr>
              <w:fldChar w:fldCharType="begin"/>
            </w:r>
            <w:r>
              <w:rPr>
                <w:noProof/>
                <w:webHidden/>
              </w:rPr>
              <w:instrText xml:space="preserve"> PAGEREF _Toc149827101 \h </w:instrText>
            </w:r>
            <w:r>
              <w:rPr>
                <w:noProof/>
                <w:webHidden/>
              </w:rPr>
            </w:r>
            <w:r>
              <w:rPr>
                <w:noProof/>
                <w:webHidden/>
              </w:rPr>
              <w:fldChar w:fldCharType="separate"/>
            </w:r>
            <w:r w:rsidR="00880CD7">
              <w:rPr>
                <w:noProof/>
                <w:webHidden/>
              </w:rPr>
              <w:t>13</w:t>
            </w:r>
            <w:r>
              <w:rPr>
                <w:noProof/>
                <w:webHidden/>
              </w:rPr>
              <w:fldChar w:fldCharType="end"/>
            </w:r>
          </w:hyperlink>
        </w:p>
        <w:p w14:paraId="5F15CBDC" w14:textId="3894E60B" w:rsidR="00491CCB" w:rsidRDefault="00491CCB">
          <w:pPr>
            <w:pStyle w:val="TOC1"/>
            <w:tabs>
              <w:tab w:val="right" w:leader="dot" w:pos="9488"/>
            </w:tabs>
            <w:rPr>
              <w:rFonts w:asciiTheme="minorHAnsi" w:eastAsiaTheme="minorEastAsia" w:hAnsiTheme="minorHAnsi" w:cstheme="minorBidi"/>
              <w:noProof/>
              <w:kern w:val="2"/>
              <w:lang w:eastAsia="en-GB"/>
              <w14:ligatures w14:val="standardContextual"/>
            </w:rPr>
          </w:pPr>
          <w:hyperlink w:anchor="_Toc149827102" w:history="1">
            <w:r w:rsidRPr="00105499">
              <w:rPr>
                <w:rStyle w:val="Hyperlink"/>
                <w:rFonts w:ascii="Arial" w:hAnsi="Arial" w:cs="Arial"/>
                <w:b/>
                <w:bCs/>
                <w:noProof/>
              </w:rPr>
              <w:t>21. CCTV</w:t>
            </w:r>
            <w:r>
              <w:rPr>
                <w:noProof/>
                <w:webHidden/>
              </w:rPr>
              <w:tab/>
            </w:r>
            <w:r>
              <w:rPr>
                <w:noProof/>
                <w:webHidden/>
              </w:rPr>
              <w:fldChar w:fldCharType="begin"/>
            </w:r>
            <w:r>
              <w:rPr>
                <w:noProof/>
                <w:webHidden/>
              </w:rPr>
              <w:instrText xml:space="preserve"> PAGEREF _Toc149827102 \h </w:instrText>
            </w:r>
            <w:r>
              <w:rPr>
                <w:noProof/>
                <w:webHidden/>
              </w:rPr>
            </w:r>
            <w:r>
              <w:rPr>
                <w:noProof/>
                <w:webHidden/>
              </w:rPr>
              <w:fldChar w:fldCharType="separate"/>
            </w:r>
            <w:r w:rsidR="00880CD7">
              <w:rPr>
                <w:noProof/>
                <w:webHidden/>
              </w:rPr>
              <w:t>14</w:t>
            </w:r>
            <w:r>
              <w:rPr>
                <w:noProof/>
                <w:webHidden/>
              </w:rPr>
              <w:fldChar w:fldCharType="end"/>
            </w:r>
          </w:hyperlink>
        </w:p>
        <w:p w14:paraId="623A9C86" w14:textId="07C2E1CB" w:rsidR="00491CCB" w:rsidRDefault="00491CCB">
          <w:pPr>
            <w:pStyle w:val="TOC1"/>
            <w:tabs>
              <w:tab w:val="right" w:leader="dot" w:pos="9488"/>
            </w:tabs>
            <w:rPr>
              <w:rFonts w:asciiTheme="minorHAnsi" w:eastAsiaTheme="minorEastAsia" w:hAnsiTheme="minorHAnsi" w:cstheme="minorBidi"/>
              <w:noProof/>
              <w:kern w:val="2"/>
              <w:lang w:eastAsia="en-GB"/>
              <w14:ligatures w14:val="standardContextual"/>
            </w:rPr>
          </w:pPr>
          <w:hyperlink w:anchor="_Toc149827103" w:history="1">
            <w:r w:rsidRPr="00105499">
              <w:rPr>
                <w:rStyle w:val="Hyperlink"/>
                <w:rFonts w:ascii="Arial" w:hAnsi="Arial" w:cs="Arial"/>
                <w:b/>
                <w:bCs/>
                <w:noProof/>
              </w:rPr>
              <w:t>Appendix 1 - Realise Futures Document Retention Guidelines</w:t>
            </w:r>
            <w:r>
              <w:rPr>
                <w:noProof/>
                <w:webHidden/>
              </w:rPr>
              <w:tab/>
            </w:r>
            <w:r>
              <w:rPr>
                <w:noProof/>
                <w:webHidden/>
              </w:rPr>
              <w:fldChar w:fldCharType="begin"/>
            </w:r>
            <w:r>
              <w:rPr>
                <w:noProof/>
                <w:webHidden/>
              </w:rPr>
              <w:instrText xml:space="preserve"> PAGEREF _Toc149827103 \h </w:instrText>
            </w:r>
            <w:r>
              <w:rPr>
                <w:noProof/>
                <w:webHidden/>
              </w:rPr>
            </w:r>
            <w:r>
              <w:rPr>
                <w:noProof/>
                <w:webHidden/>
              </w:rPr>
              <w:fldChar w:fldCharType="separate"/>
            </w:r>
            <w:r w:rsidR="00880CD7">
              <w:rPr>
                <w:noProof/>
                <w:webHidden/>
              </w:rPr>
              <w:t>16</w:t>
            </w:r>
            <w:r>
              <w:rPr>
                <w:noProof/>
                <w:webHidden/>
              </w:rPr>
              <w:fldChar w:fldCharType="end"/>
            </w:r>
          </w:hyperlink>
        </w:p>
        <w:p w14:paraId="7D93A634" w14:textId="37AA262E" w:rsidR="00491CCB" w:rsidRDefault="00491CCB">
          <w:pPr>
            <w:pStyle w:val="TOC1"/>
            <w:tabs>
              <w:tab w:val="right" w:leader="dot" w:pos="9488"/>
            </w:tabs>
            <w:rPr>
              <w:rFonts w:asciiTheme="minorHAnsi" w:eastAsiaTheme="minorEastAsia" w:hAnsiTheme="minorHAnsi" w:cstheme="minorBidi"/>
              <w:noProof/>
              <w:kern w:val="2"/>
              <w:lang w:eastAsia="en-GB"/>
              <w14:ligatures w14:val="standardContextual"/>
            </w:rPr>
          </w:pPr>
          <w:hyperlink w:anchor="_Toc149827104" w:history="1">
            <w:r w:rsidRPr="00105499">
              <w:rPr>
                <w:rStyle w:val="Hyperlink"/>
                <w:rFonts w:ascii="Arial" w:hAnsi="Arial" w:cs="Arial"/>
                <w:b/>
                <w:bCs/>
                <w:noProof/>
              </w:rPr>
              <w:t>Appendix 2 - Data Protection Impact Assessment (DPIA)</w:t>
            </w:r>
            <w:r>
              <w:rPr>
                <w:noProof/>
                <w:webHidden/>
              </w:rPr>
              <w:tab/>
            </w:r>
            <w:r>
              <w:rPr>
                <w:noProof/>
                <w:webHidden/>
              </w:rPr>
              <w:fldChar w:fldCharType="begin"/>
            </w:r>
            <w:r>
              <w:rPr>
                <w:noProof/>
                <w:webHidden/>
              </w:rPr>
              <w:instrText xml:space="preserve"> PAGEREF _Toc149827104 \h </w:instrText>
            </w:r>
            <w:r>
              <w:rPr>
                <w:noProof/>
                <w:webHidden/>
              </w:rPr>
            </w:r>
            <w:r>
              <w:rPr>
                <w:noProof/>
                <w:webHidden/>
              </w:rPr>
              <w:fldChar w:fldCharType="separate"/>
            </w:r>
            <w:r w:rsidR="00880CD7">
              <w:rPr>
                <w:noProof/>
                <w:webHidden/>
              </w:rPr>
              <w:t>37</w:t>
            </w:r>
            <w:r>
              <w:rPr>
                <w:noProof/>
                <w:webHidden/>
              </w:rPr>
              <w:fldChar w:fldCharType="end"/>
            </w:r>
          </w:hyperlink>
        </w:p>
        <w:p w14:paraId="245C1DD1" w14:textId="0D16642A" w:rsidR="00491CCB" w:rsidRDefault="00491CCB">
          <w:pPr>
            <w:pStyle w:val="TOC1"/>
            <w:tabs>
              <w:tab w:val="right" w:leader="dot" w:pos="9488"/>
            </w:tabs>
            <w:rPr>
              <w:rFonts w:asciiTheme="minorHAnsi" w:eastAsiaTheme="minorEastAsia" w:hAnsiTheme="minorHAnsi" w:cstheme="minorBidi"/>
              <w:noProof/>
              <w:kern w:val="2"/>
              <w:lang w:eastAsia="en-GB"/>
              <w14:ligatures w14:val="standardContextual"/>
            </w:rPr>
          </w:pPr>
          <w:hyperlink w:anchor="_Toc149827105" w:history="1">
            <w:r w:rsidRPr="00105499">
              <w:rPr>
                <w:rStyle w:val="Hyperlink"/>
                <w:rFonts w:ascii="Arial" w:eastAsia="Arial Unicode MS" w:hAnsi="Arial" w:cs="Arial"/>
                <w:b/>
                <w:bCs/>
                <w:noProof/>
                <w:bdr w:val="nil"/>
                <w:lang w:eastAsia="en-GB"/>
              </w:rPr>
              <w:t>Appendix 3 – GDPR FAQs</w:t>
            </w:r>
            <w:r>
              <w:rPr>
                <w:noProof/>
                <w:webHidden/>
              </w:rPr>
              <w:tab/>
            </w:r>
            <w:r>
              <w:rPr>
                <w:noProof/>
                <w:webHidden/>
              </w:rPr>
              <w:fldChar w:fldCharType="begin"/>
            </w:r>
            <w:r>
              <w:rPr>
                <w:noProof/>
                <w:webHidden/>
              </w:rPr>
              <w:instrText xml:space="preserve"> PAGEREF _Toc149827105 \h </w:instrText>
            </w:r>
            <w:r>
              <w:rPr>
                <w:noProof/>
                <w:webHidden/>
              </w:rPr>
            </w:r>
            <w:r>
              <w:rPr>
                <w:noProof/>
                <w:webHidden/>
              </w:rPr>
              <w:fldChar w:fldCharType="separate"/>
            </w:r>
            <w:r w:rsidR="00880CD7">
              <w:rPr>
                <w:noProof/>
                <w:webHidden/>
              </w:rPr>
              <w:t>43</w:t>
            </w:r>
            <w:r>
              <w:rPr>
                <w:noProof/>
                <w:webHidden/>
              </w:rPr>
              <w:fldChar w:fldCharType="end"/>
            </w:r>
          </w:hyperlink>
        </w:p>
        <w:p w14:paraId="79BFA4EA" w14:textId="7CF09764" w:rsidR="005F7583" w:rsidRDefault="005F7583">
          <w:r>
            <w:rPr>
              <w:b/>
              <w:bCs/>
              <w:noProof/>
            </w:rPr>
            <w:fldChar w:fldCharType="end"/>
          </w:r>
        </w:p>
      </w:sdtContent>
    </w:sdt>
    <w:p w14:paraId="0D4EFEDF" w14:textId="77777777" w:rsidR="00792099" w:rsidRDefault="00792099" w:rsidP="00C169AD">
      <w:pPr>
        <w:spacing w:after="0" w:line="240" w:lineRule="auto"/>
        <w:rPr>
          <w:rFonts w:ascii="Arial" w:hAnsi="Arial" w:cs="Arial"/>
          <w:b/>
          <w:sz w:val="24"/>
        </w:rPr>
      </w:pPr>
    </w:p>
    <w:p w14:paraId="2BA8749B" w14:textId="6E914FF9" w:rsidR="00805E98" w:rsidRPr="00DD28F5" w:rsidRDefault="00DD28F5" w:rsidP="00805E98">
      <w:pPr>
        <w:spacing w:after="0" w:line="240" w:lineRule="auto"/>
        <w:jc w:val="center"/>
        <w:rPr>
          <w:rFonts w:ascii="Arial" w:hAnsi="Arial" w:cs="Arial"/>
          <w:b/>
          <w:sz w:val="24"/>
        </w:rPr>
      </w:pPr>
      <w:r w:rsidRPr="00DD28F5">
        <w:rPr>
          <w:rFonts w:ascii="Arial" w:hAnsi="Arial" w:cs="Arial"/>
          <w:b/>
          <w:sz w:val="24"/>
        </w:rPr>
        <w:t>Data Protection Policy and Guidance</w:t>
      </w:r>
    </w:p>
    <w:p w14:paraId="788E17C7" w14:textId="77777777" w:rsidR="00805E98" w:rsidRDefault="00805E98" w:rsidP="00A34904">
      <w:pPr>
        <w:spacing w:after="0" w:line="240" w:lineRule="auto"/>
        <w:rPr>
          <w:rFonts w:ascii="Arial" w:hAnsi="Arial" w:cs="Arial"/>
          <w:b/>
          <w:sz w:val="24"/>
        </w:rPr>
      </w:pPr>
    </w:p>
    <w:p w14:paraId="7E331358" w14:textId="55FB4695" w:rsidR="00F43DE2" w:rsidRPr="00F43DE2" w:rsidRDefault="00E47678" w:rsidP="00E47678">
      <w:pPr>
        <w:pStyle w:val="ListParagraph"/>
        <w:spacing w:after="0" w:line="240" w:lineRule="auto"/>
        <w:ind w:left="360"/>
        <w:rPr>
          <w:rFonts w:ascii="Arial" w:hAnsi="Arial" w:cs="Arial"/>
          <w:b/>
          <w:sz w:val="24"/>
        </w:rPr>
      </w:pPr>
      <w:bookmarkStart w:id="0" w:name="_Toc149827077"/>
      <w:r w:rsidRPr="00C426B8">
        <w:rPr>
          <w:rStyle w:val="Heading1Char"/>
          <w:rFonts w:ascii="Arial" w:hAnsi="Arial" w:cs="Arial"/>
          <w:b/>
          <w:bCs/>
          <w:color w:val="auto"/>
          <w:sz w:val="24"/>
          <w:szCs w:val="24"/>
        </w:rPr>
        <w:t xml:space="preserve">1. </w:t>
      </w:r>
      <w:r w:rsidR="00A34904" w:rsidRPr="00C426B8">
        <w:rPr>
          <w:rStyle w:val="Heading1Char"/>
          <w:rFonts w:ascii="Arial" w:hAnsi="Arial" w:cs="Arial"/>
          <w:b/>
          <w:bCs/>
          <w:color w:val="auto"/>
          <w:sz w:val="24"/>
          <w:szCs w:val="24"/>
        </w:rPr>
        <w:t>Introduction</w:t>
      </w:r>
      <w:bookmarkEnd w:id="0"/>
      <w:r w:rsidR="00245B42">
        <w:rPr>
          <w:rFonts w:ascii="Arial" w:hAnsi="Arial" w:cs="Arial"/>
          <w:b/>
          <w:sz w:val="24"/>
        </w:rPr>
        <w:br/>
      </w:r>
      <w:r w:rsidR="00245B42">
        <w:rPr>
          <w:rFonts w:ascii="Arial" w:hAnsi="Arial" w:cs="Arial"/>
          <w:b/>
          <w:sz w:val="24"/>
        </w:rPr>
        <w:br/>
      </w:r>
      <w:r w:rsidR="00F43DE2">
        <w:rPr>
          <w:rFonts w:ascii="Arial" w:hAnsi="Arial" w:cs="Arial"/>
          <w:sz w:val="24"/>
        </w:rPr>
        <w:t>This</w:t>
      </w:r>
      <w:r w:rsidR="00245B42">
        <w:rPr>
          <w:rFonts w:ascii="Arial" w:hAnsi="Arial" w:cs="Arial"/>
          <w:sz w:val="24"/>
        </w:rPr>
        <w:t xml:space="preserve"> policy and guidance details how Realise Futures adheres to the General Data Protection Regulations </w:t>
      </w:r>
      <w:r w:rsidR="00F43DE2">
        <w:rPr>
          <w:rFonts w:ascii="Arial" w:hAnsi="Arial" w:cs="Arial"/>
          <w:sz w:val="24"/>
        </w:rPr>
        <w:t xml:space="preserve">- </w:t>
      </w:r>
      <w:r w:rsidR="00245B42">
        <w:rPr>
          <w:rFonts w:ascii="Arial" w:hAnsi="Arial" w:cs="Arial"/>
          <w:sz w:val="24"/>
        </w:rPr>
        <w:t>(</w:t>
      </w:r>
      <w:r w:rsidR="00F43DE2">
        <w:rPr>
          <w:rFonts w:ascii="Arial" w:hAnsi="Arial" w:cs="Arial"/>
          <w:sz w:val="24"/>
        </w:rPr>
        <w:t xml:space="preserve">GDPR - </w:t>
      </w:r>
      <w:r w:rsidR="00245B42">
        <w:rPr>
          <w:rFonts w:ascii="Arial" w:hAnsi="Arial" w:cs="Arial"/>
          <w:sz w:val="24"/>
        </w:rPr>
        <w:t xml:space="preserve">May 2018) </w:t>
      </w:r>
      <w:r w:rsidR="00B3352B">
        <w:rPr>
          <w:rFonts w:ascii="Arial" w:hAnsi="Arial" w:cs="Arial"/>
          <w:sz w:val="24"/>
        </w:rPr>
        <w:t>and the UK Data Protection Bill.</w:t>
      </w:r>
      <w:r w:rsidR="00B3352B">
        <w:rPr>
          <w:rFonts w:ascii="Arial" w:hAnsi="Arial" w:cs="Arial"/>
          <w:sz w:val="24"/>
        </w:rPr>
        <w:br/>
      </w:r>
    </w:p>
    <w:p w14:paraId="087A0019" w14:textId="47DC1DA8" w:rsidR="00184CAA" w:rsidRPr="00184CAA" w:rsidRDefault="00E47678" w:rsidP="00E47678">
      <w:pPr>
        <w:pStyle w:val="ListParagraph"/>
        <w:spacing w:after="0" w:line="240" w:lineRule="auto"/>
        <w:ind w:left="360"/>
        <w:rPr>
          <w:rFonts w:ascii="Arial" w:hAnsi="Arial" w:cs="Arial"/>
          <w:b/>
          <w:sz w:val="24"/>
        </w:rPr>
      </w:pPr>
      <w:bookmarkStart w:id="1" w:name="_Toc149827078"/>
      <w:r w:rsidRPr="00C426B8">
        <w:rPr>
          <w:rStyle w:val="Heading1Char"/>
          <w:rFonts w:ascii="Arial" w:hAnsi="Arial" w:cs="Arial"/>
          <w:b/>
          <w:bCs/>
          <w:color w:val="auto"/>
          <w:sz w:val="24"/>
          <w:szCs w:val="24"/>
        </w:rPr>
        <w:t xml:space="preserve">2. </w:t>
      </w:r>
      <w:r w:rsidR="00F43DE2" w:rsidRPr="00C426B8">
        <w:rPr>
          <w:rStyle w:val="Heading1Char"/>
          <w:rFonts w:ascii="Arial" w:hAnsi="Arial" w:cs="Arial"/>
          <w:b/>
          <w:bCs/>
          <w:color w:val="auto"/>
          <w:sz w:val="24"/>
          <w:szCs w:val="24"/>
        </w:rPr>
        <w:t>Scope</w:t>
      </w:r>
      <w:bookmarkEnd w:id="1"/>
      <w:r w:rsidR="00F43DE2">
        <w:rPr>
          <w:rFonts w:ascii="Arial" w:hAnsi="Arial" w:cs="Arial"/>
          <w:b/>
          <w:sz w:val="24"/>
        </w:rPr>
        <w:br/>
      </w:r>
      <w:r w:rsidR="00F43DE2">
        <w:rPr>
          <w:rFonts w:ascii="Arial" w:hAnsi="Arial" w:cs="Arial"/>
          <w:b/>
          <w:sz w:val="24"/>
        </w:rPr>
        <w:br/>
      </w:r>
      <w:r w:rsidR="00F43DE2">
        <w:rPr>
          <w:rFonts w:ascii="Arial" w:hAnsi="Arial" w:cs="Arial"/>
          <w:sz w:val="24"/>
        </w:rPr>
        <w:t>This policy is for all employees including non-executive directors and volunteers.  All personnel who process or use any personal information must ensure that they follow this policy and guidance at all times.</w:t>
      </w:r>
      <w:r w:rsidR="00184CAA">
        <w:rPr>
          <w:rFonts w:ascii="Arial" w:hAnsi="Arial" w:cs="Arial"/>
          <w:sz w:val="24"/>
        </w:rPr>
        <w:br/>
      </w:r>
    </w:p>
    <w:p w14:paraId="4B626C90" w14:textId="4D22856D" w:rsidR="00F43DE2" w:rsidRPr="00F43DE2" w:rsidRDefault="00E47678" w:rsidP="00E47678">
      <w:pPr>
        <w:pStyle w:val="ListParagraph"/>
        <w:spacing w:after="0" w:line="240" w:lineRule="auto"/>
        <w:ind w:left="360"/>
        <w:rPr>
          <w:rFonts w:ascii="Arial" w:hAnsi="Arial" w:cs="Arial"/>
          <w:b/>
          <w:sz w:val="24"/>
        </w:rPr>
      </w:pPr>
      <w:bookmarkStart w:id="2" w:name="_Toc149827079"/>
      <w:r w:rsidRPr="00C426B8">
        <w:rPr>
          <w:rStyle w:val="Heading1Char"/>
          <w:rFonts w:ascii="Arial" w:hAnsi="Arial" w:cs="Arial"/>
          <w:b/>
          <w:bCs/>
          <w:color w:val="auto"/>
          <w:sz w:val="24"/>
          <w:szCs w:val="24"/>
        </w:rPr>
        <w:t xml:space="preserve">3. </w:t>
      </w:r>
      <w:r w:rsidR="00184CAA" w:rsidRPr="00C426B8">
        <w:rPr>
          <w:rStyle w:val="Heading1Char"/>
          <w:rFonts w:ascii="Arial" w:hAnsi="Arial" w:cs="Arial"/>
          <w:b/>
          <w:bCs/>
          <w:color w:val="auto"/>
          <w:sz w:val="24"/>
          <w:szCs w:val="24"/>
        </w:rPr>
        <w:t>Data Controller and Processor</w:t>
      </w:r>
      <w:bookmarkEnd w:id="2"/>
      <w:r w:rsidR="00184CAA">
        <w:rPr>
          <w:rFonts w:ascii="Arial" w:hAnsi="Arial" w:cs="Arial"/>
          <w:b/>
          <w:sz w:val="24"/>
        </w:rPr>
        <w:br/>
      </w:r>
      <w:r w:rsidR="00184CAA">
        <w:rPr>
          <w:rFonts w:ascii="Arial" w:hAnsi="Arial" w:cs="Arial"/>
          <w:sz w:val="24"/>
        </w:rPr>
        <w:br/>
        <w:t>Realise Futures is a Community Interest Company and lim</w:t>
      </w:r>
      <w:r w:rsidR="007D03DB">
        <w:rPr>
          <w:rFonts w:ascii="Arial" w:hAnsi="Arial" w:cs="Arial"/>
          <w:sz w:val="24"/>
        </w:rPr>
        <w:t>i</w:t>
      </w:r>
      <w:r w:rsidR="00184CAA">
        <w:rPr>
          <w:rFonts w:ascii="Arial" w:hAnsi="Arial" w:cs="Arial"/>
          <w:sz w:val="24"/>
        </w:rPr>
        <w:t>ted by guarantee.  Realise Futures is both a Data Controller and a Data Processor depending on</w:t>
      </w:r>
      <w:r w:rsidR="005069B4">
        <w:rPr>
          <w:rFonts w:ascii="Arial" w:hAnsi="Arial" w:cs="Arial"/>
          <w:sz w:val="24"/>
        </w:rPr>
        <w:t xml:space="preserve"> the nature of the business</w:t>
      </w:r>
      <w:r w:rsidR="00184CAA">
        <w:rPr>
          <w:rFonts w:ascii="Arial" w:hAnsi="Arial" w:cs="Arial"/>
          <w:sz w:val="24"/>
        </w:rPr>
        <w:t xml:space="preserve"> being fulfilled.  As a sub-contractor in some parts of the company, the contractor will determine the purpose and means of processing personal data.  The contractor will</w:t>
      </w:r>
      <w:r w:rsidR="005069B4">
        <w:rPr>
          <w:rFonts w:ascii="Arial" w:hAnsi="Arial" w:cs="Arial"/>
          <w:sz w:val="24"/>
        </w:rPr>
        <w:t xml:space="preserve"> ensure that Realise Futures comply with GDPR.  There will be written notification of agreement between the two parties.  As a private company, Realise Futures will ensure that we comply with GDPR as both a Controller and Processor.</w:t>
      </w:r>
      <w:r w:rsidR="00F43DE2">
        <w:rPr>
          <w:rFonts w:ascii="Arial" w:hAnsi="Arial" w:cs="Arial"/>
          <w:sz w:val="24"/>
        </w:rPr>
        <w:br/>
      </w:r>
    </w:p>
    <w:p w14:paraId="19EBB3F8" w14:textId="7F44FAD0" w:rsidR="003950D2" w:rsidRPr="003950D2" w:rsidRDefault="00454ABA" w:rsidP="00454ABA">
      <w:pPr>
        <w:pStyle w:val="ListParagraph"/>
        <w:spacing w:after="0" w:line="240" w:lineRule="auto"/>
        <w:ind w:left="360"/>
        <w:rPr>
          <w:rFonts w:ascii="Arial" w:hAnsi="Arial" w:cs="Arial"/>
          <w:b/>
          <w:sz w:val="24"/>
        </w:rPr>
      </w:pPr>
      <w:bookmarkStart w:id="3" w:name="_Toc149827080"/>
      <w:r w:rsidRPr="00C426B8">
        <w:rPr>
          <w:rStyle w:val="Heading1Char"/>
          <w:rFonts w:ascii="Arial" w:hAnsi="Arial" w:cs="Arial"/>
          <w:b/>
          <w:bCs/>
          <w:color w:val="auto"/>
          <w:sz w:val="24"/>
          <w:szCs w:val="24"/>
        </w:rPr>
        <w:t xml:space="preserve">4. </w:t>
      </w:r>
      <w:r w:rsidR="00F43DE2" w:rsidRPr="00C426B8">
        <w:rPr>
          <w:rStyle w:val="Heading1Char"/>
          <w:rFonts w:ascii="Arial" w:hAnsi="Arial" w:cs="Arial"/>
          <w:b/>
          <w:bCs/>
          <w:color w:val="auto"/>
          <w:sz w:val="24"/>
          <w:szCs w:val="24"/>
        </w:rPr>
        <w:t>Why do we store data?</w:t>
      </w:r>
      <w:bookmarkEnd w:id="3"/>
      <w:r w:rsidR="00F43DE2">
        <w:rPr>
          <w:rFonts w:ascii="Arial" w:hAnsi="Arial" w:cs="Arial"/>
          <w:b/>
          <w:sz w:val="24"/>
        </w:rPr>
        <w:br/>
      </w:r>
      <w:r w:rsidR="00F43DE2">
        <w:rPr>
          <w:rFonts w:ascii="Arial" w:hAnsi="Arial" w:cs="Arial"/>
          <w:b/>
          <w:sz w:val="24"/>
        </w:rPr>
        <w:br/>
      </w:r>
      <w:r w:rsidR="00F43DE2">
        <w:rPr>
          <w:rFonts w:ascii="Arial" w:hAnsi="Arial" w:cs="Arial"/>
          <w:sz w:val="24"/>
        </w:rPr>
        <w:t>Reali</w:t>
      </w:r>
      <w:r w:rsidR="00E369FB">
        <w:rPr>
          <w:rFonts w:ascii="Arial" w:hAnsi="Arial" w:cs="Arial"/>
          <w:sz w:val="24"/>
        </w:rPr>
        <w:t>se Futures stores</w:t>
      </w:r>
      <w:r w:rsidR="00F43DE2">
        <w:rPr>
          <w:rFonts w:ascii="Arial" w:hAnsi="Arial" w:cs="Arial"/>
          <w:sz w:val="24"/>
        </w:rPr>
        <w:t xml:space="preserve"> information about its employees, volunteers, customers and partners to be able to monitor performance and achievements to deliver contracts as well as to process information so employees can be recruited and paid, activities organised, orders fulfilled and legal obligations to funding bodies and </w:t>
      </w:r>
      <w:r w:rsidR="00B3352B">
        <w:rPr>
          <w:rFonts w:ascii="Arial" w:hAnsi="Arial" w:cs="Arial"/>
          <w:sz w:val="24"/>
        </w:rPr>
        <w:t>legislative</w:t>
      </w:r>
      <w:r w:rsidR="00F43DE2">
        <w:rPr>
          <w:rFonts w:ascii="Arial" w:hAnsi="Arial" w:cs="Arial"/>
          <w:sz w:val="24"/>
        </w:rPr>
        <w:t xml:space="preserve"> organisations are met.</w:t>
      </w:r>
      <w:r w:rsidR="00F43DE2">
        <w:rPr>
          <w:rFonts w:ascii="Arial" w:hAnsi="Arial" w:cs="Arial"/>
          <w:sz w:val="24"/>
        </w:rPr>
        <w:br/>
      </w:r>
      <w:r w:rsidR="00F43DE2">
        <w:rPr>
          <w:rFonts w:ascii="Arial" w:hAnsi="Arial" w:cs="Arial"/>
          <w:sz w:val="24"/>
        </w:rPr>
        <w:br/>
      </w:r>
      <w:r w:rsidR="003950D2">
        <w:rPr>
          <w:rFonts w:ascii="Arial" w:hAnsi="Arial" w:cs="Arial"/>
          <w:sz w:val="24"/>
        </w:rPr>
        <w:t>T</w:t>
      </w:r>
      <w:r w:rsidR="002C3B61">
        <w:rPr>
          <w:rFonts w:ascii="Arial" w:hAnsi="Arial" w:cs="Arial"/>
          <w:sz w:val="24"/>
        </w:rPr>
        <w:t>he accountability principle</w:t>
      </w:r>
      <w:r w:rsidR="00184CAA">
        <w:rPr>
          <w:rFonts w:ascii="Arial" w:hAnsi="Arial" w:cs="Arial"/>
          <w:sz w:val="24"/>
        </w:rPr>
        <w:t>s</w:t>
      </w:r>
      <w:r w:rsidR="002C3B61">
        <w:rPr>
          <w:rFonts w:ascii="Arial" w:hAnsi="Arial" w:cs="Arial"/>
          <w:sz w:val="24"/>
        </w:rPr>
        <w:t xml:space="preserve"> of the GDPR</w:t>
      </w:r>
      <w:r w:rsidR="00184CAA">
        <w:rPr>
          <w:rFonts w:ascii="Arial" w:hAnsi="Arial" w:cs="Arial"/>
          <w:sz w:val="24"/>
        </w:rPr>
        <w:t xml:space="preserve"> (article 5</w:t>
      </w:r>
      <w:r w:rsidR="003950D2">
        <w:rPr>
          <w:rFonts w:ascii="Arial" w:hAnsi="Arial" w:cs="Arial"/>
          <w:sz w:val="24"/>
        </w:rPr>
        <w:t xml:space="preserve">), states that companies must </w:t>
      </w:r>
      <w:r w:rsidR="00184CAA">
        <w:rPr>
          <w:rFonts w:ascii="Arial" w:hAnsi="Arial" w:cs="Arial"/>
          <w:sz w:val="24"/>
        </w:rPr>
        <w:t>be responsible for and be able to demonstrate compliance with the principles.</w:t>
      </w:r>
      <w:r w:rsidR="003950D2">
        <w:rPr>
          <w:rFonts w:ascii="Arial" w:hAnsi="Arial" w:cs="Arial"/>
          <w:sz w:val="24"/>
        </w:rPr>
        <w:t xml:space="preserve">  Realise Futures have</w:t>
      </w:r>
      <w:r w:rsidR="00184CAA">
        <w:rPr>
          <w:rFonts w:ascii="Arial" w:hAnsi="Arial" w:cs="Arial"/>
          <w:sz w:val="24"/>
        </w:rPr>
        <w:t xml:space="preserve"> a responsibility that requires personal data to be</w:t>
      </w:r>
      <w:r w:rsidR="003950D2">
        <w:rPr>
          <w:rFonts w:ascii="Arial" w:hAnsi="Arial" w:cs="Arial"/>
          <w:sz w:val="24"/>
        </w:rPr>
        <w:t>:</w:t>
      </w:r>
      <w:r w:rsidR="003950D2">
        <w:rPr>
          <w:rFonts w:ascii="Arial" w:hAnsi="Arial" w:cs="Arial"/>
          <w:sz w:val="24"/>
        </w:rPr>
        <w:br/>
      </w:r>
    </w:p>
    <w:p w14:paraId="0263FAE7" w14:textId="77777777" w:rsidR="00F43DE2" w:rsidRPr="00184CAA" w:rsidRDefault="00184CAA" w:rsidP="00184CAA">
      <w:pPr>
        <w:pStyle w:val="ListParagraph"/>
        <w:numPr>
          <w:ilvl w:val="0"/>
          <w:numId w:val="33"/>
        </w:numPr>
        <w:spacing w:after="0" w:line="240" w:lineRule="auto"/>
        <w:rPr>
          <w:rFonts w:ascii="Arial" w:hAnsi="Arial" w:cs="Arial"/>
          <w:b/>
          <w:sz w:val="24"/>
        </w:rPr>
      </w:pPr>
      <w:r>
        <w:rPr>
          <w:rFonts w:ascii="Arial" w:hAnsi="Arial" w:cs="Arial"/>
          <w:sz w:val="24"/>
        </w:rPr>
        <w:t>processed lawfully, fairly and in a transparent manner in relation to individuals</w:t>
      </w:r>
    </w:p>
    <w:p w14:paraId="509D202C" w14:textId="77777777" w:rsidR="00184CAA" w:rsidRPr="00184CAA" w:rsidRDefault="00184CAA" w:rsidP="00184CAA">
      <w:pPr>
        <w:pStyle w:val="ListParagraph"/>
        <w:numPr>
          <w:ilvl w:val="0"/>
          <w:numId w:val="33"/>
        </w:numPr>
        <w:spacing w:after="0" w:line="240" w:lineRule="auto"/>
        <w:rPr>
          <w:rFonts w:ascii="Arial" w:hAnsi="Arial" w:cs="Arial"/>
          <w:b/>
          <w:sz w:val="24"/>
        </w:rPr>
      </w:pPr>
      <w:r>
        <w:rPr>
          <w:rFonts w:ascii="Arial" w:hAnsi="Arial" w:cs="Arial"/>
          <w:sz w:val="24"/>
        </w:rPr>
        <w:t>collected for specified, explicit and legitimate purposes and not further processed in a manner that is incompatible with those purposes</w:t>
      </w:r>
    </w:p>
    <w:p w14:paraId="36E810ED" w14:textId="77777777" w:rsidR="00184CAA" w:rsidRPr="00184CAA" w:rsidRDefault="00184CAA" w:rsidP="00184CAA">
      <w:pPr>
        <w:pStyle w:val="ListParagraph"/>
        <w:numPr>
          <w:ilvl w:val="0"/>
          <w:numId w:val="33"/>
        </w:numPr>
        <w:spacing w:after="0" w:line="240" w:lineRule="auto"/>
        <w:rPr>
          <w:rFonts w:ascii="Arial" w:hAnsi="Arial" w:cs="Arial"/>
          <w:b/>
          <w:sz w:val="24"/>
        </w:rPr>
      </w:pPr>
      <w:r>
        <w:rPr>
          <w:rFonts w:ascii="Arial" w:hAnsi="Arial" w:cs="Arial"/>
          <w:sz w:val="24"/>
        </w:rPr>
        <w:t>adequate, relevant and limited to what is necessary in relation to the purposes for which they are processed</w:t>
      </w:r>
    </w:p>
    <w:p w14:paraId="7FDE35E0" w14:textId="77777777" w:rsidR="00184CAA" w:rsidRPr="00184CAA" w:rsidRDefault="00184CAA" w:rsidP="00184CAA">
      <w:pPr>
        <w:pStyle w:val="ListParagraph"/>
        <w:numPr>
          <w:ilvl w:val="0"/>
          <w:numId w:val="33"/>
        </w:numPr>
        <w:spacing w:after="0" w:line="240" w:lineRule="auto"/>
        <w:rPr>
          <w:rFonts w:ascii="Arial" w:hAnsi="Arial" w:cs="Arial"/>
          <w:b/>
          <w:sz w:val="24"/>
        </w:rPr>
      </w:pPr>
      <w:r>
        <w:rPr>
          <w:rFonts w:ascii="Arial" w:hAnsi="Arial" w:cs="Arial"/>
          <w:sz w:val="24"/>
        </w:rPr>
        <w:t xml:space="preserve">accurate and, where necessary, kept up to date; every reasonable step must be taken to ensure that personal data </w:t>
      </w:r>
      <w:r w:rsidR="00B3352B">
        <w:rPr>
          <w:rFonts w:ascii="Arial" w:hAnsi="Arial" w:cs="Arial"/>
          <w:sz w:val="24"/>
        </w:rPr>
        <w:t>that is</w:t>
      </w:r>
      <w:r>
        <w:rPr>
          <w:rFonts w:ascii="Arial" w:hAnsi="Arial" w:cs="Arial"/>
          <w:sz w:val="24"/>
        </w:rPr>
        <w:t xml:space="preserve"> inaccurate, having regard to the purposes for which they are processed, are erased or rectified without delay</w:t>
      </w:r>
    </w:p>
    <w:p w14:paraId="0AC5D428" w14:textId="77777777" w:rsidR="00184CAA" w:rsidRPr="00316749" w:rsidRDefault="00184CAA" w:rsidP="00184CAA">
      <w:pPr>
        <w:pStyle w:val="ListParagraph"/>
        <w:numPr>
          <w:ilvl w:val="0"/>
          <w:numId w:val="33"/>
        </w:numPr>
        <w:spacing w:after="0" w:line="240" w:lineRule="auto"/>
        <w:rPr>
          <w:rFonts w:ascii="Arial" w:hAnsi="Arial" w:cs="Arial"/>
          <w:b/>
          <w:sz w:val="24"/>
        </w:rPr>
      </w:pPr>
      <w:r>
        <w:rPr>
          <w:rFonts w:ascii="Arial" w:hAnsi="Arial" w:cs="Arial"/>
          <w:sz w:val="24"/>
        </w:rPr>
        <w:t xml:space="preserve">kept in a form which permits identification of data subjects for no longer than is necessary </w:t>
      </w:r>
    </w:p>
    <w:p w14:paraId="26497377" w14:textId="6ADF5E04" w:rsidR="00316749" w:rsidRPr="00316749" w:rsidRDefault="00316749" w:rsidP="00316749">
      <w:pPr>
        <w:tabs>
          <w:tab w:val="left" w:pos="3218"/>
        </w:tabs>
      </w:pPr>
      <w:r>
        <w:tab/>
      </w:r>
    </w:p>
    <w:p w14:paraId="6268A6B8" w14:textId="77777777" w:rsidR="00184CAA" w:rsidRPr="00184CAA" w:rsidRDefault="00184CAA" w:rsidP="00184CAA">
      <w:pPr>
        <w:pStyle w:val="ListParagraph"/>
        <w:numPr>
          <w:ilvl w:val="0"/>
          <w:numId w:val="33"/>
        </w:numPr>
        <w:spacing w:after="0" w:line="240" w:lineRule="auto"/>
        <w:rPr>
          <w:rFonts w:ascii="Arial" w:hAnsi="Arial" w:cs="Arial"/>
          <w:b/>
          <w:sz w:val="24"/>
        </w:rPr>
      </w:pPr>
      <w:r>
        <w:rPr>
          <w:rFonts w:ascii="Arial" w:hAnsi="Arial" w:cs="Arial"/>
          <w:sz w:val="24"/>
        </w:rPr>
        <w:lastRenderedPageBreak/>
        <w:t>processed in a manner that ensures appropriate security including protection against unauthorised or unlawful processing and against accidental loss, destruction or damage, using appropriate technical or organisational measures.</w:t>
      </w:r>
      <w:r>
        <w:rPr>
          <w:rFonts w:ascii="Arial" w:hAnsi="Arial" w:cs="Arial"/>
          <w:sz w:val="24"/>
        </w:rPr>
        <w:br/>
      </w:r>
    </w:p>
    <w:p w14:paraId="63D0D6C7" w14:textId="78094BEB" w:rsidR="008A53CB" w:rsidRDefault="00454ABA" w:rsidP="00454ABA">
      <w:pPr>
        <w:spacing w:after="0" w:line="240" w:lineRule="auto"/>
        <w:ind w:left="360"/>
        <w:rPr>
          <w:rFonts w:ascii="Arial" w:hAnsi="Arial" w:cs="Arial"/>
          <w:sz w:val="24"/>
        </w:rPr>
      </w:pPr>
      <w:bookmarkStart w:id="4" w:name="_Toc149827081"/>
      <w:r w:rsidRPr="001E183A">
        <w:rPr>
          <w:rStyle w:val="Heading1Char"/>
          <w:rFonts w:ascii="Arial" w:hAnsi="Arial" w:cs="Arial"/>
          <w:b/>
          <w:bCs/>
          <w:color w:val="auto"/>
          <w:sz w:val="24"/>
          <w:szCs w:val="24"/>
        </w:rPr>
        <w:t xml:space="preserve">5. </w:t>
      </w:r>
      <w:r w:rsidR="00184CAA" w:rsidRPr="001E183A">
        <w:rPr>
          <w:rStyle w:val="Heading1Char"/>
          <w:rFonts w:ascii="Arial" w:hAnsi="Arial" w:cs="Arial"/>
          <w:b/>
          <w:bCs/>
          <w:color w:val="auto"/>
          <w:sz w:val="24"/>
          <w:szCs w:val="24"/>
        </w:rPr>
        <w:t>Rights of Individuals</w:t>
      </w:r>
      <w:bookmarkEnd w:id="4"/>
      <w:r w:rsidR="008A53CB">
        <w:rPr>
          <w:rFonts w:ascii="Arial" w:hAnsi="Arial" w:cs="Arial"/>
          <w:b/>
          <w:sz w:val="24"/>
        </w:rPr>
        <w:br/>
      </w:r>
      <w:r w:rsidR="008A53CB">
        <w:rPr>
          <w:rFonts w:ascii="Arial" w:hAnsi="Arial" w:cs="Arial"/>
          <w:b/>
          <w:sz w:val="24"/>
        </w:rPr>
        <w:br/>
      </w:r>
      <w:r w:rsidR="008A53CB">
        <w:rPr>
          <w:rFonts w:ascii="Arial" w:hAnsi="Arial" w:cs="Arial"/>
          <w:sz w:val="24"/>
        </w:rPr>
        <w:t>All individuals including employees and our customers have the right to know what information Realise Futures holds and processes about them.  The</w:t>
      </w:r>
      <w:r w:rsidR="00B3352B">
        <w:rPr>
          <w:rFonts w:ascii="Arial" w:hAnsi="Arial" w:cs="Arial"/>
          <w:sz w:val="24"/>
        </w:rPr>
        <w:t>y</w:t>
      </w:r>
      <w:r w:rsidR="008A53CB">
        <w:rPr>
          <w:rFonts w:ascii="Arial" w:hAnsi="Arial" w:cs="Arial"/>
          <w:sz w:val="24"/>
        </w:rPr>
        <w:t xml:space="preserve"> have the right to:</w:t>
      </w:r>
      <w:r w:rsidR="008A53CB">
        <w:rPr>
          <w:rFonts w:ascii="Arial" w:hAnsi="Arial" w:cs="Arial"/>
          <w:sz w:val="24"/>
        </w:rPr>
        <w:br/>
      </w:r>
    </w:p>
    <w:p w14:paraId="5DCC8CBF" w14:textId="77777777" w:rsidR="008A53CB" w:rsidRDefault="008A53CB" w:rsidP="009D59F0">
      <w:pPr>
        <w:pStyle w:val="ListParagraph"/>
        <w:numPr>
          <w:ilvl w:val="0"/>
          <w:numId w:val="34"/>
        </w:numPr>
        <w:tabs>
          <w:tab w:val="num" w:pos="360"/>
        </w:tabs>
        <w:spacing w:after="0" w:line="240" w:lineRule="auto"/>
        <w:rPr>
          <w:rFonts w:ascii="Arial" w:hAnsi="Arial" w:cs="Arial"/>
          <w:sz w:val="24"/>
        </w:rPr>
      </w:pPr>
      <w:r>
        <w:rPr>
          <w:rFonts w:ascii="Arial" w:hAnsi="Arial" w:cs="Arial"/>
          <w:sz w:val="24"/>
        </w:rPr>
        <w:t>be informed</w:t>
      </w:r>
    </w:p>
    <w:p w14:paraId="0B407047" w14:textId="77777777" w:rsidR="008A53CB" w:rsidRDefault="008A53CB" w:rsidP="009D59F0">
      <w:pPr>
        <w:pStyle w:val="ListParagraph"/>
        <w:numPr>
          <w:ilvl w:val="0"/>
          <w:numId w:val="34"/>
        </w:numPr>
        <w:tabs>
          <w:tab w:val="num" w:pos="360"/>
        </w:tabs>
        <w:spacing w:after="0" w:line="240" w:lineRule="auto"/>
        <w:rPr>
          <w:rFonts w:ascii="Arial" w:hAnsi="Arial" w:cs="Arial"/>
          <w:sz w:val="24"/>
        </w:rPr>
      </w:pPr>
      <w:r>
        <w:rPr>
          <w:rFonts w:ascii="Arial" w:hAnsi="Arial" w:cs="Arial"/>
          <w:sz w:val="24"/>
        </w:rPr>
        <w:t>access</w:t>
      </w:r>
    </w:p>
    <w:p w14:paraId="4220150E" w14:textId="77777777" w:rsidR="008A53CB" w:rsidRDefault="008A53CB" w:rsidP="009D59F0">
      <w:pPr>
        <w:pStyle w:val="ListParagraph"/>
        <w:numPr>
          <w:ilvl w:val="0"/>
          <w:numId w:val="34"/>
        </w:numPr>
        <w:tabs>
          <w:tab w:val="num" w:pos="360"/>
        </w:tabs>
        <w:spacing w:after="0" w:line="240" w:lineRule="auto"/>
        <w:rPr>
          <w:rFonts w:ascii="Arial" w:hAnsi="Arial" w:cs="Arial"/>
          <w:sz w:val="24"/>
        </w:rPr>
      </w:pPr>
      <w:r>
        <w:rPr>
          <w:rFonts w:ascii="Arial" w:hAnsi="Arial" w:cs="Arial"/>
          <w:sz w:val="24"/>
        </w:rPr>
        <w:t>rectification</w:t>
      </w:r>
    </w:p>
    <w:p w14:paraId="63D49BF1" w14:textId="77777777" w:rsidR="000C4D34" w:rsidRDefault="000C4D34" w:rsidP="009D59F0">
      <w:pPr>
        <w:pStyle w:val="ListParagraph"/>
        <w:numPr>
          <w:ilvl w:val="0"/>
          <w:numId w:val="34"/>
        </w:numPr>
        <w:tabs>
          <w:tab w:val="num" w:pos="360"/>
        </w:tabs>
        <w:spacing w:after="0" w:line="240" w:lineRule="auto"/>
        <w:rPr>
          <w:rFonts w:ascii="Arial" w:hAnsi="Arial" w:cs="Arial"/>
          <w:sz w:val="24"/>
        </w:rPr>
      </w:pPr>
      <w:r>
        <w:rPr>
          <w:rFonts w:ascii="Arial" w:hAnsi="Arial" w:cs="Arial"/>
          <w:sz w:val="24"/>
        </w:rPr>
        <w:t>erasure</w:t>
      </w:r>
    </w:p>
    <w:p w14:paraId="6E6F4EEE" w14:textId="77777777" w:rsidR="008A53CB" w:rsidRDefault="008A53CB" w:rsidP="009D59F0">
      <w:pPr>
        <w:pStyle w:val="ListParagraph"/>
        <w:numPr>
          <w:ilvl w:val="0"/>
          <w:numId w:val="34"/>
        </w:numPr>
        <w:tabs>
          <w:tab w:val="num" w:pos="360"/>
        </w:tabs>
        <w:spacing w:after="0" w:line="240" w:lineRule="auto"/>
        <w:rPr>
          <w:rFonts w:ascii="Arial" w:hAnsi="Arial" w:cs="Arial"/>
          <w:sz w:val="24"/>
        </w:rPr>
      </w:pPr>
      <w:r>
        <w:rPr>
          <w:rFonts w:ascii="Arial" w:hAnsi="Arial" w:cs="Arial"/>
          <w:sz w:val="24"/>
        </w:rPr>
        <w:t>restrict processing</w:t>
      </w:r>
    </w:p>
    <w:p w14:paraId="3F33ED42" w14:textId="77777777" w:rsidR="008A53CB" w:rsidRDefault="008A53CB" w:rsidP="009D59F0">
      <w:pPr>
        <w:pStyle w:val="ListParagraph"/>
        <w:numPr>
          <w:ilvl w:val="0"/>
          <w:numId w:val="34"/>
        </w:numPr>
        <w:tabs>
          <w:tab w:val="num" w:pos="360"/>
        </w:tabs>
        <w:spacing w:after="0" w:line="240" w:lineRule="auto"/>
        <w:rPr>
          <w:rFonts w:ascii="Arial" w:hAnsi="Arial" w:cs="Arial"/>
          <w:sz w:val="24"/>
        </w:rPr>
      </w:pPr>
      <w:r>
        <w:rPr>
          <w:rFonts w:ascii="Arial" w:hAnsi="Arial" w:cs="Arial"/>
          <w:sz w:val="24"/>
        </w:rPr>
        <w:t>data portability</w:t>
      </w:r>
    </w:p>
    <w:p w14:paraId="4621CCED" w14:textId="77777777" w:rsidR="008A53CB" w:rsidRDefault="008A53CB" w:rsidP="009D59F0">
      <w:pPr>
        <w:pStyle w:val="ListParagraph"/>
        <w:numPr>
          <w:ilvl w:val="0"/>
          <w:numId w:val="34"/>
        </w:numPr>
        <w:tabs>
          <w:tab w:val="num" w:pos="360"/>
        </w:tabs>
        <w:spacing w:after="0" w:line="240" w:lineRule="auto"/>
        <w:rPr>
          <w:rFonts w:ascii="Arial" w:hAnsi="Arial" w:cs="Arial"/>
          <w:sz w:val="24"/>
        </w:rPr>
      </w:pPr>
      <w:r>
        <w:rPr>
          <w:rFonts w:ascii="Arial" w:hAnsi="Arial" w:cs="Arial"/>
          <w:sz w:val="24"/>
        </w:rPr>
        <w:t>to object</w:t>
      </w:r>
    </w:p>
    <w:p w14:paraId="19BF72AC" w14:textId="77777777" w:rsidR="000C4D34" w:rsidRDefault="008A53CB" w:rsidP="009D59F0">
      <w:pPr>
        <w:pStyle w:val="ListParagraph"/>
        <w:numPr>
          <w:ilvl w:val="0"/>
          <w:numId w:val="34"/>
        </w:numPr>
        <w:tabs>
          <w:tab w:val="num" w:pos="360"/>
        </w:tabs>
        <w:spacing w:after="0" w:line="240" w:lineRule="auto"/>
        <w:rPr>
          <w:rFonts w:ascii="Arial" w:hAnsi="Arial" w:cs="Arial"/>
          <w:sz w:val="24"/>
        </w:rPr>
      </w:pPr>
      <w:r>
        <w:rPr>
          <w:rFonts w:ascii="Arial" w:hAnsi="Arial" w:cs="Arial"/>
          <w:sz w:val="24"/>
        </w:rPr>
        <w:t>automated decision making and profiling</w:t>
      </w:r>
    </w:p>
    <w:p w14:paraId="609EEA67" w14:textId="77777777" w:rsidR="009761BD" w:rsidRDefault="008A53CB" w:rsidP="009D59F0">
      <w:pPr>
        <w:tabs>
          <w:tab w:val="num" w:pos="360"/>
        </w:tabs>
        <w:spacing w:after="0" w:line="240" w:lineRule="auto"/>
        <w:ind w:left="360"/>
        <w:rPr>
          <w:rFonts w:ascii="Arial" w:hAnsi="Arial" w:cs="Arial"/>
          <w:sz w:val="24"/>
          <w:szCs w:val="24"/>
        </w:rPr>
      </w:pPr>
      <w:r w:rsidRPr="000C4D34">
        <w:rPr>
          <w:rFonts w:ascii="Arial" w:hAnsi="Arial" w:cs="Arial"/>
          <w:sz w:val="24"/>
        </w:rPr>
        <w:br/>
      </w:r>
      <w:r w:rsidR="009D59F0">
        <w:rPr>
          <w:rFonts w:ascii="Arial" w:hAnsi="Arial" w:cs="Arial"/>
          <w:sz w:val="24"/>
          <w:szCs w:val="24"/>
        </w:rPr>
        <w:t xml:space="preserve">An explanation of individuals’ rights can be found on the Information Commissioners Office website:  </w:t>
      </w:r>
      <w:hyperlink r:id="rId18" w:history="1">
        <w:r w:rsidR="009D59F0" w:rsidRPr="003A55EB">
          <w:rPr>
            <w:rStyle w:val="Hyperlink"/>
            <w:rFonts w:ascii="Arial" w:hAnsi="Arial" w:cs="Arial"/>
            <w:sz w:val="24"/>
            <w:szCs w:val="24"/>
          </w:rPr>
          <w:t>https://ico.org.uk/for-organisations/guide-to-the-general-data-protection-regulation-gdpr/individual-rights/</w:t>
        </w:r>
      </w:hyperlink>
    </w:p>
    <w:p w14:paraId="4B935AEB" w14:textId="77777777" w:rsidR="009D59F0" w:rsidRDefault="009D59F0" w:rsidP="009D59F0">
      <w:pPr>
        <w:tabs>
          <w:tab w:val="num" w:pos="360"/>
        </w:tabs>
        <w:spacing w:after="0" w:line="240" w:lineRule="auto"/>
        <w:ind w:left="360"/>
        <w:rPr>
          <w:rFonts w:ascii="Arial" w:hAnsi="Arial" w:cs="Arial"/>
          <w:sz w:val="24"/>
          <w:szCs w:val="24"/>
        </w:rPr>
      </w:pPr>
    </w:p>
    <w:p w14:paraId="6F13B99E" w14:textId="77777777" w:rsidR="009D59F0" w:rsidRDefault="009D59F0" w:rsidP="009D59F0">
      <w:pPr>
        <w:tabs>
          <w:tab w:val="num" w:pos="360"/>
        </w:tabs>
        <w:spacing w:after="0" w:line="240" w:lineRule="auto"/>
        <w:ind w:left="360"/>
        <w:rPr>
          <w:rFonts w:ascii="Arial" w:hAnsi="Arial" w:cs="Arial"/>
          <w:sz w:val="24"/>
          <w:szCs w:val="24"/>
        </w:rPr>
      </w:pPr>
      <w:r>
        <w:rPr>
          <w:rFonts w:ascii="Arial" w:hAnsi="Arial" w:cs="Arial"/>
          <w:sz w:val="24"/>
          <w:szCs w:val="24"/>
        </w:rPr>
        <w:t xml:space="preserve">If an employee, volunteer, non-executive director considers that this policy has not been followed in respect of personal data about themselves then the matter should be </w:t>
      </w:r>
      <w:r w:rsidR="00B3352B">
        <w:rPr>
          <w:rFonts w:ascii="Arial" w:hAnsi="Arial" w:cs="Arial"/>
          <w:sz w:val="24"/>
          <w:szCs w:val="24"/>
        </w:rPr>
        <w:t xml:space="preserve">initially </w:t>
      </w:r>
      <w:r>
        <w:rPr>
          <w:rFonts w:ascii="Arial" w:hAnsi="Arial" w:cs="Arial"/>
          <w:sz w:val="24"/>
          <w:szCs w:val="24"/>
        </w:rPr>
        <w:t>raised with the designated Data Protection Officer.  If the matter is not resolved it should be raised as a formal grievance.</w:t>
      </w:r>
      <w:r w:rsidR="00277037">
        <w:rPr>
          <w:rFonts w:ascii="Arial" w:hAnsi="Arial" w:cs="Arial"/>
          <w:sz w:val="24"/>
          <w:szCs w:val="24"/>
        </w:rPr>
        <w:t xml:space="preserve">  It is an employees’ responsibility to check that the information they provide is accurate and up to date.</w:t>
      </w:r>
    </w:p>
    <w:p w14:paraId="62C4D0D7" w14:textId="77777777" w:rsidR="009D59F0" w:rsidRDefault="009D59F0" w:rsidP="009D59F0">
      <w:pPr>
        <w:tabs>
          <w:tab w:val="num" w:pos="360"/>
        </w:tabs>
        <w:spacing w:after="0" w:line="240" w:lineRule="auto"/>
        <w:ind w:left="360"/>
        <w:rPr>
          <w:rFonts w:ascii="Arial" w:hAnsi="Arial" w:cs="Arial"/>
          <w:sz w:val="24"/>
          <w:szCs w:val="24"/>
        </w:rPr>
      </w:pPr>
    </w:p>
    <w:p w14:paraId="338CBE6B" w14:textId="26EC8D31" w:rsidR="00A34904" w:rsidRPr="001E183A" w:rsidRDefault="00454ABA" w:rsidP="001E183A">
      <w:pPr>
        <w:pStyle w:val="Heading1"/>
        <w:rPr>
          <w:rFonts w:ascii="Arial" w:hAnsi="Arial" w:cs="Arial"/>
          <w:b/>
          <w:bCs/>
          <w:color w:val="auto"/>
          <w:sz w:val="24"/>
          <w:szCs w:val="24"/>
        </w:rPr>
      </w:pPr>
      <w:bookmarkStart w:id="5" w:name="_Toc149827082"/>
      <w:r w:rsidRPr="001E183A">
        <w:rPr>
          <w:rFonts w:ascii="Arial" w:hAnsi="Arial" w:cs="Arial"/>
          <w:b/>
          <w:bCs/>
          <w:color w:val="auto"/>
          <w:sz w:val="24"/>
          <w:szCs w:val="24"/>
        </w:rPr>
        <w:t xml:space="preserve">6. </w:t>
      </w:r>
      <w:r w:rsidR="009D59F0" w:rsidRPr="001E183A">
        <w:rPr>
          <w:rFonts w:ascii="Arial" w:hAnsi="Arial" w:cs="Arial"/>
          <w:b/>
          <w:bCs/>
          <w:color w:val="auto"/>
          <w:sz w:val="24"/>
          <w:szCs w:val="24"/>
        </w:rPr>
        <w:t>Data Protection Officer</w:t>
      </w:r>
      <w:bookmarkEnd w:id="5"/>
    </w:p>
    <w:p w14:paraId="3971E171" w14:textId="77777777" w:rsidR="009D59F0" w:rsidRDefault="009D59F0" w:rsidP="009D59F0">
      <w:pPr>
        <w:pStyle w:val="ListParagraph"/>
        <w:spacing w:after="0" w:line="240" w:lineRule="auto"/>
        <w:ind w:left="360"/>
        <w:rPr>
          <w:rFonts w:ascii="Arial" w:hAnsi="Arial" w:cs="Arial"/>
          <w:b/>
          <w:sz w:val="24"/>
        </w:rPr>
      </w:pPr>
    </w:p>
    <w:p w14:paraId="60E28C55" w14:textId="06879706" w:rsidR="009D59F0" w:rsidRDefault="009D59F0" w:rsidP="009D59F0">
      <w:pPr>
        <w:pStyle w:val="ListParagraph"/>
        <w:spacing w:after="0" w:line="240" w:lineRule="auto"/>
        <w:ind w:left="360"/>
        <w:rPr>
          <w:rFonts w:ascii="Arial" w:hAnsi="Arial" w:cs="Arial"/>
          <w:sz w:val="24"/>
        </w:rPr>
      </w:pPr>
      <w:r>
        <w:rPr>
          <w:rFonts w:ascii="Arial" w:hAnsi="Arial" w:cs="Arial"/>
          <w:sz w:val="24"/>
        </w:rPr>
        <w:t>The designated Data Protection Officer for all d</w:t>
      </w:r>
      <w:r w:rsidR="008C277A">
        <w:rPr>
          <w:rFonts w:ascii="Arial" w:hAnsi="Arial" w:cs="Arial"/>
          <w:sz w:val="24"/>
        </w:rPr>
        <w:t>epartment</w:t>
      </w:r>
      <w:r>
        <w:rPr>
          <w:rFonts w:ascii="Arial" w:hAnsi="Arial" w:cs="Arial"/>
          <w:sz w:val="24"/>
        </w:rPr>
        <w:t>s of Realise Futures is:</w:t>
      </w:r>
    </w:p>
    <w:p w14:paraId="6E2E8260" w14:textId="77777777" w:rsidR="009D59F0" w:rsidRDefault="009D59F0" w:rsidP="009D59F0">
      <w:pPr>
        <w:pStyle w:val="ListParagraph"/>
        <w:spacing w:after="0" w:line="240" w:lineRule="auto"/>
        <w:ind w:left="360"/>
        <w:rPr>
          <w:rFonts w:ascii="Arial" w:hAnsi="Arial" w:cs="Arial"/>
          <w:sz w:val="24"/>
        </w:rPr>
      </w:pPr>
    </w:p>
    <w:p w14:paraId="094C937D" w14:textId="6F41193E" w:rsidR="009D59F0" w:rsidRDefault="009D59F0" w:rsidP="009D59F0">
      <w:pPr>
        <w:pStyle w:val="ListParagraph"/>
        <w:spacing w:after="0" w:line="240" w:lineRule="auto"/>
        <w:ind w:left="360"/>
        <w:rPr>
          <w:rFonts w:ascii="Arial" w:hAnsi="Arial" w:cs="Arial"/>
          <w:sz w:val="24"/>
        </w:rPr>
      </w:pPr>
      <w:r>
        <w:rPr>
          <w:rFonts w:ascii="Arial" w:hAnsi="Arial" w:cs="Arial"/>
          <w:sz w:val="24"/>
        </w:rPr>
        <w:t>Jane Sutton</w:t>
      </w:r>
      <w:r w:rsidR="00067BEF">
        <w:rPr>
          <w:rFonts w:ascii="Arial" w:hAnsi="Arial" w:cs="Arial"/>
          <w:sz w:val="24"/>
        </w:rPr>
        <w:t xml:space="preserve"> -</w:t>
      </w:r>
      <w:r>
        <w:rPr>
          <w:rFonts w:ascii="Arial" w:hAnsi="Arial" w:cs="Arial"/>
          <w:sz w:val="24"/>
        </w:rPr>
        <w:t xml:space="preserve"> Business Systems </w:t>
      </w:r>
      <w:r w:rsidR="00B64DA5">
        <w:rPr>
          <w:rFonts w:ascii="Arial" w:hAnsi="Arial" w:cs="Arial"/>
          <w:sz w:val="24"/>
        </w:rPr>
        <w:t>Director</w:t>
      </w:r>
    </w:p>
    <w:p w14:paraId="59C2EA91" w14:textId="77777777" w:rsidR="009D59F0" w:rsidRDefault="009D59F0" w:rsidP="009D59F0">
      <w:pPr>
        <w:pStyle w:val="ListParagraph"/>
        <w:spacing w:after="0" w:line="240" w:lineRule="auto"/>
        <w:ind w:left="360"/>
        <w:rPr>
          <w:rFonts w:ascii="Arial" w:hAnsi="Arial" w:cs="Arial"/>
          <w:sz w:val="24"/>
        </w:rPr>
      </w:pPr>
      <w:r>
        <w:rPr>
          <w:rFonts w:ascii="Arial" w:hAnsi="Arial" w:cs="Arial"/>
          <w:sz w:val="24"/>
        </w:rPr>
        <w:t>Realise Futures, Lovetofts Drive, Ipswich, IP1 5NZ</w:t>
      </w:r>
    </w:p>
    <w:p w14:paraId="19238DE6" w14:textId="77777777" w:rsidR="00506FCA" w:rsidRDefault="009D59F0" w:rsidP="0033377D">
      <w:pPr>
        <w:pStyle w:val="ListParagraph"/>
        <w:spacing w:after="0" w:line="240" w:lineRule="auto"/>
        <w:ind w:left="360"/>
        <w:rPr>
          <w:rFonts w:ascii="Arial" w:hAnsi="Arial" w:cs="Arial"/>
          <w:sz w:val="24"/>
        </w:rPr>
      </w:pPr>
      <w:r>
        <w:rPr>
          <w:rFonts w:ascii="Arial" w:hAnsi="Arial" w:cs="Arial"/>
          <w:sz w:val="24"/>
        </w:rPr>
        <w:t>Tel: 07738 704775</w:t>
      </w:r>
    </w:p>
    <w:p w14:paraId="25AD9372" w14:textId="0DDFAD5E" w:rsidR="0033377D" w:rsidRDefault="00506FCA" w:rsidP="00A43007">
      <w:pPr>
        <w:pStyle w:val="ListParagraph"/>
        <w:spacing w:after="0" w:line="240" w:lineRule="auto"/>
        <w:ind w:left="360"/>
        <w:rPr>
          <w:rFonts w:ascii="Arial" w:hAnsi="Arial" w:cs="Arial"/>
          <w:color w:val="0000FF"/>
          <w:sz w:val="24"/>
          <w:u w:val="single"/>
        </w:rPr>
      </w:pPr>
      <w:r>
        <w:rPr>
          <w:rFonts w:ascii="Arial" w:hAnsi="Arial" w:cs="Arial"/>
          <w:sz w:val="24"/>
        </w:rPr>
        <w:t xml:space="preserve">Email: </w:t>
      </w:r>
      <w:hyperlink r:id="rId19" w:history="1">
        <w:r w:rsidR="00583ED6" w:rsidRPr="004A7DD3">
          <w:rPr>
            <w:rStyle w:val="Hyperlink"/>
            <w:rFonts w:ascii="Arial" w:hAnsi="Arial" w:cs="Arial"/>
            <w:sz w:val="24"/>
          </w:rPr>
          <w:t>Jane.sutton@realisefutures.org</w:t>
        </w:r>
      </w:hyperlink>
      <w:r w:rsidR="0033377D" w:rsidRPr="00A43007">
        <w:rPr>
          <w:rFonts w:ascii="Arial" w:hAnsi="Arial" w:cs="Arial"/>
          <w:sz w:val="24"/>
        </w:rPr>
        <w:br/>
      </w:r>
    </w:p>
    <w:p w14:paraId="097D953F" w14:textId="75E0CEAE" w:rsidR="00A43007" w:rsidRDefault="00A43007" w:rsidP="00A43007">
      <w:pPr>
        <w:pStyle w:val="ListParagraph"/>
        <w:spacing w:after="0" w:line="240" w:lineRule="auto"/>
        <w:ind w:left="360"/>
        <w:rPr>
          <w:rFonts w:ascii="Arial" w:hAnsi="Arial" w:cs="Arial"/>
          <w:sz w:val="24"/>
        </w:rPr>
      </w:pPr>
      <w:r>
        <w:rPr>
          <w:rFonts w:ascii="Arial" w:hAnsi="Arial" w:cs="Arial"/>
          <w:sz w:val="24"/>
        </w:rPr>
        <w:t>In the event that the Dat</w:t>
      </w:r>
      <w:r w:rsidR="0054095E">
        <w:rPr>
          <w:rFonts w:ascii="Arial" w:hAnsi="Arial" w:cs="Arial"/>
          <w:sz w:val="24"/>
        </w:rPr>
        <w:t>a</w:t>
      </w:r>
      <w:r>
        <w:rPr>
          <w:rFonts w:ascii="Arial" w:hAnsi="Arial" w:cs="Arial"/>
          <w:sz w:val="24"/>
        </w:rPr>
        <w:t xml:space="preserve"> Protection Officer is </w:t>
      </w:r>
      <w:r w:rsidR="0054095E">
        <w:rPr>
          <w:rFonts w:ascii="Arial" w:hAnsi="Arial" w:cs="Arial"/>
          <w:sz w:val="24"/>
        </w:rPr>
        <w:t>out of the business, you can contact the Quality</w:t>
      </w:r>
      <w:r w:rsidR="00590C58">
        <w:rPr>
          <w:rFonts w:ascii="Arial" w:hAnsi="Arial" w:cs="Arial"/>
          <w:sz w:val="24"/>
        </w:rPr>
        <w:t xml:space="preserve"> Improvement and</w:t>
      </w:r>
      <w:r w:rsidR="0054095E">
        <w:rPr>
          <w:rFonts w:ascii="Arial" w:hAnsi="Arial" w:cs="Arial"/>
          <w:sz w:val="24"/>
        </w:rPr>
        <w:t xml:space="preserve"> Compliance </w:t>
      </w:r>
      <w:r w:rsidR="00590C58">
        <w:rPr>
          <w:rFonts w:ascii="Arial" w:hAnsi="Arial" w:cs="Arial"/>
          <w:sz w:val="24"/>
        </w:rPr>
        <w:t>manage</w:t>
      </w:r>
      <w:r w:rsidR="00903B39">
        <w:rPr>
          <w:rFonts w:ascii="Arial" w:hAnsi="Arial" w:cs="Arial"/>
          <w:sz w:val="24"/>
        </w:rPr>
        <w:t>r</w:t>
      </w:r>
      <w:r w:rsidR="005C759A">
        <w:rPr>
          <w:rFonts w:ascii="Arial" w:hAnsi="Arial" w:cs="Arial"/>
          <w:sz w:val="24"/>
        </w:rPr>
        <w:t>:</w:t>
      </w:r>
    </w:p>
    <w:p w14:paraId="35F6B72D" w14:textId="77777777" w:rsidR="005C759A" w:rsidRDefault="005C759A" w:rsidP="00A43007">
      <w:pPr>
        <w:pStyle w:val="ListParagraph"/>
        <w:spacing w:after="0" w:line="240" w:lineRule="auto"/>
        <w:ind w:left="360"/>
        <w:rPr>
          <w:rFonts w:ascii="Arial" w:hAnsi="Arial" w:cs="Arial"/>
          <w:sz w:val="24"/>
        </w:rPr>
      </w:pPr>
    </w:p>
    <w:p w14:paraId="65201ACA" w14:textId="30160DF6" w:rsidR="005C759A" w:rsidRDefault="005C759A" w:rsidP="00A43007">
      <w:pPr>
        <w:pStyle w:val="ListParagraph"/>
        <w:spacing w:after="0" w:line="240" w:lineRule="auto"/>
        <w:ind w:left="360"/>
        <w:rPr>
          <w:rFonts w:ascii="Arial" w:hAnsi="Arial" w:cs="Arial"/>
          <w:sz w:val="24"/>
        </w:rPr>
      </w:pPr>
      <w:r>
        <w:rPr>
          <w:rFonts w:ascii="Arial" w:hAnsi="Arial" w:cs="Arial"/>
          <w:sz w:val="24"/>
        </w:rPr>
        <w:t>Matthew Butcher</w:t>
      </w:r>
    </w:p>
    <w:p w14:paraId="51E3537C" w14:textId="4A217E94" w:rsidR="00067BEF" w:rsidRDefault="00067BEF" w:rsidP="00A43007">
      <w:pPr>
        <w:pStyle w:val="ListParagraph"/>
        <w:spacing w:after="0" w:line="240" w:lineRule="auto"/>
        <w:ind w:left="360"/>
        <w:rPr>
          <w:rFonts w:ascii="Arial" w:hAnsi="Arial" w:cs="Arial"/>
          <w:sz w:val="24"/>
        </w:rPr>
      </w:pPr>
      <w:r>
        <w:rPr>
          <w:rFonts w:ascii="Arial" w:hAnsi="Arial" w:cs="Arial"/>
          <w:sz w:val="24"/>
        </w:rPr>
        <w:t>Realise Futures, Lovetofts Drive, Ipswich IP1 5NZ</w:t>
      </w:r>
    </w:p>
    <w:p w14:paraId="1B1F7AA3" w14:textId="4473E028" w:rsidR="00067BEF" w:rsidRDefault="00067BEF" w:rsidP="00A43007">
      <w:pPr>
        <w:pStyle w:val="ListParagraph"/>
        <w:spacing w:after="0" w:line="240" w:lineRule="auto"/>
        <w:ind w:left="360"/>
        <w:rPr>
          <w:rFonts w:ascii="Arial" w:hAnsi="Arial" w:cs="Arial"/>
          <w:sz w:val="24"/>
        </w:rPr>
      </w:pPr>
      <w:r>
        <w:rPr>
          <w:rFonts w:ascii="Arial" w:hAnsi="Arial" w:cs="Arial"/>
          <w:sz w:val="24"/>
        </w:rPr>
        <w:t xml:space="preserve">Tel: </w:t>
      </w:r>
      <w:r w:rsidR="00BA71DF">
        <w:rPr>
          <w:rFonts w:ascii="Arial" w:hAnsi="Arial" w:cs="Arial"/>
          <w:sz w:val="24"/>
        </w:rPr>
        <w:t>07522 562903</w:t>
      </w:r>
    </w:p>
    <w:p w14:paraId="25E042E5" w14:textId="3606BDD7" w:rsidR="00BA71DF" w:rsidRDefault="00BA71DF" w:rsidP="00A43007">
      <w:pPr>
        <w:pStyle w:val="ListParagraph"/>
        <w:spacing w:after="0" w:line="240" w:lineRule="auto"/>
        <w:ind w:left="360"/>
        <w:rPr>
          <w:rFonts w:ascii="Arial" w:hAnsi="Arial" w:cs="Arial"/>
          <w:sz w:val="24"/>
        </w:rPr>
      </w:pPr>
      <w:r>
        <w:rPr>
          <w:rFonts w:ascii="Arial" w:hAnsi="Arial" w:cs="Arial"/>
          <w:sz w:val="24"/>
        </w:rPr>
        <w:t xml:space="preserve">Email: </w:t>
      </w:r>
      <w:hyperlink r:id="rId20" w:history="1">
        <w:r w:rsidRPr="004A7DD3">
          <w:rPr>
            <w:rStyle w:val="Hyperlink"/>
            <w:rFonts w:ascii="Arial" w:hAnsi="Arial" w:cs="Arial"/>
            <w:sz w:val="24"/>
          </w:rPr>
          <w:t>Matt.butcher@realisefutures.org</w:t>
        </w:r>
      </w:hyperlink>
    </w:p>
    <w:p w14:paraId="456C82FF" w14:textId="77777777" w:rsidR="00BA71DF" w:rsidRPr="00A43007" w:rsidRDefault="00BA71DF" w:rsidP="00A43007">
      <w:pPr>
        <w:pStyle w:val="ListParagraph"/>
        <w:spacing w:after="0" w:line="240" w:lineRule="auto"/>
        <w:ind w:left="360"/>
        <w:rPr>
          <w:rFonts w:ascii="Arial" w:hAnsi="Arial" w:cs="Arial"/>
          <w:sz w:val="24"/>
        </w:rPr>
      </w:pPr>
    </w:p>
    <w:p w14:paraId="482ED263" w14:textId="6DB95411" w:rsidR="000E0291" w:rsidRPr="004B4244" w:rsidRDefault="00863E1C" w:rsidP="00A43007">
      <w:pPr>
        <w:pStyle w:val="ListParagraph"/>
        <w:spacing w:after="0" w:line="240" w:lineRule="auto"/>
        <w:ind w:left="360"/>
        <w:rPr>
          <w:rFonts w:ascii="Arial" w:hAnsi="Arial" w:cs="Arial"/>
          <w:sz w:val="24"/>
        </w:rPr>
      </w:pPr>
      <w:r w:rsidRPr="004B4244">
        <w:rPr>
          <w:rFonts w:ascii="Arial" w:hAnsi="Arial" w:cs="Arial"/>
          <w:sz w:val="24"/>
        </w:rPr>
        <w:lastRenderedPageBreak/>
        <w:t>The data protection officer</w:t>
      </w:r>
      <w:r w:rsidR="00386D44" w:rsidRPr="004B4244">
        <w:rPr>
          <w:rFonts w:ascii="Arial" w:hAnsi="Arial" w:cs="Arial"/>
          <w:sz w:val="24"/>
        </w:rPr>
        <w:t>(DPO)</w:t>
      </w:r>
      <w:r w:rsidRPr="004B4244">
        <w:rPr>
          <w:rFonts w:ascii="Arial" w:hAnsi="Arial" w:cs="Arial"/>
          <w:sz w:val="24"/>
        </w:rPr>
        <w:t xml:space="preserve"> </w:t>
      </w:r>
      <w:r w:rsidR="00DE7EA2" w:rsidRPr="004B4244">
        <w:rPr>
          <w:rFonts w:ascii="Arial" w:hAnsi="Arial" w:cs="Arial"/>
          <w:sz w:val="24"/>
        </w:rPr>
        <w:t>is</w:t>
      </w:r>
      <w:r w:rsidRPr="004B4244">
        <w:rPr>
          <w:rFonts w:ascii="Arial" w:hAnsi="Arial" w:cs="Arial"/>
          <w:sz w:val="24"/>
        </w:rPr>
        <w:t xml:space="preserve"> responsible </w:t>
      </w:r>
      <w:r w:rsidR="00E24415" w:rsidRPr="004B4244">
        <w:rPr>
          <w:rFonts w:ascii="Arial" w:hAnsi="Arial" w:cs="Arial"/>
          <w:sz w:val="24"/>
        </w:rPr>
        <w:t xml:space="preserve">for </w:t>
      </w:r>
      <w:r w:rsidR="000A0260" w:rsidRPr="004B4244">
        <w:rPr>
          <w:rFonts w:ascii="Arial" w:hAnsi="Arial" w:cs="Arial"/>
          <w:sz w:val="24"/>
        </w:rPr>
        <w:t>m</w:t>
      </w:r>
      <w:r w:rsidR="00437004" w:rsidRPr="004B4244">
        <w:rPr>
          <w:rFonts w:ascii="Arial" w:hAnsi="Arial" w:cs="Arial"/>
          <w:sz w:val="24"/>
        </w:rPr>
        <w:t>onit</w:t>
      </w:r>
      <w:r w:rsidR="00485747" w:rsidRPr="004B4244">
        <w:rPr>
          <w:rFonts w:ascii="Arial" w:hAnsi="Arial" w:cs="Arial"/>
          <w:sz w:val="24"/>
        </w:rPr>
        <w:t xml:space="preserve">oring </w:t>
      </w:r>
      <w:r w:rsidR="00E24415" w:rsidRPr="004B4244">
        <w:rPr>
          <w:rFonts w:ascii="Arial" w:hAnsi="Arial" w:cs="Arial"/>
          <w:sz w:val="24"/>
        </w:rPr>
        <w:t>compliance with the UK GDPR</w:t>
      </w:r>
      <w:r w:rsidR="004B4244">
        <w:rPr>
          <w:rFonts w:ascii="Arial" w:hAnsi="Arial" w:cs="Arial"/>
          <w:sz w:val="24"/>
        </w:rPr>
        <w:t>,</w:t>
      </w:r>
      <w:r w:rsidR="00E24415" w:rsidRPr="004B4244">
        <w:rPr>
          <w:rFonts w:ascii="Arial" w:hAnsi="Arial" w:cs="Arial"/>
          <w:sz w:val="24"/>
        </w:rPr>
        <w:t xml:space="preserve"> other data protection laws</w:t>
      </w:r>
      <w:r w:rsidR="00485747" w:rsidRPr="004B4244">
        <w:rPr>
          <w:rFonts w:ascii="Arial" w:hAnsi="Arial" w:cs="Arial"/>
          <w:sz w:val="24"/>
        </w:rPr>
        <w:t xml:space="preserve"> and</w:t>
      </w:r>
      <w:r w:rsidR="00E24415" w:rsidRPr="004B4244">
        <w:rPr>
          <w:rFonts w:ascii="Arial" w:hAnsi="Arial" w:cs="Arial"/>
          <w:sz w:val="24"/>
        </w:rPr>
        <w:t xml:space="preserve"> our data protection policie</w:t>
      </w:r>
      <w:r w:rsidR="000A0260" w:rsidRPr="004B4244">
        <w:rPr>
          <w:rFonts w:ascii="Arial" w:hAnsi="Arial" w:cs="Arial"/>
          <w:sz w:val="24"/>
        </w:rPr>
        <w:t>s</w:t>
      </w:r>
      <w:r w:rsidR="00947C7F" w:rsidRPr="004B4244">
        <w:rPr>
          <w:rFonts w:ascii="Arial" w:hAnsi="Arial" w:cs="Arial"/>
          <w:sz w:val="24"/>
        </w:rPr>
        <w:t xml:space="preserve"> at a strategic level</w:t>
      </w:r>
      <w:r w:rsidR="00485747" w:rsidRPr="004B4244">
        <w:rPr>
          <w:rFonts w:ascii="Arial" w:hAnsi="Arial" w:cs="Arial"/>
          <w:sz w:val="24"/>
        </w:rPr>
        <w:t xml:space="preserve">. They act </w:t>
      </w:r>
      <w:r w:rsidR="006B3008" w:rsidRPr="004B4244">
        <w:rPr>
          <w:rFonts w:ascii="Arial" w:hAnsi="Arial" w:cs="Arial"/>
          <w:sz w:val="24"/>
        </w:rPr>
        <w:t>as a point of contact for any data breaches</w:t>
      </w:r>
      <w:r w:rsidRPr="004B4244">
        <w:rPr>
          <w:rFonts w:ascii="Arial" w:hAnsi="Arial" w:cs="Arial"/>
          <w:sz w:val="24"/>
        </w:rPr>
        <w:t xml:space="preserve"> </w:t>
      </w:r>
      <w:r w:rsidR="00485747" w:rsidRPr="004B4244">
        <w:rPr>
          <w:rFonts w:ascii="Arial" w:hAnsi="Arial" w:cs="Arial"/>
          <w:sz w:val="24"/>
        </w:rPr>
        <w:t xml:space="preserve">and provide advice </w:t>
      </w:r>
      <w:r w:rsidR="00386D44" w:rsidRPr="004B4244">
        <w:rPr>
          <w:rFonts w:ascii="Arial" w:hAnsi="Arial" w:cs="Arial"/>
          <w:sz w:val="24"/>
        </w:rPr>
        <w:t xml:space="preserve">on any data protection </w:t>
      </w:r>
      <w:r w:rsidR="00CE3B12" w:rsidRPr="004B4244">
        <w:rPr>
          <w:rFonts w:ascii="Arial" w:hAnsi="Arial" w:cs="Arial"/>
          <w:sz w:val="24"/>
        </w:rPr>
        <w:t>obligations</w:t>
      </w:r>
      <w:r w:rsidR="00B16F38" w:rsidRPr="004B4244">
        <w:rPr>
          <w:rFonts w:ascii="Arial" w:hAnsi="Arial" w:cs="Arial"/>
          <w:sz w:val="24"/>
        </w:rPr>
        <w:t xml:space="preserve"> and processes</w:t>
      </w:r>
      <w:r w:rsidR="00386D44" w:rsidRPr="004B4244">
        <w:rPr>
          <w:rFonts w:ascii="Arial" w:hAnsi="Arial" w:cs="Arial"/>
          <w:sz w:val="24"/>
        </w:rPr>
        <w:t xml:space="preserve"> within the business</w:t>
      </w:r>
      <w:r w:rsidR="000E0291" w:rsidRPr="004B4244">
        <w:rPr>
          <w:rFonts w:ascii="Arial" w:hAnsi="Arial" w:cs="Arial"/>
          <w:sz w:val="24"/>
        </w:rPr>
        <w:t>, including data protection impact assessments</w:t>
      </w:r>
      <w:r w:rsidR="007C7F37" w:rsidRPr="004B4244">
        <w:rPr>
          <w:rFonts w:ascii="Arial" w:hAnsi="Arial" w:cs="Arial"/>
          <w:sz w:val="24"/>
        </w:rPr>
        <w:t>.</w:t>
      </w:r>
      <w:r w:rsidR="00386D44" w:rsidRPr="004B4244">
        <w:rPr>
          <w:rFonts w:ascii="Arial" w:hAnsi="Arial" w:cs="Arial"/>
          <w:sz w:val="24"/>
        </w:rPr>
        <w:t xml:space="preserve"> </w:t>
      </w:r>
    </w:p>
    <w:p w14:paraId="0DDD228F" w14:textId="14CB59A5" w:rsidR="00A43007" w:rsidRDefault="00386D44" w:rsidP="00A43007">
      <w:pPr>
        <w:pStyle w:val="ListParagraph"/>
        <w:spacing w:after="0" w:line="240" w:lineRule="auto"/>
        <w:ind w:left="360"/>
        <w:rPr>
          <w:rFonts w:ascii="Arial" w:hAnsi="Arial" w:cs="Arial"/>
          <w:sz w:val="24"/>
        </w:rPr>
      </w:pPr>
      <w:r w:rsidRPr="004B4244">
        <w:rPr>
          <w:rFonts w:ascii="Arial" w:hAnsi="Arial" w:cs="Arial"/>
          <w:sz w:val="24"/>
        </w:rPr>
        <w:t>The Quality Improvement and Compliance manager supports the DPO at an operational level by</w:t>
      </w:r>
      <w:r w:rsidR="00237AB6" w:rsidRPr="004B4244">
        <w:rPr>
          <w:rFonts w:ascii="Arial" w:hAnsi="Arial" w:cs="Arial"/>
          <w:sz w:val="24"/>
        </w:rPr>
        <w:t xml:space="preserve"> </w:t>
      </w:r>
      <w:r w:rsidR="00590C58" w:rsidRPr="004B4244">
        <w:rPr>
          <w:rFonts w:ascii="Arial" w:hAnsi="Arial" w:cs="Arial"/>
          <w:sz w:val="24"/>
        </w:rPr>
        <w:t>monitoring</w:t>
      </w:r>
      <w:r w:rsidR="00237AB6" w:rsidRPr="004B4244">
        <w:rPr>
          <w:rFonts w:ascii="Arial" w:hAnsi="Arial" w:cs="Arial"/>
          <w:sz w:val="24"/>
        </w:rPr>
        <w:t xml:space="preserve"> data protection policies</w:t>
      </w:r>
      <w:r w:rsidR="00590C58" w:rsidRPr="004B4244">
        <w:rPr>
          <w:rFonts w:ascii="Arial" w:hAnsi="Arial" w:cs="Arial"/>
          <w:sz w:val="24"/>
        </w:rPr>
        <w:t xml:space="preserve"> centrally</w:t>
      </w:r>
      <w:r w:rsidR="00237AB6" w:rsidRPr="004B4244">
        <w:rPr>
          <w:rFonts w:ascii="Arial" w:hAnsi="Arial" w:cs="Arial"/>
          <w:sz w:val="24"/>
        </w:rPr>
        <w:t>,</w:t>
      </w:r>
      <w:r w:rsidRPr="004B4244">
        <w:rPr>
          <w:rFonts w:ascii="Arial" w:hAnsi="Arial" w:cs="Arial"/>
          <w:sz w:val="24"/>
        </w:rPr>
        <w:t xml:space="preserve"> completing audits</w:t>
      </w:r>
      <w:r w:rsidR="0010022F" w:rsidRPr="004B4244">
        <w:rPr>
          <w:rFonts w:ascii="Arial" w:hAnsi="Arial" w:cs="Arial"/>
          <w:sz w:val="24"/>
        </w:rPr>
        <w:t xml:space="preserve"> and</w:t>
      </w:r>
      <w:r w:rsidR="000C6559" w:rsidRPr="004B4244">
        <w:rPr>
          <w:rFonts w:ascii="Arial" w:hAnsi="Arial" w:cs="Arial"/>
          <w:sz w:val="24"/>
        </w:rPr>
        <w:t xml:space="preserve"> ensuring the</w:t>
      </w:r>
      <w:r w:rsidR="0010022F" w:rsidRPr="004B4244">
        <w:rPr>
          <w:rFonts w:ascii="Arial" w:hAnsi="Arial" w:cs="Arial"/>
          <w:sz w:val="24"/>
        </w:rPr>
        <w:t xml:space="preserve"> </w:t>
      </w:r>
      <w:r w:rsidR="00417892" w:rsidRPr="004B4244">
        <w:rPr>
          <w:rFonts w:ascii="Arial" w:hAnsi="Arial" w:cs="Arial"/>
          <w:sz w:val="24"/>
        </w:rPr>
        <w:t>implement</w:t>
      </w:r>
      <w:r w:rsidR="000C6559" w:rsidRPr="004B4244">
        <w:rPr>
          <w:rFonts w:ascii="Arial" w:hAnsi="Arial" w:cs="Arial"/>
          <w:sz w:val="24"/>
        </w:rPr>
        <w:t>ation</w:t>
      </w:r>
      <w:r w:rsidR="007551C3" w:rsidRPr="004B4244">
        <w:rPr>
          <w:rFonts w:ascii="Arial" w:hAnsi="Arial" w:cs="Arial"/>
          <w:sz w:val="24"/>
        </w:rPr>
        <w:t xml:space="preserve"> of</w:t>
      </w:r>
      <w:r w:rsidR="00417892" w:rsidRPr="004B4244">
        <w:rPr>
          <w:rFonts w:ascii="Arial" w:hAnsi="Arial" w:cs="Arial"/>
          <w:sz w:val="24"/>
        </w:rPr>
        <w:t xml:space="preserve"> any changes required</w:t>
      </w:r>
      <w:r w:rsidR="004B4244" w:rsidRPr="004B4244">
        <w:rPr>
          <w:rFonts w:ascii="Arial" w:hAnsi="Arial" w:cs="Arial"/>
          <w:sz w:val="24"/>
        </w:rPr>
        <w:t xml:space="preserve"> in</w:t>
      </w:r>
      <w:r w:rsidR="00417892" w:rsidRPr="004B4244">
        <w:rPr>
          <w:rFonts w:ascii="Arial" w:hAnsi="Arial" w:cs="Arial"/>
          <w:sz w:val="24"/>
        </w:rPr>
        <w:t xml:space="preserve"> </w:t>
      </w:r>
      <w:r w:rsidR="00BF3188" w:rsidRPr="004B4244">
        <w:rPr>
          <w:rFonts w:ascii="Arial" w:hAnsi="Arial" w:cs="Arial"/>
          <w:sz w:val="24"/>
        </w:rPr>
        <w:t>data protection processes and activities.</w:t>
      </w:r>
    </w:p>
    <w:p w14:paraId="2D9F1E4F" w14:textId="77777777" w:rsidR="00D4345D" w:rsidRPr="00863E1C" w:rsidRDefault="00D4345D" w:rsidP="00A43007">
      <w:pPr>
        <w:pStyle w:val="ListParagraph"/>
        <w:spacing w:after="0" w:line="240" w:lineRule="auto"/>
        <w:ind w:left="360"/>
        <w:rPr>
          <w:rFonts w:ascii="Arial" w:hAnsi="Arial" w:cs="Arial"/>
          <w:sz w:val="24"/>
        </w:rPr>
      </w:pPr>
    </w:p>
    <w:p w14:paraId="0EFE3CEE" w14:textId="3241C6C2" w:rsidR="00A34904" w:rsidRPr="0033377D" w:rsidRDefault="00454ABA" w:rsidP="00454ABA">
      <w:pPr>
        <w:pStyle w:val="ListParagraph"/>
        <w:spacing w:after="0" w:line="240" w:lineRule="auto"/>
        <w:ind w:left="360"/>
        <w:rPr>
          <w:rFonts w:ascii="Arial" w:hAnsi="Arial" w:cs="Arial"/>
          <w:bCs/>
          <w:sz w:val="24"/>
        </w:rPr>
      </w:pPr>
      <w:bookmarkStart w:id="6" w:name="_Toc149827083"/>
      <w:r w:rsidRPr="001E183A">
        <w:rPr>
          <w:rStyle w:val="Heading1Char"/>
          <w:rFonts w:ascii="Arial" w:hAnsi="Arial" w:cs="Arial"/>
          <w:b/>
          <w:bCs/>
          <w:color w:val="auto"/>
          <w:sz w:val="24"/>
          <w:szCs w:val="24"/>
        </w:rPr>
        <w:t xml:space="preserve">7. </w:t>
      </w:r>
      <w:r w:rsidR="0033377D" w:rsidRPr="001E183A">
        <w:rPr>
          <w:rStyle w:val="Heading1Char"/>
          <w:rFonts w:ascii="Arial" w:hAnsi="Arial" w:cs="Arial"/>
          <w:b/>
          <w:bCs/>
          <w:color w:val="auto"/>
          <w:sz w:val="24"/>
          <w:szCs w:val="24"/>
        </w:rPr>
        <w:t>Personal Information</w:t>
      </w:r>
      <w:r w:rsidR="00582DAB" w:rsidRPr="001E183A">
        <w:rPr>
          <w:rStyle w:val="Heading1Char"/>
          <w:rFonts w:ascii="Arial" w:hAnsi="Arial" w:cs="Arial"/>
          <w:b/>
          <w:bCs/>
          <w:color w:val="auto"/>
          <w:sz w:val="24"/>
          <w:szCs w:val="24"/>
        </w:rPr>
        <w:t xml:space="preserve"> and Special Category Data</w:t>
      </w:r>
      <w:bookmarkEnd w:id="6"/>
      <w:r w:rsidR="0033377D" w:rsidRPr="001E183A">
        <w:rPr>
          <w:rStyle w:val="Heading1Char"/>
          <w:rFonts w:ascii="Arial" w:hAnsi="Arial" w:cs="Arial"/>
          <w:b/>
          <w:bCs/>
          <w:color w:val="auto"/>
          <w:sz w:val="24"/>
          <w:szCs w:val="24"/>
        </w:rPr>
        <w:br/>
      </w:r>
      <w:r w:rsidR="0033377D" w:rsidRPr="0033377D">
        <w:rPr>
          <w:rFonts w:ascii="Arial" w:hAnsi="Arial" w:cs="Arial"/>
          <w:b/>
          <w:sz w:val="24"/>
        </w:rPr>
        <w:br/>
      </w:r>
      <w:r w:rsidR="00B3352B">
        <w:rPr>
          <w:rFonts w:ascii="Arial" w:hAnsi="Arial" w:cs="Arial"/>
          <w:bCs/>
          <w:sz w:val="24"/>
        </w:rPr>
        <w:t>Personal i</w:t>
      </w:r>
      <w:r w:rsidR="00A34904" w:rsidRPr="0033377D">
        <w:rPr>
          <w:rFonts w:ascii="Arial" w:hAnsi="Arial" w:cs="Arial"/>
          <w:bCs/>
          <w:sz w:val="24"/>
        </w:rPr>
        <w:t>nformation is defined as any details relating to a living, identifiable individual. Within Realise Futures this applies to employees,</w:t>
      </w:r>
      <w:r w:rsidR="0033377D">
        <w:rPr>
          <w:rFonts w:ascii="Arial" w:hAnsi="Arial" w:cs="Arial"/>
          <w:bCs/>
          <w:sz w:val="24"/>
        </w:rPr>
        <w:t xml:space="preserve"> </w:t>
      </w:r>
      <w:r w:rsidR="00A34904" w:rsidRPr="0033377D">
        <w:rPr>
          <w:rFonts w:ascii="Arial" w:hAnsi="Arial" w:cs="Arial"/>
          <w:bCs/>
          <w:sz w:val="24"/>
        </w:rPr>
        <w:t>volunteers,</w:t>
      </w:r>
      <w:r w:rsidR="0033377D">
        <w:rPr>
          <w:rFonts w:ascii="Arial" w:hAnsi="Arial" w:cs="Arial"/>
          <w:bCs/>
          <w:sz w:val="24"/>
        </w:rPr>
        <w:t xml:space="preserve"> non-executive directors, partners, contractors, customers of all d</w:t>
      </w:r>
      <w:r w:rsidR="00F3339F">
        <w:rPr>
          <w:rFonts w:ascii="Arial" w:hAnsi="Arial" w:cs="Arial"/>
          <w:bCs/>
          <w:sz w:val="24"/>
        </w:rPr>
        <w:t>epartment</w:t>
      </w:r>
      <w:r w:rsidR="0033377D">
        <w:rPr>
          <w:rFonts w:ascii="Arial" w:hAnsi="Arial" w:cs="Arial"/>
          <w:bCs/>
          <w:sz w:val="24"/>
        </w:rPr>
        <w:t>s and any oth</w:t>
      </w:r>
      <w:r w:rsidR="00B64DA5">
        <w:rPr>
          <w:rFonts w:ascii="Arial" w:hAnsi="Arial" w:cs="Arial"/>
          <w:bCs/>
          <w:sz w:val="24"/>
        </w:rPr>
        <w:t>er member of the public who use</w:t>
      </w:r>
      <w:r w:rsidR="0033377D">
        <w:rPr>
          <w:rFonts w:ascii="Arial" w:hAnsi="Arial" w:cs="Arial"/>
          <w:bCs/>
          <w:sz w:val="24"/>
        </w:rPr>
        <w:t xml:space="preserve">s Realise Futures services and/or products. </w:t>
      </w:r>
      <w:r w:rsidR="00A34904" w:rsidRPr="0033377D">
        <w:rPr>
          <w:rFonts w:ascii="Arial" w:hAnsi="Arial" w:cs="Arial"/>
          <w:bCs/>
          <w:sz w:val="24"/>
        </w:rPr>
        <w:t xml:space="preserve"> We need to ensure that </w:t>
      </w:r>
      <w:r w:rsidR="00B3352B">
        <w:rPr>
          <w:rFonts w:ascii="Arial" w:hAnsi="Arial" w:cs="Arial"/>
          <w:bCs/>
          <w:sz w:val="24"/>
        </w:rPr>
        <w:t xml:space="preserve">personal </w:t>
      </w:r>
      <w:r w:rsidR="00A34904" w:rsidRPr="0033377D">
        <w:rPr>
          <w:rFonts w:ascii="Arial" w:hAnsi="Arial" w:cs="Arial"/>
          <w:bCs/>
          <w:sz w:val="24"/>
        </w:rPr>
        <w:t>information relating to all these people</w:t>
      </w:r>
      <w:r w:rsidR="00B3352B">
        <w:rPr>
          <w:rFonts w:ascii="Arial" w:hAnsi="Arial" w:cs="Arial"/>
          <w:bCs/>
          <w:sz w:val="24"/>
        </w:rPr>
        <w:t xml:space="preserve"> </w:t>
      </w:r>
      <w:r w:rsidR="00A34904" w:rsidRPr="0033377D">
        <w:rPr>
          <w:rFonts w:ascii="Arial" w:hAnsi="Arial" w:cs="Arial"/>
          <w:bCs/>
          <w:sz w:val="24"/>
        </w:rPr>
        <w:t>is treated correctly and with the approp</w:t>
      </w:r>
      <w:r w:rsidR="0033377D">
        <w:rPr>
          <w:rFonts w:ascii="Arial" w:hAnsi="Arial" w:cs="Arial"/>
          <w:bCs/>
          <w:sz w:val="24"/>
        </w:rPr>
        <w:t>riate degree of confidentiality that meets the requirements of the GDPR.</w:t>
      </w:r>
    </w:p>
    <w:p w14:paraId="4A7438FF" w14:textId="77777777" w:rsidR="00A34904" w:rsidRPr="00A34904" w:rsidRDefault="00A34904" w:rsidP="00A34904">
      <w:pPr>
        <w:spacing w:after="0" w:line="240" w:lineRule="auto"/>
        <w:rPr>
          <w:rFonts w:ascii="Arial" w:hAnsi="Arial" w:cs="Arial"/>
          <w:bCs/>
          <w:sz w:val="24"/>
        </w:rPr>
      </w:pPr>
    </w:p>
    <w:p w14:paraId="67BB73DD" w14:textId="66C97A0F" w:rsidR="00A34904" w:rsidRPr="00A34904" w:rsidRDefault="00A34904" w:rsidP="0033377D">
      <w:pPr>
        <w:spacing w:after="0" w:line="240" w:lineRule="auto"/>
        <w:ind w:left="360"/>
        <w:rPr>
          <w:rFonts w:ascii="Arial" w:hAnsi="Arial" w:cs="Arial"/>
          <w:sz w:val="24"/>
        </w:rPr>
      </w:pPr>
      <w:r w:rsidRPr="00A34904">
        <w:rPr>
          <w:rFonts w:ascii="Arial" w:hAnsi="Arial" w:cs="Arial"/>
          <w:sz w:val="24"/>
        </w:rPr>
        <w:t>The information held may include an individual’s name, postal, e-mail and other ad</w:t>
      </w:r>
      <w:r w:rsidR="0033377D">
        <w:rPr>
          <w:rFonts w:ascii="Arial" w:hAnsi="Arial" w:cs="Arial"/>
          <w:sz w:val="24"/>
        </w:rPr>
        <w:t>dresses, telephone numbers,</w:t>
      </w:r>
      <w:r w:rsidRPr="00A34904">
        <w:rPr>
          <w:rFonts w:ascii="Arial" w:hAnsi="Arial" w:cs="Arial"/>
          <w:sz w:val="24"/>
        </w:rPr>
        <w:t xml:space="preserve"> organisational roles and membership status.</w:t>
      </w:r>
      <w:r w:rsidR="0033377D">
        <w:rPr>
          <w:rFonts w:ascii="Arial" w:hAnsi="Arial" w:cs="Arial"/>
          <w:sz w:val="24"/>
        </w:rPr>
        <w:t xml:space="preserve"> </w:t>
      </w:r>
      <w:r w:rsidR="00B3352B">
        <w:rPr>
          <w:rFonts w:ascii="Arial" w:hAnsi="Arial" w:cs="Arial"/>
          <w:sz w:val="24"/>
        </w:rPr>
        <w:t>Personal i</w:t>
      </w:r>
      <w:r w:rsidRPr="00A34904">
        <w:rPr>
          <w:rFonts w:ascii="Arial" w:hAnsi="Arial" w:cs="Arial"/>
          <w:sz w:val="24"/>
        </w:rPr>
        <w:t>nformation</w:t>
      </w:r>
      <w:r w:rsidR="004629C3">
        <w:rPr>
          <w:rFonts w:ascii="Arial" w:hAnsi="Arial" w:cs="Arial"/>
          <w:sz w:val="24"/>
        </w:rPr>
        <w:t xml:space="preserve"> is kept </w:t>
      </w:r>
      <w:r w:rsidR="006048A0">
        <w:rPr>
          <w:rFonts w:ascii="Arial" w:hAnsi="Arial" w:cs="Arial"/>
          <w:sz w:val="24"/>
        </w:rPr>
        <w:t>to</w:t>
      </w:r>
      <w:r w:rsidR="004629C3">
        <w:rPr>
          <w:rFonts w:ascii="Arial" w:hAnsi="Arial" w:cs="Arial"/>
          <w:sz w:val="24"/>
        </w:rPr>
        <w:t xml:space="preserve"> enable </w:t>
      </w:r>
      <w:r w:rsidRPr="00A34904">
        <w:rPr>
          <w:rFonts w:ascii="Arial" w:hAnsi="Arial" w:cs="Arial"/>
          <w:sz w:val="24"/>
        </w:rPr>
        <w:t xml:space="preserve">Realise Futures to </w:t>
      </w:r>
      <w:r w:rsidR="000A69F2">
        <w:rPr>
          <w:rFonts w:ascii="Arial" w:hAnsi="Arial" w:cs="Arial"/>
          <w:sz w:val="24"/>
        </w:rPr>
        <w:t>meet the requirements of our contracted services and to ensure as a private business we meet all legislative requirements.</w:t>
      </w:r>
    </w:p>
    <w:p w14:paraId="1D58CE56" w14:textId="77777777" w:rsidR="00A34904" w:rsidRPr="00A34904" w:rsidRDefault="00A34904" w:rsidP="00A34904">
      <w:pPr>
        <w:spacing w:after="0" w:line="240" w:lineRule="auto"/>
        <w:rPr>
          <w:rFonts w:ascii="Arial" w:hAnsi="Arial" w:cs="Arial"/>
          <w:sz w:val="24"/>
        </w:rPr>
      </w:pPr>
    </w:p>
    <w:p w14:paraId="72F0860A" w14:textId="77777777" w:rsidR="000A69F2" w:rsidRDefault="00805E98" w:rsidP="004629C3">
      <w:pPr>
        <w:spacing w:after="0" w:line="240" w:lineRule="auto"/>
        <w:ind w:left="360"/>
        <w:rPr>
          <w:rFonts w:ascii="Arial" w:hAnsi="Arial" w:cs="Arial"/>
          <w:bCs/>
          <w:sz w:val="24"/>
        </w:rPr>
      </w:pPr>
      <w:r>
        <w:rPr>
          <w:rFonts w:ascii="Arial" w:hAnsi="Arial" w:cs="Arial"/>
          <w:bCs/>
          <w:sz w:val="24"/>
        </w:rPr>
        <w:t>Some p</w:t>
      </w:r>
      <w:r w:rsidR="00A34904" w:rsidRPr="00A34904">
        <w:rPr>
          <w:rFonts w:ascii="Arial" w:hAnsi="Arial" w:cs="Arial"/>
          <w:bCs/>
          <w:sz w:val="24"/>
        </w:rPr>
        <w:t xml:space="preserve">ersonal </w:t>
      </w:r>
      <w:r>
        <w:rPr>
          <w:rFonts w:ascii="Arial" w:hAnsi="Arial" w:cs="Arial"/>
          <w:bCs/>
          <w:sz w:val="24"/>
        </w:rPr>
        <w:t>i</w:t>
      </w:r>
      <w:r w:rsidR="00A34904" w:rsidRPr="00A34904">
        <w:rPr>
          <w:rFonts w:ascii="Arial" w:hAnsi="Arial" w:cs="Arial"/>
          <w:bCs/>
          <w:sz w:val="24"/>
        </w:rPr>
        <w:t xml:space="preserve">nformation is </w:t>
      </w:r>
      <w:r w:rsidR="004629C3">
        <w:rPr>
          <w:rFonts w:ascii="Arial" w:hAnsi="Arial" w:cs="Arial"/>
          <w:bCs/>
          <w:sz w:val="24"/>
        </w:rPr>
        <w:t xml:space="preserve">categorised under GDPR as ‘special category data’, this is </w:t>
      </w:r>
      <w:r>
        <w:rPr>
          <w:rFonts w:ascii="Arial" w:hAnsi="Arial" w:cs="Arial"/>
          <w:bCs/>
          <w:sz w:val="24"/>
        </w:rPr>
        <w:t>s</w:t>
      </w:r>
      <w:r w:rsidR="00A34904" w:rsidRPr="00A34904">
        <w:rPr>
          <w:rFonts w:ascii="Arial" w:hAnsi="Arial" w:cs="Arial"/>
          <w:bCs/>
          <w:sz w:val="24"/>
        </w:rPr>
        <w:t xml:space="preserve">ensitive </w:t>
      </w:r>
      <w:r>
        <w:rPr>
          <w:rFonts w:ascii="Arial" w:hAnsi="Arial" w:cs="Arial"/>
          <w:bCs/>
          <w:sz w:val="24"/>
        </w:rPr>
        <w:t>d</w:t>
      </w:r>
      <w:r w:rsidR="00A34904" w:rsidRPr="00A34904">
        <w:rPr>
          <w:rFonts w:ascii="Arial" w:hAnsi="Arial" w:cs="Arial"/>
          <w:bCs/>
          <w:sz w:val="24"/>
        </w:rPr>
        <w:t xml:space="preserve">ata </w:t>
      </w:r>
      <w:r w:rsidR="000A69F2">
        <w:rPr>
          <w:rFonts w:ascii="Arial" w:hAnsi="Arial" w:cs="Arial"/>
          <w:bCs/>
          <w:sz w:val="24"/>
        </w:rPr>
        <w:t>that requires more protection and a separate condition for processing is allocated as well as a lawful basis.  Where</w:t>
      </w:r>
      <w:r w:rsidR="004629C3">
        <w:rPr>
          <w:rFonts w:ascii="Arial" w:hAnsi="Arial" w:cs="Arial"/>
          <w:bCs/>
          <w:sz w:val="24"/>
        </w:rPr>
        <w:t xml:space="preserve"> a company hold</w:t>
      </w:r>
      <w:r w:rsidR="000A69F2">
        <w:rPr>
          <w:rFonts w:ascii="Arial" w:hAnsi="Arial" w:cs="Arial"/>
          <w:bCs/>
          <w:sz w:val="24"/>
        </w:rPr>
        <w:t>s</w:t>
      </w:r>
      <w:r w:rsidR="004629C3">
        <w:rPr>
          <w:rFonts w:ascii="Arial" w:hAnsi="Arial" w:cs="Arial"/>
          <w:bCs/>
          <w:sz w:val="24"/>
        </w:rPr>
        <w:t xml:space="preserve"> special category data, a Data Protection Impact Assessment (DPIA) needs to be completed.  </w:t>
      </w:r>
      <w:r w:rsidR="000A69F2">
        <w:rPr>
          <w:rFonts w:ascii="Arial" w:hAnsi="Arial" w:cs="Arial"/>
          <w:bCs/>
          <w:sz w:val="24"/>
        </w:rPr>
        <w:t xml:space="preserve">Realise Futures has a central Data Protection Impact Assessment which was completed on the implementation of the GDPR.  </w:t>
      </w:r>
      <w:r w:rsidR="004629C3">
        <w:rPr>
          <w:rFonts w:ascii="Arial" w:hAnsi="Arial" w:cs="Arial"/>
          <w:bCs/>
          <w:sz w:val="24"/>
        </w:rPr>
        <w:t>Special category data is as follows:</w:t>
      </w:r>
      <w:r w:rsidR="000A69F2">
        <w:rPr>
          <w:rFonts w:ascii="Arial" w:hAnsi="Arial" w:cs="Arial"/>
          <w:bCs/>
          <w:sz w:val="24"/>
        </w:rPr>
        <w:br/>
      </w:r>
      <w:r w:rsidR="000A69F2">
        <w:rPr>
          <w:rFonts w:ascii="Arial" w:hAnsi="Arial" w:cs="Arial"/>
          <w:bCs/>
          <w:sz w:val="24"/>
        </w:rPr>
        <w:br/>
        <w:t>-    ethnic origin</w:t>
      </w:r>
    </w:p>
    <w:p w14:paraId="105334CF" w14:textId="77777777" w:rsidR="000A69F2" w:rsidRDefault="000A69F2" w:rsidP="000A69F2">
      <w:pPr>
        <w:pStyle w:val="ListParagraph"/>
        <w:numPr>
          <w:ilvl w:val="0"/>
          <w:numId w:val="35"/>
        </w:numPr>
        <w:spacing w:after="0" w:line="240" w:lineRule="auto"/>
        <w:rPr>
          <w:rFonts w:ascii="Arial" w:hAnsi="Arial" w:cs="Arial"/>
          <w:bCs/>
          <w:sz w:val="24"/>
        </w:rPr>
      </w:pPr>
      <w:r>
        <w:rPr>
          <w:rFonts w:ascii="Arial" w:hAnsi="Arial" w:cs="Arial"/>
          <w:bCs/>
          <w:sz w:val="24"/>
        </w:rPr>
        <w:t>politics</w:t>
      </w:r>
    </w:p>
    <w:p w14:paraId="631D9063" w14:textId="77777777" w:rsidR="000A69F2" w:rsidRDefault="000A69F2" w:rsidP="000A69F2">
      <w:pPr>
        <w:pStyle w:val="ListParagraph"/>
        <w:numPr>
          <w:ilvl w:val="0"/>
          <w:numId w:val="35"/>
        </w:numPr>
        <w:spacing w:after="0" w:line="240" w:lineRule="auto"/>
        <w:rPr>
          <w:rFonts w:ascii="Arial" w:hAnsi="Arial" w:cs="Arial"/>
          <w:bCs/>
          <w:sz w:val="24"/>
        </w:rPr>
      </w:pPr>
      <w:r>
        <w:rPr>
          <w:rFonts w:ascii="Arial" w:hAnsi="Arial" w:cs="Arial"/>
          <w:bCs/>
          <w:sz w:val="24"/>
        </w:rPr>
        <w:t>religion</w:t>
      </w:r>
    </w:p>
    <w:p w14:paraId="0038FFBC" w14:textId="77777777" w:rsidR="000A69F2" w:rsidRDefault="000A69F2" w:rsidP="000A69F2">
      <w:pPr>
        <w:pStyle w:val="ListParagraph"/>
        <w:numPr>
          <w:ilvl w:val="0"/>
          <w:numId w:val="35"/>
        </w:numPr>
        <w:spacing w:after="0" w:line="240" w:lineRule="auto"/>
        <w:rPr>
          <w:rFonts w:ascii="Arial" w:hAnsi="Arial" w:cs="Arial"/>
          <w:bCs/>
          <w:sz w:val="24"/>
        </w:rPr>
      </w:pPr>
      <w:r>
        <w:rPr>
          <w:rFonts w:ascii="Arial" w:hAnsi="Arial" w:cs="Arial"/>
          <w:bCs/>
          <w:sz w:val="24"/>
        </w:rPr>
        <w:t>trade union membership</w:t>
      </w:r>
    </w:p>
    <w:p w14:paraId="25B773A4" w14:textId="77777777" w:rsidR="000A69F2" w:rsidRDefault="000A69F2" w:rsidP="000A69F2">
      <w:pPr>
        <w:pStyle w:val="ListParagraph"/>
        <w:numPr>
          <w:ilvl w:val="0"/>
          <w:numId w:val="35"/>
        </w:numPr>
        <w:spacing w:after="0" w:line="240" w:lineRule="auto"/>
        <w:rPr>
          <w:rFonts w:ascii="Arial" w:hAnsi="Arial" w:cs="Arial"/>
          <w:bCs/>
          <w:sz w:val="24"/>
        </w:rPr>
      </w:pPr>
      <w:r>
        <w:rPr>
          <w:rFonts w:ascii="Arial" w:hAnsi="Arial" w:cs="Arial"/>
          <w:bCs/>
          <w:sz w:val="24"/>
        </w:rPr>
        <w:t>genetics</w:t>
      </w:r>
    </w:p>
    <w:p w14:paraId="09DC11BB" w14:textId="77777777" w:rsidR="000A69F2" w:rsidRDefault="000A69F2" w:rsidP="000A69F2">
      <w:pPr>
        <w:pStyle w:val="ListParagraph"/>
        <w:numPr>
          <w:ilvl w:val="0"/>
          <w:numId w:val="35"/>
        </w:numPr>
        <w:spacing w:after="0" w:line="240" w:lineRule="auto"/>
        <w:rPr>
          <w:rFonts w:ascii="Arial" w:hAnsi="Arial" w:cs="Arial"/>
          <w:bCs/>
          <w:sz w:val="24"/>
        </w:rPr>
      </w:pPr>
      <w:r>
        <w:rPr>
          <w:rFonts w:ascii="Arial" w:hAnsi="Arial" w:cs="Arial"/>
          <w:bCs/>
          <w:sz w:val="24"/>
        </w:rPr>
        <w:t>biometrics (ID purposes)</w:t>
      </w:r>
    </w:p>
    <w:p w14:paraId="5AA0E8CE" w14:textId="77777777" w:rsidR="000A69F2" w:rsidRDefault="000A69F2" w:rsidP="000A69F2">
      <w:pPr>
        <w:pStyle w:val="ListParagraph"/>
        <w:numPr>
          <w:ilvl w:val="0"/>
          <w:numId w:val="35"/>
        </w:numPr>
        <w:spacing w:after="0" w:line="240" w:lineRule="auto"/>
        <w:rPr>
          <w:rFonts w:ascii="Arial" w:hAnsi="Arial" w:cs="Arial"/>
          <w:bCs/>
          <w:sz w:val="24"/>
        </w:rPr>
      </w:pPr>
      <w:r>
        <w:rPr>
          <w:rFonts w:ascii="Arial" w:hAnsi="Arial" w:cs="Arial"/>
          <w:bCs/>
          <w:sz w:val="24"/>
        </w:rPr>
        <w:t>health</w:t>
      </w:r>
    </w:p>
    <w:p w14:paraId="6A1017AD" w14:textId="77777777" w:rsidR="000A69F2" w:rsidRDefault="000A69F2" w:rsidP="000A69F2">
      <w:pPr>
        <w:pStyle w:val="ListParagraph"/>
        <w:numPr>
          <w:ilvl w:val="0"/>
          <w:numId w:val="35"/>
        </w:numPr>
        <w:spacing w:after="0" w:line="240" w:lineRule="auto"/>
        <w:rPr>
          <w:rFonts w:ascii="Arial" w:hAnsi="Arial" w:cs="Arial"/>
          <w:bCs/>
          <w:sz w:val="24"/>
        </w:rPr>
      </w:pPr>
      <w:r>
        <w:rPr>
          <w:rFonts w:ascii="Arial" w:hAnsi="Arial" w:cs="Arial"/>
          <w:bCs/>
          <w:sz w:val="24"/>
        </w:rPr>
        <w:t>sex life or</w:t>
      </w:r>
    </w:p>
    <w:p w14:paraId="066936D2" w14:textId="77777777" w:rsidR="00A34904" w:rsidRDefault="000A69F2" w:rsidP="000A69F2">
      <w:pPr>
        <w:pStyle w:val="ListParagraph"/>
        <w:numPr>
          <w:ilvl w:val="0"/>
          <w:numId w:val="35"/>
        </w:numPr>
        <w:spacing w:after="0" w:line="240" w:lineRule="auto"/>
        <w:rPr>
          <w:rFonts w:ascii="Arial" w:hAnsi="Arial" w:cs="Arial"/>
          <w:bCs/>
          <w:sz w:val="24"/>
        </w:rPr>
      </w:pPr>
      <w:r>
        <w:rPr>
          <w:rFonts w:ascii="Arial" w:hAnsi="Arial" w:cs="Arial"/>
          <w:bCs/>
          <w:sz w:val="24"/>
        </w:rPr>
        <w:t>s</w:t>
      </w:r>
      <w:r w:rsidRPr="000A69F2">
        <w:rPr>
          <w:rFonts w:ascii="Arial" w:hAnsi="Arial" w:cs="Arial"/>
          <w:bCs/>
          <w:sz w:val="24"/>
        </w:rPr>
        <w:t>exual orientation</w:t>
      </w:r>
    </w:p>
    <w:p w14:paraId="0D68CA25" w14:textId="77777777" w:rsidR="000A69F2" w:rsidRDefault="000A69F2" w:rsidP="000A69F2">
      <w:pPr>
        <w:spacing w:after="0" w:line="240" w:lineRule="auto"/>
        <w:rPr>
          <w:rFonts w:ascii="Arial" w:hAnsi="Arial" w:cs="Arial"/>
          <w:bCs/>
          <w:sz w:val="24"/>
        </w:rPr>
      </w:pPr>
    </w:p>
    <w:p w14:paraId="3A385FBA" w14:textId="77777777" w:rsidR="008A28EC" w:rsidRDefault="008A28EC" w:rsidP="00454ABA">
      <w:pPr>
        <w:pStyle w:val="ListParagraph"/>
        <w:spacing w:after="0" w:line="240" w:lineRule="auto"/>
        <w:ind w:left="360"/>
        <w:rPr>
          <w:rFonts w:ascii="Arial" w:hAnsi="Arial" w:cs="Arial"/>
          <w:b/>
          <w:bCs/>
          <w:sz w:val="24"/>
        </w:rPr>
      </w:pPr>
    </w:p>
    <w:p w14:paraId="57A1B57F" w14:textId="77777777" w:rsidR="008A28EC" w:rsidRDefault="008A28EC" w:rsidP="00454ABA">
      <w:pPr>
        <w:pStyle w:val="ListParagraph"/>
        <w:spacing w:after="0" w:line="240" w:lineRule="auto"/>
        <w:ind w:left="360"/>
        <w:rPr>
          <w:rFonts w:ascii="Arial" w:hAnsi="Arial" w:cs="Arial"/>
          <w:b/>
          <w:bCs/>
          <w:sz w:val="24"/>
        </w:rPr>
      </w:pPr>
    </w:p>
    <w:p w14:paraId="6DD63634" w14:textId="77777777" w:rsidR="008A28EC" w:rsidRDefault="008A28EC" w:rsidP="00454ABA">
      <w:pPr>
        <w:pStyle w:val="ListParagraph"/>
        <w:spacing w:after="0" w:line="240" w:lineRule="auto"/>
        <w:ind w:left="360"/>
        <w:rPr>
          <w:rFonts w:ascii="Arial" w:hAnsi="Arial" w:cs="Arial"/>
          <w:b/>
          <w:bCs/>
          <w:sz w:val="24"/>
        </w:rPr>
      </w:pPr>
    </w:p>
    <w:p w14:paraId="081F953B" w14:textId="71BCAA17" w:rsidR="00A34904" w:rsidRPr="008A28EC" w:rsidRDefault="00454ABA" w:rsidP="00B53039">
      <w:pPr>
        <w:pStyle w:val="Heading1"/>
        <w:ind w:firstLine="720"/>
        <w:rPr>
          <w:rFonts w:ascii="Arial" w:hAnsi="Arial" w:cs="Arial"/>
          <w:b/>
          <w:bCs/>
          <w:sz w:val="24"/>
          <w:szCs w:val="24"/>
        </w:rPr>
      </w:pPr>
      <w:bookmarkStart w:id="7" w:name="_Toc149827084"/>
      <w:r w:rsidRPr="008A28EC">
        <w:rPr>
          <w:rFonts w:ascii="Arial" w:hAnsi="Arial" w:cs="Arial"/>
          <w:b/>
          <w:bCs/>
          <w:color w:val="auto"/>
          <w:sz w:val="24"/>
          <w:szCs w:val="24"/>
        </w:rPr>
        <w:lastRenderedPageBreak/>
        <w:t xml:space="preserve">8. </w:t>
      </w:r>
      <w:r w:rsidR="00A34904" w:rsidRPr="008A28EC">
        <w:rPr>
          <w:rFonts w:ascii="Arial" w:hAnsi="Arial" w:cs="Arial"/>
          <w:b/>
          <w:bCs/>
          <w:color w:val="auto"/>
          <w:sz w:val="24"/>
          <w:szCs w:val="24"/>
        </w:rPr>
        <w:t>Processing of Personal Information</w:t>
      </w:r>
      <w:r w:rsidR="00582DAB" w:rsidRPr="008A28EC">
        <w:rPr>
          <w:rFonts w:ascii="Arial" w:hAnsi="Arial" w:cs="Arial"/>
          <w:b/>
          <w:bCs/>
          <w:color w:val="auto"/>
          <w:sz w:val="24"/>
          <w:szCs w:val="24"/>
        </w:rPr>
        <w:t xml:space="preserve"> and Special Category Data</w:t>
      </w:r>
      <w:bookmarkEnd w:id="7"/>
      <w:r w:rsidR="00582DAB" w:rsidRPr="008A28EC">
        <w:rPr>
          <w:rFonts w:ascii="Arial" w:hAnsi="Arial" w:cs="Arial"/>
          <w:b/>
          <w:bCs/>
          <w:sz w:val="24"/>
          <w:szCs w:val="24"/>
        </w:rPr>
        <w:br/>
      </w:r>
    </w:p>
    <w:p w14:paraId="3EACBD38" w14:textId="77777777" w:rsidR="00A34904" w:rsidRPr="00A34904" w:rsidRDefault="00DD759D" w:rsidP="00B53039">
      <w:pPr>
        <w:spacing w:after="0" w:line="240" w:lineRule="auto"/>
        <w:ind w:left="720"/>
        <w:rPr>
          <w:rFonts w:ascii="Arial" w:hAnsi="Arial" w:cs="Arial"/>
          <w:sz w:val="24"/>
        </w:rPr>
      </w:pPr>
      <w:r>
        <w:rPr>
          <w:rFonts w:ascii="Arial" w:hAnsi="Arial" w:cs="Arial"/>
          <w:sz w:val="24"/>
        </w:rPr>
        <w:t>All employees</w:t>
      </w:r>
      <w:r w:rsidR="00A34904" w:rsidRPr="00A34904">
        <w:rPr>
          <w:rFonts w:ascii="Arial" w:hAnsi="Arial" w:cs="Arial"/>
          <w:sz w:val="24"/>
        </w:rPr>
        <w:t xml:space="preserve"> and vol</w:t>
      </w:r>
      <w:r w:rsidR="00805E98">
        <w:rPr>
          <w:rFonts w:ascii="Arial" w:hAnsi="Arial" w:cs="Arial"/>
          <w:sz w:val="24"/>
        </w:rPr>
        <w:t>unteers who process or use any p</w:t>
      </w:r>
      <w:r w:rsidR="00A34904" w:rsidRPr="00A34904">
        <w:rPr>
          <w:rFonts w:ascii="Arial" w:hAnsi="Arial" w:cs="Arial"/>
          <w:sz w:val="24"/>
        </w:rPr>
        <w:t xml:space="preserve">ersonal </w:t>
      </w:r>
      <w:r w:rsidR="00805E98">
        <w:rPr>
          <w:rFonts w:ascii="Arial" w:hAnsi="Arial" w:cs="Arial"/>
          <w:sz w:val="24"/>
        </w:rPr>
        <w:t>i</w:t>
      </w:r>
      <w:r w:rsidR="00A34904" w:rsidRPr="00A34904">
        <w:rPr>
          <w:rFonts w:ascii="Arial" w:hAnsi="Arial" w:cs="Arial"/>
          <w:sz w:val="24"/>
        </w:rPr>
        <w:t xml:space="preserve">nformation </w:t>
      </w:r>
      <w:r w:rsidR="00BB6523">
        <w:rPr>
          <w:rFonts w:ascii="Arial" w:hAnsi="Arial" w:cs="Arial"/>
          <w:sz w:val="24"/>
        </w:rPr>
        <w:t xml:space="preserve">including special category data </w:t>
      </w:r>
      <w:r w:rsidR="00A34904" w:rsidRPr="00A34904">
        <w:rPr>
          <w:rFonts w:ascii="Arial" w:hAnsi="Arial" w:cs="Arial"/>
          <w:sz w:val="24"/>
        </w:rPr>
        <w:t>are responsible for ensuring that:</w:t>
      </w:r>
      <w:r w:rsidR="00582DAB">
        <w:rPr>
          <w:rFonts w:ascii="Arial" w:hAnsi="Arial" w:cs="Arial"/>
          <w:sz w:val="24"/>
        </w:rPr>
        <w:br/>
      </w:r>
    </w:p>
    <w:p w14:paraId="03E3DD72" w14:textId="77777777" w:rsidR="00A34904" w:rsidRPr="00A34904" w:rsidRDefault="00582DAB" w:rsidP="00A34904">
      <w:pPr>
        <w:numPr>
          <w:ilvl w:val="0"/>
          <w:numId w:val="5"/>
        </w:numPr>
        <w:spacing w:after="0" w:line="240" w:lineRule="auto"/>
        <w:rPr>
          <w:rFonts w:ascii="Arial" w:hAnsi="Arial" w:cs="Arial"/>
          <w:sz w:val="24"/>
        </w:rPr>
      </w:pPr>
      <w:r>
        <w:rPr>
          <w:rFonts w:ascii="Arial" w:hAnsi="Arial" w:cs="Arial"/>
          <w:sz w:val="24"/>
        </w:rPr>
        <w:t>a</w:t>
      </w:r>
      <w:r w:rsidR="00805E98">
        <w:rPr>
          <w:rFonts w:ascii="Arial" w:hAnsi="Arial" w:cs="Arial"/>
          <w:sz w:val="24"/>
        </w:rPr>
        <w:t>ny personal i</w:t>
      </w:r>
      <w:r w:rsidR="00A34904" w:rsidRPr="00A34904">
        <w:rPr>
          <w:rFonts w:ascii="Arial" w:hAnsi="Arial" w:cs="Arial"/>
          <w:sz w:val="24"/>
        </w:rPr>
        <w:t>nformation which</w:t>
      </w:r>
      <w:r>
        <w:rPr>
          <w:rFonts w:ascii="Arial" w:hAnsi="Arial" w:cs="Arial"/>
          <w:sz w:val="24"/>
        </w:rPr>
        <w:t xml:space="preserve"> they hold is kept securely</w:t>
      </w:r>
    </w:p>
    <w:p w14:paraId="57B3188F" w14:textId="77777777" w:rsidR="00A34904" w:rsidRPr="00A34904" w:rsidRDefault="00805E98" w:rsidP="00A34904">
      <w:pPr>
        <w:numPr>
          <w:ilvl w:val="0"/>
          <w:numId w:val="5"/>
        </w:numPr>
        <w:spacing w:after="0" w:line="240" w:lineRule="auto"/>
        <w:rPr>
          <w:rFonts w:ascii="Arial" w:hAnsi="Arial" w:cs="Arial"/>
          <w:sz w:val="24"/>
        </w:rPr>
      </w:pPr>
      <w:r>
        <w:rPr>
          <w:rFonts w:ascii="Arial" w:hAnsi="Arial" w:cs="Arial"/>
          <w:sz w:val="24"/>
        </w:rPr>
        <w:t>personal i</w:t>
      </w:r>
      <w:r w:rsidR="00A34904" w:rsidRPr="00A34904">
        <w:rPr>
          <w:rFonts w:ascii="Arial" w:hAnsi="Arial" w:cs="Arial"/>
          <w:sz w:val="24"/>
        </w:rPr>
        <w:t>nformation is not disclosed</w:t>
      </w:r>
      <w:r w:rsidR="003712B2">
        <w:rPr>
          <w:rFonts w:ascii="Arial" w:hAnsi="Arial" w:cs="Arial"/>
          <w:sz w:val="24"/>
        </w:rPr>
        <w:t>/shared</w:t>
      </w:r>
      <w:r w:rsidR="00A34904" w:rsidRPr="00A34904">
        <w:rPr>
          <w:rFonts w:ascii="Arial" w:hAnsi="Arial" w:cs="Arial"/>
          <w:sz w:val="24"/>
        </w:rPr>
        <w:t xml:space="preserve"> either o</w:t>
      </w:r>
      <w:r w:rsidR="001E7F40">
        <w:rPr>
          <w:rFonts w:ascii="Arial" w:hAnsi="Arial" w:cs="Arial"/>
          <w:sz w:val="24"/>
        </w:rPr>
        <w:t xml:space="preserve">rally or in writing </w:t>
      </w:r>
      <w:r w:rsidR="001E7F40" w:rsidRPr="00A34904">
        <w:rPr>
          <w:rFonts w:ascii="Arial" w:hAnsi="Arial" w:cs="Arial"/>
          <w:sz w:val="24"/>
        </w:rPr>
        <w:t>to</w:t>
      </w:r>
      <w:r w:rsidR="001E7F40">
        <w:rPr>
          <w:rFonts w:ascii="Arial" w:hAnsi="Arial" w:cs="Arial"/>
          <w:sz w:val="24"/>
        </w:rPr>
        <w:t xml:space="preserve"> any unauthorised third party.  Authorised third parties are listed in the privacy notice.</w:t>
      </w:r>
    </w:p>
    <w:p w14:paraId="0CC1FDFE" w14:textId="77777777" w:rsidR="00A34904" w:rsidRPr="00A34904" w:rsidRDefault="00A34904" w:rsidP="00A34904">
      <w:pPr>
        <w:spacing w:after="0" w:line="240" w:lineRule="auto"/>
        <w:rPr>
          <w:rFonts w:ascii="Arial" w:hAnsi="Arial" w:cs="Arial"/>
          <w:sz w:val="24"/>
        </w:rPr>
      </w:pPr>
    </w:p>
    <w:p w14:paraId="2807C397" w14:textId="77777777" w:rsidR="007D4C66" w:rsidRDefault="00DD759D" w:rsidP="00B53039">
      <w:pPr>
        <w:spacing w:after="0" w:line="240" w:lineRule="auto"/>
        <w:ind w:left="720"/>
        <w:rPr>
          <w:rFonts w:ascii="Arial" w:hAnsi="Arial" w:cs="Arial"/>
          <w:sz w:val="24"/>
        </w:rPr>
      </w:pPr>
      <w:r>
        <w:rPr>
          <w:rFonts w:ascii="Arial" w:hAnsi="Arial" w:cs="Arial"/>
          <w:sz w:val="24"/>
        </w:rPr>
        <w:t xml:space="preserve">Employees </w:t>
      </w:r>
      <w:r w:rsidR="00A34904" w:rsidRPr="00A34904">
        <w:rPr>
          <w:rFonts w:ascii="Arial" w:hAnsi="Arial" w:cs="Arial"/>
          <w:sz w:val="24"/>
        </w:rPr>
        <w:t xml:space="preserve">and volunteers should note that unauthorised disclosure </w:t>
      </w:r>
      <w:r w:rsidR="00E369FB">
        <w:rPr>
          <w:rFonts w:ascii="Arial" w:hAnsi="Arial" w:cs="Arial"/>
          <w:sz w:val="24"/>
        </w:rPr>
        <w:t xml:space="preserve">of any personal information </w:t>
      </w:r>
      <w:r w:rsidR="00A34904" w:rsidRPr="00A34904">
        <w:rPr>
          <w:rFonts w:ascii="Arial" w:hAnsi="Arial" w:cs="Arial"/>
          <w:sz w:val="24"/>
        </w:rPr>
        <w:t xml:space="preserve">will be a disciplinary matter, and </w:t>
      </w:r>
      <w:r>
        <w:rPr>
          <w:rFonts w:ascii="Arial" w:hAnsi="Arial" w:cs="Arial"/>
          <w:sz w:val="24"/>
        </w:rPr>
        <w:t xml:space="preserve">in some cases </w:t>
      </w:r>
      <w:r w:rsidR="00A34904" w:rsidRPr="00A34904">
        <w:rPr>
          <w:rFonts w:ascii="Arial" w:hAnsi="Arial" w:cs="Arial"/>
          <w:sz w:val="24"/>
        </w:rPr>
        <w:t>may be considered gross misconduct</w:t>
      </w:r>
      <w:r>
        <w:rPr>
          <w:rFonts w:ascii="Arial" w:hAnsi="Arial" w:cs="Arial"/>
          <w:sz w:val="24"/>
        </w:rPr>
        <w:t>.</w:t>
      </w:r>
    </w:p>
    <w:p w14:paraId="0939BD2A" w14:textId="61D4262F" w:rsidR="00BB6523" w:rsidRDefault="00BB6523" w:rsidP="00BB6523">
      <w:pPr>
        <w:spacing w:after="0" w:line="240" w:lineRule="auto"/>
        <w:ind w:left="360"/>
        <w:rPr>
          <w:rFonts w:ascii="Arial" w:hAnsi="Arial" w:cs="Arial"/>
          <w:sz w:val="24"/>
        </w:rPr>
      </w:pPr>
      <w:r>
        <w:rPr>
          <w:rFonts w:ascii="Arial" w:hAnsi="Arial" w:cs="Arial"/>
          <w:sz w:val="24"/>
        </w:rPr>
        <w:br/>
      </w:r>
    </w:p>
    <w:p w14:paraId="071A971A" w14:textId="37BE5823" w:rsidR="00A34904" w:rsidRPr="008A28EC" w:rsidRDefault="00454ABA" w:rsidP="00B53039">
      <w:pPr>
        <w:spacing w:after="0" w:line="240" w:lineRule="auto"/>
        <w:ind w:left="720"/>
        <w:rPr>
          <w:rFonts w:ascii="Arial" w:hAnsi="Arial" w:cs="Arial"/>
          <w:sz w:val="24"/>
        </w:rPr>
      </w:pPr>
      <w:bookmarkStart w:id="8" w:name="_Toc149827085"/>
      <w:r w:rsidRPr="00B53039">
        <w:rPr>
          <w:rStyle w:val="Heading1Char"/>
          <w:rFonts w:ascii="Arial" w:hAnsi="Arial" w:cs="Arial"/>
          <w:b/>
          <w:bCs/>
          <w:color w:val="auto"/>
          <w:sz w:val="24"/>
          <w:szCs w:val="24"/>
        </w:rPr>
        <w:t xml:space="preserve">9. </w:t>
      </w:r>
      <w:r w:rsidR="00DD759D" w:rsidRPr="00B53039">
        <w:rPr>
          <w:rStyle w:val="Heading1Char"/>
          <w:rFonts w:ascii="Arial" w:hAnsi="Arial" w:cs="Arial"/>
          <w:b/>
          <w:bCs/>
          <w:color w:val="auto"/>
          <w:sz w:val="24"/>
          <w:szCs w:val="24"/>
        </w:rPr>
        <w:t>Keeping Personal Information Secure</w:t>
      </w:r>
      <w:bookmarkEnd w:id="8"/>
      <w:r w:rsidR="00DD759D" w:rsidRPr="00B53039">
        <w:rPr>
          <w:rStyle w:val="Heading1Char"/>
          <w:rFonts w:ascii="Arial" w:hAnsi="Arial" w:cs="Arial"/>
          <w:b/>
          <w:bCs/>
          <w:color w:val="auto"/>
          <w:sz w:val="24"/>
          <w:szCs w:val="24"/>
        </w:rPr>
        <w:br/>
      </w:r>
      <w:r w:rsidR="00DD759D" w:rsidRPr="008A28EC">
        <w:rPr>
          <w:rFonts w:ascii="Arial" w:hAnsi="Arial" w:cs="Arial"/>
          <w:sz w:val="24"/>
        </w:rPr>
        <w:br/>
        <w:t>Personal information should be:</w:t>
      </w:r>
      <w:r w:rsidR="00DD759D" w:rsidRPr="008A28EC">
        <w:rPr>
          <w:rFonts w:ascii="Arial" w:hAnsi="Arial" w:cs="Arial"/>
          <w:sz w:val="24"/>
        </w:rPr>
        <w:br/>
      </w:r>
    </w:p>
    <w:p w14:paraId="222385AE" w14:textId="7BD335DB" w:rsidR="00A34904" w:rsidRPr="00A34904" w:rsidRDefault="00846684" w:rsidP="00A34904">
      <w:pPr>
        <w:numPr>
          <w:ilvl w:val="0"/>
          <w:numId w:val="6"/>
        </w:numPr>
        <w:spacing w:after="0" w:line="240" w:lineRule="auto"/>
        <w:rPr>
          <w:rFonts w:ascii="Arial" w:hAnsi="Arial" w:cs="Arial"/>
          <w:sz w:val="24"/>
        </w:rPr>
      </w:pPr>
      <w:r>
        <w:rPr>
          <w:rFonts w:ascii="Arial" w:hAnsi="Arial" w:cs="Arial"/>
          <w:sz w:val="24"/>
        </w:rPr>
        <w:t>K</w:t>
      </w:r>
      <w:r w:rsidR="00DD759D">
        <w:rPr>
          <w:rFonts w:ascii="Arial" w:hAnsi="Arial" w:cs="Arial"/>
          <w:sz w:val="24"/>
        </w:rPr>
        <w:t xml:space="preserve">ept in </w:t>
      </w:r>
      <w:r w:rsidR="00A34904" w:rsidRPr="00A34904">
        <w:rPr>
          <w:rFonts w:ascii="Arial" w:hAnsi="Arial" w:cs="Arial"/>
          <w:sz w:val="24"/>
        </w:rPr>
        <w:t>locked filing cabinet</w:t>
      </w:r>
      <w:r w:rsidR="00DD759D">
        <w:rPr>
          <w:rFonts w:ascii="Arial" w:hAnsi="Arial" w:cs="Arial"/>
          <w:sz w:val="24"/>
        </w:rPr>
        <w:t xml:space="preserve">s </w:t>
      </w:r>
      <w:r w:rsidR="00A34904" w:rsidRPr="00A34904">
        <w:rPr>
          <w:rFonts w:ascii="Arial" w:hAnsi="Arial" w:cs="Arial"/>
          <w:sz w:val="24"/>
        </w:rPr>
        <w:t xml:space="preserve">or </w:t>
      </w:r>
      <w:r w:rsidR="00DD759D">
        <w:rPr>
          <w:rFonts w:ascii="Arial" w:hAnsi="Arial" w:cs="Arial"/>
          <w:sz w:val="24"/>
        </w:rPr>
        <w:t>locke</w:t>
      </w:r>
      <w:r w:rsidR="00E369FB">
        <w:rPr>
          <w:rFonts w:ascii="Arial" w:hAnsi="Arial" w:cs="Arial"/>
          <w:sz w:val="24"/>
        </w:rPr>
        <w:t>d drawers</w:t>
      </w:r>
      <w:r w:rsidR="00DD759D">
        <w:rPr>
          <w:rFonts w:ascii="Arial" w:hAnsi="Arial" w:cs="Arial"/>
          <w:sz w:val="24"/>
        </w:rPr>
        <w:t xml:space="preserve"> </w:t>
      </w:r>
    </w:p>
    <w:p w14:paraId="47CC37C1" w14:textId="450967FB" w:rsidR="00A34904" w:rsidRPr="00F85358" w:rsidRDefault="00846684" w:rsidP="00A34904">
      <w:pPr>
        <w:numPr>
          <w:ilvl w:val="0"/>
          <w:numId w:val="6"/>
        </w:numPr>
        <w:spacing w:after="0" w:line="240" w:lineRule="auto"/>
        <w:rPr>
          <w:rFonts w:ascii="Arial" w:hAnsi="Arial" w:cs="Arial"/>
          <w:sz w:val="24"/>
        </w:rPr>
      </w:pPr>
      <w:r>
        <w:rPr>
          <w:rFonts w:ascii="Arial" w:hAnsi="Arial" w:cs="Arial"/>
          <w:sz w:val="24"/>
        </w:rPr>
        <w:t>I</w:t>
      </w:r>
      <w:r w:rsidR="00A34904" w:rsidRPr="00DD759D">
        <w:rPr>
          <w:rFonts w:ascii="Arial" w:hAnsi="Arial" w:cs="Arial"/>
          <w:sz w:val="24"/>
        </w:rPr>
        <w:t>f it is computer</w:t>
      </w:r>
      <w:r w:rsidR="00DD759D" w:rsidRPr="00DD759D">
        <w:rPr>
          <w:rFonts w:ascii="Arial" w:hAnsi="Arial" w:cs="Arial"/>
          <w:sz w:val="24"/>
        </w:rPr>
        <w:t>ised, be password protected</w:t>
      </w:r>
      <w:r w:rsidR="001775A4">
        <w:rPr>
          <w:rFonts w:ascii="Arial" w:hAnsi="Arial" w:cs="Arial"/>
          <w:sz w:val="24"/>
        </w:rPr>
        <w:t>.</w:t>
      </w:r>
    </w:p>
    <w:p w14:paraId="0083D543" w14:textId="33B4BFBE" w:rsidR="00DD759D" w:rsidRDefault="00846684" w:rsidP="00A34904">
      <w:pPr>
        <w:numPr>
          <w:ilvl w:val="0"/>
          <w:numId w:val="6"/>
        </w:numPr>
        <w:spacing w:after="0" w:line="240" w:lineRule="auto"/>
        <w:rPr>
          <w:rFonts w:ascii="Arial" w:hAnsi="Arial" w:cs="Arial"/>
          <w:sz w:val="24"/>
        </w:rPr>
      </w:pPr>
      <w:r>
        <w:rPr>
          <w:rFonts w:ascii="Arial" w:hAnsi="Arial" w:cs="Arial"/>
          <w:sz w:val="24"/>
        </w:rPr>
        <w:t>C</w:t>
      </w:r>
      <w:r w:rsidR="00DD759D">
        <w:rPr>
          <w:rFonts w:ascii="Arial" w:hAnsi="Arial" w:cs="Arial"/>
          <w:sz w:val="24"/>
        </w:rPr>
        <w:t xml:space="preserve">ompany computers, mobile devices </w:t>
      </w:r>
      <w:r w:rsidR="00571E7D">
        <w:rPr>
          <w:rFonts w:ascii="Arial" w:hAnsi="Arial" w:cs="Arial"/>
          <w:sz w:val="24"/>
        </w:rPr>
        <w:t>and any other IT equipment</w:t>
      </w:r>
      <w:r w:rsidR="00DD759D">
        <w:rPr>
          <w:rFonts w:ascii="Arial" w:hAnsi="Arial" w:cs="Arial"/>
          <w:sz w:val="24"/>
        </w:rPr>
        <w:t xml:space="preserve"> removed from the office should not be left in a</w:t>
      </w:r>
      <w:r w:rsidR="001B0BB4">
        <w:rPr>
          <w:rFonts w:ascii="Arial" w:hAnsi="Arial" w:cs="Arial"/>
          <w:sz w:val="24"/>
        </w:rPr>
        <w:t>ny vehicle</w:t>
      </w:r>
      <w:r w:rsidR="00DD759D">
        <w:rPr>
          <w:rFonts w:ascii="Arial" w:hAnsi="Arial" w:cs="Arial"/>
          <w:sz w:val="24"/>
        </w:rPr>
        <w:t xml:space="preserve"> and should always be shut down, password protected and kept s</w:t>
      </w:r>
      <w:r w:rsidR="00E369FB">
        <w:rPr>
          <w:rFonts w:ascii="Arial" w:hAnsi="Arial" w:cs="Arial"/>
          <w:sz w:val="24"/>
        </w:rPr>
        <w:t>ecure when away from the office</w:t>
      </w:r>
    </w:p>
    <w:p w14:paraId="5C991F44" w14:textId="7B379BC8" w:rsidR="00DD759D" w:rsidRDefault="00846684" w:rsidP="00A34904">
      <w:pPr>
        <w:numPr>
          <w:ilvl w:val="0"/>
          <w:numId w:val="6"/>
        </w:numPr>
        <w:spacing w:after="0" w:line="240" w:lineRule="auto"/>
        <w:rPr>
          <w:rFonts w:ascii="Arial" w:hAnsi="Arial" w:cs="Arial"/>
          <w:sz w:val="24"/>
        </w:rPr>
      </w:pPr>
      <w:r>
        <w:rPr>
          <w:rFonts w:ascii="Arial" w:hAnsi="Arial" w:cs="Arial"/>
          <w:sz w:val="24"/>
        </w:rPr>
        <w:t>C</w:t>
      </w:r>
      <w:r w:rsidR="00DD759D">
        <w:rPr>
          <w:rFonts w:ascii="Arial" w:hAnsi="Arial" w:cs="Arial"/>
          <w:sz w:val="24"/>
        </w:rPr>
        <w:t>onfidential paperwork should be disposed of by shredding</w:t>
      </w:r>
    </w:p>
    <w:p w14:paraId="795148D2" w14:textId="64B76FCB" w:rsidR="00DD759D" w:rsidRDefault="00911E3C" w:rsidP="00A34904">
      <w:pPr>
        <w:numPr>
          <w:ilvl w:val="0"/>
          <w:numId w:val="6"/>
        </w:numPr>
        <w:spacing w:after="0" w:line="240" w:lineRule="auto"/>
        <w:rPr>
          <w:rFonts w:ascii="Arial" w:hAnsi="Arial" w:cs="Arial"/>
          <w:sz w:val="24"/>
        </w:rPr>
      </w:pPr>
      <w:r>
        <w:rPr>
          <w:rFonts w:ascii="Arial" w:hAnsi="Arial" w:cs="Arial"/>
          <w:sz w:val="24"/>
        </w:rPr>
        <w:t>A</w:t>
      </w:r>
      <w:r w:rsidR="00DD759D">
        <w:rPr>
          <w:rFonts w:ascii="Arial" w:hAnsi="Arial" w:cs="Arial"/>
          <w:sz w:val="24"/>
        </w:rPr>
        <w:t>ll visitors to Realise Futures sites should sign in and be a</w:t>
      </w:r>
      <w:r w:rsidR="00E369FB">
        <w:rPr>
          <w:rFonts w:ascii="Arial" w:hAnsi="Arial" w:cs="Arial"/>
          <w:sz w:val="24"/>
        </w:rPr>
        <w:t>ccompanied by a member of staff</w:t>
      </w:r>
    </w:p>
    <w:p w14:paraId="3E6392C8" w14:textId="396B74A5" w:rsidR="00DD759D" w:rsidRDefault="00911E3C" w:rsidP="00A34904">
      <w:pPr>
        <w:numPr>
          <w:ilvl w:val="0"/>
          <w:numId w:val="6"/>
        </w:numPr>
        <w:spacing w:after="0" w:line="240" w:lineRule="auto"/>
        <w:rPr>
          <w:rFonts w:ascii="Arial" w:hAnsi="Arial" w:cs="Arial"/>
          <w:sz w:val="24"/>
        </w:rPr>
      </w:pPr>
      <w:r>
        <w:rPr>
          <w:rFonts w:ascii="Arial" w:hAnsi="Arial" w:cs="Arial"/>
          <w:sz w:val="24"/>
        </w:rPr>
        <w:t>T</w:t>
      </w:r>
      <w:r w:rsidR="00DD759D">
        <w:rPr>
          <w:rFonts w:ascii="Arial" w:hAnsi="Arial" w:cs="Arial"/>
          <w:sz w:val="24"/>
        </w:rPr>
        <w:t>he last person to leave the office should ensure all windows are closed and locked, activate the alarm (where applicable) and l</w:t>
      </w:r>
      <w:r w:rsidR="00E369FB">
        <w:rPr>
          <w:rFonts w:ascii="Arial" w:hAnsi="Arial" w:cs="Arial"/>
          <w:sz w:val="24"/>
        </w:rPr>
        <w:t>ock the door</w:t>
      </w:r>
    </w:p>
    <w:p w14:paraId="0D02CB1E" w14:textId="023ABE9B" w:rsidR="00DD759D" w:rsidRDefault="00911E3C" w:rsidP="00A34904">
      <w:pPr>
        <w:numPr>
          <w:ilvl w:val="0"/>
          <w:numId w:val="6"/>
        </w:numPr>
        <w:spacing w:after="0" w:line="240" w:lineRule="auto"/>
        <w:rPr>
          <w:rFonts w:ascii="Arial" w:hAnsi="Arial" w:cs="Arial"/>
          <w:sz w:val="24"/>
        </w:rPr>
      </w:pPr>
      <w:r>
        <w:rPr>
          <w:rFonts w:ascii="Arial" w:hAnsi="Arial" w:cs="Arial"/>
          <w:sz w:val="24"/>
        </w:rPr>
        <w:t>O</w:t>
      </w:r>
      <w:r w:rsidR="00DD759D">
        <w:rPr>
          <w:rFonts w:ascii="Arial" w:hAnsi="Arial" w:cs="Arial"/>
          <w:sz w:val="24"/>
        </w:rPr>
        <w:t>ffice smoke detectors, fire alarms and fire extinguishers are to be fully operational and maintained with regular checks as per the Health &amp; Safet</w:t>
      </w:r>
      <w:r w:rsidR="00E369FB">
        <w:rPr>
          <w:rFonts w:ascii="Arial" w:hAnsi="Arial" w:cs="Arial"/>
          <w:sz w:val="24"/>
        </w:rPr>
        <w:t>y Policy and Guidelines (HS001)</w:t>
      </w:r>
    </w:p>
    <w:p w14:paraId="3F36E3D0" w14:textId="77777777" w:rsidR="00DD759D" w:rsidRDefault="00DD759D" w:rsidP="00A34904">
      <w:pPr>
        <w:numPr>
          <w:ilvl w:val="0"/>
          <w:numId w:val="6"/>
        </w:numPr>
        <w:spacing w:after="0" w:line="240" w:lineRule="auto"/>
        <w:rPr>
          <w:rFonts w:ascii="Arial" w:hAnsi="Arial" w:cs="Arial"/>
          <w:sz w:val="24"/>
        </w:rPr>
      </w:pPr>
      <w:r>
        <w:rPr>
          <w:rFonts w:ascii="Arial" w:hAnsi="Arial" w:cs="Arial"/>
          <w:sz w:val="24"/>
        </w:rPr>
        <w:t>Realise Futures operates a ‘clear desk’ policy – this means all confidential paperwork should be returned to the appropriate locked cabinet/drawer when not in use or when the office is left unattended.  It also means that when leaving your desk for a short while</w:t>
      </w:r>
      <w:r w:rsidR="00E369FB">
        <w:rPr>
          <w:rFonts w:ascii="Arial" w:hAnsi="Arial" w:cs="Arial"/>
          <w:sz w:val="24"/>
        </w:rPr>
        <w:t>, you lock your computer screen</w:t>
      </w:r>
    </w:p>
    <w:p w14:paraId="37CE78F5" w14:textId="564E36C4" w:rsidR="001908C6" w:rsidRDefault="001908C6" w:rsidP="00A34904">
      <w:pPr>
        <w:numPr>
          <w:ilvl w:val="0"/>
          <w:numId w:val="6"/>
        </w:numPr>
        <w:spacing w:after="0" w:line="240" w:lineRule="auto"/>
        <w:rPr>
          <w:rFonts w:ascii="Arial" w:hAnsi="Arial" w:cs="Arial"/>
          <w:sz w:val="24"/>
        </w:rPr>
      </w:pPr>
      <w:r>
        <w:rPr>
          <w:rFonts w:ascii="Arial" w:hAnsi="Arial" w:cs="Arial"/>
          <w:sz w:val="24"/>
        </w:rPr>
        <w:t>If for any reason you are having to post Sensitive information by Royal Mail, this must be in a double envelope</w:t>
      </w:r>
      <w:r w:rsidR="0085105B">
        <w:rPr>
          <w:rFonts w:ascii="Arial" w:hAnsi="Arial" w:cs="Arial"/>
          <w:sz w:val="24"/>
        </w:rPr>
        <w:t xml:space="preserve"> with</w:t>
      </w:r>
      <w:r>
        <w:rPr>
          <w:rFonts w:ascii="Arial" w:hAnsi="Arial" w:cs="Arial"/>
          <w:sz w:val="24"/>
        </w:rPr>
        <w:t xml:space="preserve"> </w:t>
      </w:r>
      <w:r w:rsidR="0085105B">
        <w:rPr>
          <w:rFonts w:ascii="Arial" w:hAnsi="Arial" w:cs="Arial"/>
          <w:sz w:val="24"/>
        </w:rPr>
        <w:t>‘</w:t>
      </w:r>
      <w:r w:rsidRPr="002B2AC7">
        <w:rPr>
          <w:rFonts w:ascii="Arial" w:hAnsi="Arial" w:cs="Arial"/>
          <w:b/>
          <w:bCs/>
          <w:sz w:val="24"/>
        </w:rPr>
        <w:t>PROTECT-SENSITIVE</w:t>
      </w:r>
      <w:r w:rsidR="00F07A49" w:rsidRPr="002B2AC7">
        <w:rPr>
          <w:rFonts w:ascii="Arial" w:hAnsi="Arial" w:cs="Arial"/>
          <w:b/>
          <w:bCs/>
          <w:sz w:val="24"/>
        </w:rPr>
        <w:t>-C</w:t>
      </w:r>
      <w:r w:rsidRPr="002B2AC7">
        <w:rPr>
          <w:rFonts w:ascii="Arial" w:hAnsi="Arial" w:cs="Arial"/>
          <w:b/>
          <w:bCs/>
          <w:sz w:val="24"/>
        </w:rPr>
        <w:t>ONFIDENTIAL</w:t>
      </w:r>
      <w:r w:rsidR="00F07A49">
        <w:rPr>
          <w:rFonts w:ascii="Arial" w:hAnsi="Arial" w:cs="Arial"/>
          <w:sz w:val="24"/>
        </w:rPr>
        <w:t>’</w:t>
      </w:r>
      <w:r>
        <w:rPr>
          <w:rFonts w:ascii="Arial" w:hAnsi="Arial" w:cs="Arial"/>
          <w:sz w:val="24"/>
        </w:rPr>
        <w:t xml:space="preserve"> written on inner envelope.  The outer envelope should be sealed and posted Special Delivery so that it can be tracked and insured appropriately.</w:t>
      </w:r>
    </w:p>
    <w:p w14:paraId="0703130B" w14:textId="29DE53FA" w:rsidR="00DD759D" w:rsidRDefault="00A43007" w:rsidP="00A34904">
      <w:pPr>
        <w:numPr>
          <w:ilvl w:val="0"/>
          <w:numId w:val="6"/>
        </w:numPr>
        <w:spacing w:after="0" w:line="240" w:lineRule="auto"/>
        <w:rPr>
          <w:rFonts w:ascii="Arial" w:hAnsi="Arial" w:cs="Arial"/>
          <w:sz w:val="24"/>
        </w:rPr>
      </w:pPr>
      <w:r>
        <w:rPr>
          <w:rFonts w:ascii="Arial" w:hAnsi="Arial" w:cs="Arial"/>
          <w:sz w:val="24"/>
        </w:rPr>
        <w:t>C</w:t>
      </w:r>
      <w:r w:rsidR="00DD759D">
        <w:rPr>
          <w:rFonts w:ascii="Arial" w:hAnsi="Arial" w:cs="Arial"/>
          <w:sz w:val="24"/>
        </w:rPr>
        <w:t>omputer screens should be angled away from the view of unauthorised persons</w:t>
      </w:r>
      <w:r w:rsidR="00E369FB">
        <w:rPr>
          <w:rFonts w:ascii="Arial" w:hAnsi="Arial" w:cs="Arial"/>
          <w:sz w:val="24"/>
        </w:rPr>
        <w:t>.</w:t>
      </w:r>
    </w:p>
    <w:p w14:paraId="1BFE3DC7" w14:textId="073D1073" w:rsidR="00BB6523" w:rsidRPr="00DD759D" w:rsidRDefault="00BB6523" w:rsidP="00A34904">
      <w:pPr>
        <w:numPr>
          <w:ilvl w:val="0"/>
          <w:numId w:val="6"/>
        </w:numPr>
        <w:spacing w:after="0" w:line="240" w:lineRule="auto"/>
        <w:rPr>
          <w:rFonts w:ascii="Arial" w:hAnsi="Arial" w:cs="Arial"/>
          <w:sz w:val="24"/>
        </w:rPr>
      </w:pPr>
      <w:r>
        <w:rPr>
          <w:rFonts w:ascii="Arial" w:hAnsi="Arial" w:cs="Arial"/>
          <w:sz w:val="24"/>
        </w:rPr>
        <w:t>Consent for marketing and correspondence purposes is recorded and managed on individual d</w:t>
      </w:r>
      <w:r w:rsidR="00895091">
        <w:rPr>
          <w:rFonts w:ascii="Arial" w:hAnsi="Arial" w:cs="Arial"/>
          <w:sz w:val="24"/>
        </w:rPr>
        <w:t>epartmental</w:t>
      </w:r>
      <w:r>
        <w:rPr>
          <w:rFonts w:ascii="Arial" w:hAnsi="Arial" w:cs="Arial"/>
          <w:sz w:val="24"/>
        </w:rPr>
        <w:t xml:space="preserve"> </w:t>
      </w:r>
      <w:r w:rsidR="00A43007">
        <w:rPr>
          <w:rFonts w:ascii="Arial" w:hAnsi="Arial" w:cs="Arial"/>
          <w:sz w:val="24"/>
        </w:rPr>
        <w:t>c</w:t>
      </w:r>
      <w:r>
        <w:rPr>
          <w:rFonts w:ascii="Arial" w:hAnsi="Arial" w:cs="Arial"/>
          <w:sz w:val="24"/>
        </w:rPr>
        <w:t xml:space="preserve">onsent databases </w:t>
      </w:r>
      <w:r w:rsidR="00B3352B">
        <w:rPr>
          <w:rFonts w:ascii="Arial" w:hAnsi="Arial" w:cs="Arial"/>
          <w:sz w:val="24"/>
        </w:rPr>
        <w:t>either on</w:t>
      </w:r>
      <w:r>
        <w:rPr>
          <w:rFonts w:ascii="Arial" w:hAnsi="Arial" w:cs="Arial"/>
          <w:sz w:val="24"/>
        </w:rPr>
        <w:t xml:space="preserve"> CRM</w:t>
      </w:r>
      <w:r w:rsidR="00B3352B">
        <w:rPr>
          <w:rFonts w:ascii="Arial" w:hAnsi="Arial" w:cs="Arial"/>
          <w:sz w:val="24"/>
        </w:rPr>
        <w:t xml:space="preserve"> </w:t>
      </w:r>
      <w:r w:rsidR="00B3352B">
        <w:rPr>
          <w:rFonts w:ascii="Arial" w:hAnsi="Arial" w:cs="Arial"/>
          <w:sz w:val="24"/>
        </w:rPr>
        <w:lastRenderedPageBreak/>
        <w:t>systems</w:t>
      </w:r>
      <w:r>
        <w:rPr>
          <w:rFonts w:ascii="Arial" w:hAnsi="Arial" w:cs="Arial"/>
          <w:sz w:val="24"/>
        </w:rPr>
        <w:t xml:space="preserve"> or Excel spreadsheets</w:t>
      </w:r>
      <w:r w:rsidR="00B3352B">
        <w:rPr>
          <w:rFonts w:ascii="Arial" w:hAnsi="Arial" w:cs="Arial"/>
          <w:sz w:val="24"/>
        </w:rPr>
        <w:t xml:space="preserve"> which</w:t>
      </w:r>
      <w:r>
        <w:rPr>
          <w:rFonts w:ascii="Arial" w:hAnsi="Arial" w:cs="Arial"/>
          <w:sz w:val="24"/>
        </w:rPr>
        <w:t xml:space="preserve"> are password protected and securely stored on our IT servers.</w:t>
      </w:r>
    </w:p>
    <w:p w14:paraId="0394B84A" w14:textId="77777777" w:rsidR="00A34904" w:rsidRPr="00A34904" w:rsidRDefault="00A34904" w:rsidP="00A34904">
      <w:pPr>
        <w:spacing w:after="0" w:line="240" w:lineRule="auto"/>
        <w:rPr>
          <w:rFonts w:ascii="Arial" w:hAnsi="Arial" w:cs="Arial"/>
          <w:sz w:val="24"/>
        </w:rPr>
      </w:pPr>
    </w:p>
    <w:p w14:paraId="7B6E9CD0" w14:textId="02AA1668" w:rsidR="00A34904" w:rsidRPr="00BB6523" w:rsidRDefault="00454ABA" w:rsidP="00454ABA">
      <w:pPr>
        <w:pStyle w:val="ListParagraph"/>
        <w:spacing w:after="0" w:line="240" w:lineRule="auto"/>
        <w:ind w:left="360"/>
        <w:rPr>
          <w:rFonts w:ascii="Arial" w:hAnsi="Arial" w:cs="Arial"/>
          <w:bCs/>
          <w:sz w:val="24"/>
        </w:rPr>
      </w:pPr>
      <w:bookmarkStart w:id="9" w:name="_Toc149827086"/>
      <w:r w:rsidRPr="00B53039">
        <w:rPr>
          <w:rStyle w:val="Heading1Char"/>
          <w:rFonts w:ascii="Arial" w:hAnsi="Arial" w:cs="Arial"/>
          <w:b/>
          <w:bCs/>
          <w:color w:val="auto"/>
          <w:sz w:val="24"/>
          <w:szCs w:val="24"/>
        </w:rPr>
        <w:t xml:space="preserve">10. </w:t>
      </w:r>
      <w:r w:rsidR="00A34904" w:rsidRPr="00B53039">
        <w:rPr>
          <w:rStyle w:val="Heading1Char"/>
          <w:rFonts w:ascii="Arial" w:hAnsi="Arial" w:cs="Arial"/>
          <w:b/>
          <w:bCs/>
          <w:color w:val="auto"/>
          <w:sz w:val="24"/>
          <w:szCs w:val="24"/>
        </w:rPr>
        <w:t>Telephone Conversations and Meetings</w:t>
      </w:r>
      <w:bookmarkEnd w:id="9"/>
      <w:r w:rsidR="00BB6523" w:rsidRPr="00BB6523">
        <w:rPr>
          <w:rFonts w:ascii="Arial" w:hAnsi="Arial" w:cs="Arial"/>
          <w:b/>
          <w:bCs/>
          <w:sz w:val="24"/>
        </w:rPr>
        <w:br/>
      </w:r>
      <w:r w:rsidR="00BB6523" w:rsidRPr="00BB6523">
        <w:rPr>
          <w:rFonts w:ascii="Arial" w:hAnsi="Arial" w:cs="Arial"/>
          <w:b/>
          <w:bCs/>
          <w:sz w:val="24"/>
        </w:rPr>
        <w:br/>
      </w:r>
      <w:r w:rsidR="00A34904" w:rsidRPr="00BB6523">
        <w:rPr>
          <w:rFonts w:ascii="Arial" w:hAnsi="Arial" w:cs="Arial"/>
          <w:bCs/>
          <w:sz w:val="24"/>
        </w:rPr>
        <w:t>If personal information is collected by telephone, callers should be advised what that information will be used for and what their</w:t>
      </w:r>
      <w:r w:rsidR="00BB6523">
        <w:rPr>
          <w:rFonts w:ascii="Arial" w:hAnsi="Arial" w:cs="Arial"/>
          <w:bCs/>
          <w:sz w:val="24"/>
        </w:rPr>
        <w:t xml:space="preserve"> rights are according to the GDPR. A Realise Futu</w:t>
      </w:r>
      <w:r w:rsidR="000350F5">
        <w:rPr>
          <w:rFonts w:ascii="Arial" w:hAnsi="Arial" w:cs="Arial"/>
          <w:bCs/>
          <w:sz w:val="24"/>
        </w:rPr>
        <w:t>res Privacy Notice is available</w:t>
      </w:r>
      <w:r w:rsidR="0006237E">
        <w:rPr>
          <w:rFonts w:ascii="Arial" w:hAnsi="Arial" w:cs="Arial"/>
          <w:bCs/>
          <w:sz w:val="24"/>
        </w:rPr>
        <w:t xml:space="preserve"> and will be chosen</w:t>
      </w:r>
      <w:r w:rsidR="00F96698">
        <w:rPr>
          <w:rFonts w:ascii="Arial" w:hAnsi="Arial" w:cs="Arial"/>
          <w:bCs/>
          <w:sz w:val="24"/>
        </w:rPr>
        <w:t xml:space="preserve"> to use</w:t>
      </w:r>
      <w:r w:rsidR="00BB6523">
        <w:rPr>
          <w:rFonts w:ascii="Arial" w:hAnsi="Arial" w:cs="Arial"/>
          <w:bCs/>
          <w:sz w:val="24"/>
        </w:rPr>
        <w:t xml:space="preserve"> relevant to </w:t>
      </w:r>
      <w:r w:rsidR="00906B23">
        <w:rPr>
          <w:rFonts w:ascii="Arial" w:hAnsi="Arial" w:cs="Arial"/>
          <w:bCs/>
          <w:sz w:val="24"/>
        </w:rPr>
        <w:t xml:space="preserve">the </w:t>
      </w:r>
      <w:r w:rsidR="00BB6523">
        <w:rPr>
          <w:rFonts w:ascii="Arial" w:hAnsi="Arial" w:cs="Arial"/>
          <w:bCs/>
          <w:sz w:val="24"/>
        </w:rPr>
        <w:t>d</w:t>
      </w:r>
      <w:r w:rsidR="00906B23">
        <w:rPr>
          <w:rFonts w:ascii="Arial" w:hAnsi="Arial" w:cs="Arial"/>
          <w:bCs/>
          <w:sz w:val="24"/>
        </w:rPr>
        <w:t>epartment</w:t>
      </w:r>
      <w:r w:rsidR="00BB6523">
        <w:rPr>
          <w:rFonts w:ascii="Arial" w:hAnsi="Arial" w:cs="Arial"/>
          <w:bCs/>
          <w:sz w:val="24"/>
        </w:rPr>
        <w:t>.  This can be emailed to the individual or they can download from our website.</w:t>
      </w:r>
    </w:p>
    <w:p w14:paraId="5D82BEAA" w14:textId="77777777" w:rsidR="00A34904" w:rsidRPr="00A34904" w:rsidRDefault="00A34904" w:rsidP="00A34904">
      <w:pPr>
        <w:spacing w:after="0" w:line="240" w:lineRule="auto"/>
        <w:rPr>
          <w:rFonts w:ascii="Arial" w:hAnsi="Arial" w:cs="Arial"/>
          <w:bCs/>
          <w:sz w:val="24"/>
        </w:rPr>
      </w:pPr>
    </w:p>
    <w:p w14:paraId="7BD95732" w14:textId="6A0DC39A" w:rsidR="00A34904" w:rsidRPr="00A34904" w:rsidRDefault="00A34904" w:rsidP="00BB6523">
      <w:pPr>
        <w:spacing w:after="0" w:line="240" w:lineRule="auto"/>
        <w:ind w:left="360"/>
        <w:rPr>
          <w:rFonts w:ascii="Arial" w:hAnsi="Arial" w:cs="Arial"/>
          <w:bCs/>
          <w:sz w:val="24"/>
        </w:rPr>
      </w:pPr>
      <w:r w:rsidRPr="00A34904">
        <w:rPr>
          <w:rFonts w:ascii="Arial" w:hAnsi="Arial" w:cs="Arial"/>
          <w:bCs/>
          <w:sz w:val="24"/>
        </w:rPr>
        <w:t>Personal or confidenti</w:t>
      </w:r>
      <w:r w:rsidR="00BB6523">
        <w:rPr>
          <w:rFonts w:ascii="Arial" w:hAnsi="Arial" w:cs="Arial"/>
          <w:bCs/>
          <w:sz w:val="24"/>
        </w:rPr>
        <w:t xml:space="preserve">al information should </w:t>
      </w:r>
      <w:r w:rsidRPr="00A34904">
        <w:rPr>
          <w:rFonts w:ascii="Arial" w:hAnsi="Arial" w:cs="Arial"/>
          <w:bCs/>
          <w:sz w:val="24"/>
        </w:rPr>
        <w:t>not be discussed in public areas of Realise Futures</w:t>
      </w:r>
      <w:r w:rsidR="00435924">
        <w:rPr>
          <w:rFonts w:ascii="Arial" w:hAnsi="Arial" w:cs="Arial"/>
          <w:bCs/>
          <w:sz w:val="24"/>
        </w:rPr>
        <w:t>’</w:t>
      </w:r>
      <w:r w:rsidRPr="00A34904">
        <w:rPr>
          <w:rFonts w:ascii="Arial" w:hAnsi="Arial" w:cs="Arial"/>
          <w:bCs/>
          <w:sz w:val="24"/>
        </w:rPr>
        <w:t xml:space="preserve"> work premises or within open-plan office areas. Wherever possible, visitors should be escorted to a private interview room or office and not be permitted to wander about the premises on their own. If possib</w:t>
      </w:r>
      <w:r w:rsidR="000350F5">
        <w:rPr>
          <w:rFonts w:ascii="Arial" w:hAnsi="Arial" w:cs="Arial"/>
          <w:bCs/>
          <w:sz w:val="24"/>
        </w:rPr>
        <w:t>le, visitors should</w:t>
      </w:r>
      <w:r w:rsidR="00AA1B60">
        <w:rPr>
          <w:rFonts w:ascii="Arial" w:hAnsi="Arial" w:cs="Arial"/>
          <w:bCs/>
          <w:sz w:val="24"/>
        </w:rPr>
        <w:t xml:space="preserve"> </w:t>
      </w:r>
      <w:r w:rsidRPr="00A34904">
        <w:rPr>
          <w:rFonts w:ascii="Arial" w:hAnsi="Arial" w:cs="Arial"/>
          <w:bCs/>
          <w:sz w:val="24"/>
        </w:rPr>
        <w:t>be escorted out of the premises when the meeting is over. All staff should be aware of the difficulties of ensuring confidentiality in an open plan area and respect the confidential nature of any information inadvertently overheard. Any notes taken during or after an interview should be of relevance and appropriate. It is recommended that such notes are subsequently filed in a legible and coherent manner and that informal notes are retained in a secure place, before being shredded.</w:t>
      </w:r>
    </w:p>
    <w:p w14:paraId="5BF31864" w14:textId="77777777" w:rsidR="00A34904" w:rsidRPr="00A34904" w:rsidRDefault="00A34904" w:rsidP="00A34904">
      <w:pPr>
        <w:spacing w:after="0" w:line="240" w:lineRule="auto"/>
        <w:rPr>
          <w:rFonts w:ascii="Arial" w:hAnsi="Arial" w:cs="Arial"/>
          <w:bCs/>
          <w:sz w:val="24"/>
        </w:rPr>
      </w:pPr>
    </w:p>
    <w:p w14:paraId="17FB9EA7" w14:textId="1D654D54" w:rsidR="00A34904" w:rsidRPr="006C77A8" w:rsidRDefault="00454ABA" w:rsidP="00454ABA">
      <w:pPr>
        <w:pStyle w:val="ListParagraph"/>
        <w:spacing w:after="0" w:line="240" w:lineRule="auto"/>
        <w:ind w:left="360"/>
        <w:rPr>
          <w:rFonts w:ascii="Arial" w:hAnsi="Arial" w:cs="Arial"/>
          <w:b/>
          <w:bCs/>
          <w:sz w:val="24"/>
        </w:rPr>
      </w:pPr>
      <w:bookmarkStart w:id="10" w:name="_Toc149827087"/>
      <w:r w:rsidRPr="00B53039">
        <w:rPr>
          <w:rStyle w:val="Heading1Char"/>
          <w:rFonts w:ascii="Arial" w:hAnsi="Arial" w:cs="Arial"/>
          <w:b/>
          <w:bCs/>
          <w:color w:val="auto"/>
          <w:sz w:val="24"/>
          <w:szCs w:val="24"/>
        </w:rPr>
        <w:t>11.</w:t>
      </w:r>
      <w:r w:rsidR="00393B53">
        <w:rPr>
          <w:rStyle w:val="Heading1Char"/>
          <w:rFonts w:ascii="Arial" w:hAnsi="Arial" w:cs="Arial"/>
          <w:b/>
          <w:bCs/>
          <w:color w:val="auto"/>
          <w:sz w:val="24"/>
          <w:szCs w:val="24"/>
        </w:rPr>
        <w:t xml:space="preserve"> </w:t>
      </w:r>
      <w:r w:rsidR="00A34904" w:rsidRPr="00B53039">
        <w:rPr>
          <w:rStyle w:val="Heading1Char"/>
          <w:rFonts w:ascii="Arial" w:hAnsi="Arial" w:cs="Arial"/>
          <w:b/>
          <w:bCs/>
          <w:color w:val="auto"/>
          <w:sz w:val="24"/>
          <w:szCs w:val="24"/>
        </w:rPr>
        <w:t>Collecting Information</w:t>
      </w:r>
      <w:bookmarkEnd w:id="10"/>
      <w:r w:rsidR="000350F5" w:rsidRPr="006C77A8">
        <w:rPr>
          <w:rFonts w:ascii="Arial" w:hAnsi="Arial" w:cs="Arial"/>
          <w:b/>
          <w:bCs/>
          <w:sz w:val="24"/>
        </w:rPr>
        <w:br/>
      </w:r>
      <w:r w:rsidR="000350F5" w:rsidRPr="006C77A8">
        <w:rPr>
          <w:rFonts w:ascii="Arial" w:hAnsi="Arial" w:cs="Arial"/>
          <w:bCs/>
          <w:sz w:val="24"/>
        </w:rPr>
        <w:br/>
        <w:t xml:space="preserve">If information </w:t>
      </w:r>
      <w:r w:rsidR="00A34904" w:rsidRPr="006C77A8">
        <w:rPr>
          <w:rFonts w:ascii="Arial" w:hAnsi="Arial" w:cs="Arial"/>
          <w:bCs/>
          <w:sz w:val="24"/>
        </w:rPr>
        <w:t>is collected about people, they should be informed why the information is being collected, who will be able to access it and t</w:t>
      </w:r>
      <w:r w:rsidR="000350F5" w:rsidRPr="006C77A8">
        <w:rPr>
          <w:rFonts w:ascii="Arial" w:hAnsi="Arial" w:cs="Arial"/>
          <w:bCs/>
          <w:sz w:val="24"/>
        </w:rPr>
        <w:t>o what purpose (Lawful basis)</w:t>
      </w:r>
      <w:r w:rsidR="00733EA7">
        <w:rPr>
          <w:rFonts w:ascii="Arial" w:hAnsi="Arial" w:cs="Arial"/>
          <w:bCs/>
          <w:sz w:val="24"/>
        </w:rPr>
        <w:t>,</w:t>
      </w:r>
      <w:r w:rsidR="000350F5" w:rsidRPr="006C77A8">
        <w:rPr>
          <w:rFonts w:ascii="Arial" w:hAnsi="Arial" w:cs="Arial"/>
          <w:bCs/>
          <w:sz w:val="24"/>
        </w:rPr>
        <w:t xml:space="preserve">  </w:t>
      </w:r>
      <w:r w:rsidR="00733EA7">
        <w:rPr>
          <w:rFonts w:ascii="Arial" w:hAnsi="Arial" w:cs="Arial"/>
          <w:bCs/>
          <w:sz w:val="24"/>
        </w:rPr>
        <w:t>h</w:t>
      </w:r>
      <w:r w:rsidR="000350F5" w:rsidRPr="006C77A8">
        <w:rPr>
          <w:rFonts w:ascii="Arial" w:hAnsi="Arial" w:cs="Arial"/>
          <w:bCs/>
          <w:sz w:val="24"/>
        </w:rPr>
        <w:t>ow it will be stored, who it will be shared with, retention period, their rights</w:t>
      </w:r>
      <w:r w:rsidR="00733EA7">
        <w:rPr>
          <w:rFonts w:ascii="Arial" w:hAnsi="Arial" w:cs="Arial"/>
          <w:bCs/>
          <w:sz w:val="24"/>
        </w:rPr>
        <w:t>,</w:t>
      </w:r>
      <w:r w:rsidR="000350F5" w:rsidRPr="006C77A8">
        <w:rPr>
          <w:rFonts w:ascii="Arial" w:hAnsi="Arial" w:cs="Arial"/>
          <w:bCs/>
          <w:sz w:val="24"/>
        </w:rPr>
        <w:t xml:space="preserve"> the name of the company Data Protection Officer and the ICO contact details. </w:t>
      </w:r>
      <w:r w:rsidR="00A34904" w:rsidRPr="006C77A8">
        <w:rPr>
          <w:rFonts w:ascii="Arial" w:hAnsi="Arial" w:cs="Arial"/>
          <w:bCs/>
          <w:sz w:val="24"/>
        </w:rPr>
        <w:t xml:space="preserve">The individual concerned must agree that </w:t>
      </w:r>
      <w:r w:rsidR="009346E4">
        <w:rPr>
          <w:rFonts w:ascii="Arial" w:hAnsi="Arial" w:cs="Arial"/>
          <w:bCs/>
          <w:sz w:val="24"/>
        </w:rPr>
        <w:t>they</w:t>
      </w:r>
      <w:r w:rsidR="00A34904" w:rsidRPr="006C77A8">
        <w:rPr>
          <w:rFonts w:ascii="Arial" w:hAnsi="Arial" w:cs="Arial"/>
          <w:bCs/>
          <w:sz w:val="24"/>
        </w:rPr>
        <w:t xml:space="preserve"> understand and give </w:t>
      </w:r>
      <w:r w:rsidR="000350F5" w:rsidRPr="006C77A8">
        <w:rPr>
          <w:rFonts w:ascii="Arial" w:hAnsi="Arial" w:cs="Arial"/>
          <w:bCs/>
          <w:sz w:val="24"/>
        </w:rPr>
        <w:t xml:space="preserve">explicit consent for </w:t>
      </w:r>
      <w:r w:rsidR="00A34904" w:rsidRPr="006C77A8">
        <w:rPr>
          <w:rFonts w:ascii="Arial" w:hAnsi="Arial" w:cs="Arial"/>
          <w:bCs/>
          <w:sz w:val="24"/>
        </w:rPr>
        <w:t>processing to take place</w:t>
      </w:r>
      <w:r w:rsidR="000350F5" w:rsidRPr="006C77A8">
        <w:rPr>
          <w:rFonts w:ascii="Arial" w:hAnsi="Arial" w:cs="Arial"/>
          <w:bCs/>
          <w:sz w:val="24"/>
        </w:rPr>
        <w:t xml:space="preserve">.  An individual has the right to refuse, however, it must be explained that this could prevent them from using or accessing some of our services. </w:t>
      </w:r>
      <w:r w:rsidR="00AB1988" w:rsidRPr="004B4244">
        <w:rPr>
          <w:rFonts w:ascii="Arial" w:hAnsi="Arial" w:cs="Arial"/>
          <w:sz w:val="24"/>
        </w:rPr>
        <w:t>If we plan to use personal information for a new purpose</w:t>
      </w:r>
      <w:r w:rsidR="00074B67" w:rsidRPr="004B4244">
        <w:rPr>
          <w:rFonts w:ascii="Arial" w:hAnsi="Arial" w:cs="Arial"/>
          <w:sz w:val="24"/>
        </w:rPr>
        <w:t>,</w:t>
      </w:r>
      <w:r w:rsidR="00AB1988" w:rsidRPr="004B4244">
        <w:rPr>
          <w:rFonts w:ascii="Arial" w:hAnsi="Arial" w:cs="Arial"/>
          <w:sz w:val="24"/>
        </w:rPr>
        <w:t xml:space="preserve"> new lawful basis</w:t>
      </w:r>
      <w:r w:rsidR="00074B67" w:rsidRPr="004B4244">
        <w:rPr>
          <w:rFonts w:ascii="Arial" w:hAnsi="Arial" w:cs="Arial"/>
          <w:sz w:val="24"/>
        </w:rPr>
        <w:t xml:space="preserve"> or there is a genuine change in circumstances,</w:t>
      </w:r>
      <w:r w:rsidR="00AB1988" w:rsidRPr="004B4244">
        <w:rPr>
          <w:rFonts w:ascii="Arial" w:hAnsi="Arial" w:cs="Arial"/>
          <w:sz w:val="24"/>
        </w:rPr>
        <w:t xml:space="preserve"> a Data Protection Impact Assessment (DPIA) will be completed</w:t>
      </w:r>
      <w:r w:rsidR="00453DEE" w:rsidRPr="004B4244">
        <w:rPr>
          <w:rFonts w:ascii="Arial" w:hAnsi="Arial" w:cs="Arial"/>
          <w:sz w:val="24"/>
        </w:rPr>
        <w:t xml:space="preserve"> first. Relevant </w:t>
      </w:r>
      <w:r w:rsidR="008973F6">
        <w:rPr>
          <w:rFonts w:ascii="Arial" w:hAnsi="Arial" w:cs="Arial"/>
          <w:sz w:val="24"/>
        </w:rPr>
        <w:t>p</w:t>
      </w:r>
      <w:r w:rsidR="00AB1988" w:rsidRPr="004B4244">
        <w:rPr>
          <w:rFonts w:ascii="Arial" w:hAnsi="Arial" w:cs="Arial"/>
          <w:sz w:val="24"/>
        </w:rPr>
        <w:t>rivacy information is then updated and communicated to individuals involved before any new processing starts.</w:t>
      </w:r>
      <w:r w:rsidR="000350F5" w:rsidRPr="004B4244">
        <w:rPr>
          <w:rFonts w:ascii="Arial" w:hAnsi="Arial" w:cs="Arial"/>
          <w:bCs/>
          <w:sz w:val="24"/>
        </w:rPr>
        <w:t xml:space="preserve"> </w:t>
      </w:r>
      <w:r w:rsidR="00571564" w:rsidRPr="004B4244">
        <w:rPr>
          <w:rFonts w:ascii="Arial" w:hAnsi="Arial" w:cs="Arial"/>
          <w:bCs/>
          <w:sz w:val="24"/>
        </w:rPr>
        <w:t>A DPIA will always run alongside a</w:t>
      </w:r>
      <w:r w:rsidR="00B73021" w:rsidRPr="004B4244">
        <w:rPr>
          <w:rFonts w:ascii="Arial" w:hAnsi="Arial" w:cs="Arial"/>
          <w:bCs/>
          <w:sz w:val="24"/>
        </w:rPr>
        <w:t>ny</w:t>
      </w:r>
      <w:r w:rsidR="00571564" w:rsidRPr="004B4244">
        <w:rPr>
          <w:rFonts w:ascii="Arial" w:hAnsi="Arial" w:cs="Arial"/>
          <w:bCs/>
          <w:sz w:val="24"/>
        </w:rPr>
        <w:t xml:space="preserve"> new project and will </w:t>
      </w:r>
      <w:r w:rsidR="001D1C11" w:rsidRPr="004B4244">
        <w:rPr>
          <w:rFonts w:ascii="Arial" w:hAnsi="Arial" w:cs="Arial"/>
          <w:bCs/>
          <w:sz w:val="24"/>
        </w:rPr>
        <w:t xml:space="preserve">be updated as required </w:t>
      </w:r>
      <w:r w:rsidR="00FA4F57" w:rsidRPr="004B4244">
        <w:rPr>
          <w:rFonts w:ascii="Arial" w:hAnsi="Arial" w:cs="Arial"/>
          <w:bCs/>
          <w:sz w:val="24"/>
        </w:rPr>
        <w:t xml:space="preserve">during </w:t>
      </w:r>
      <w:r w:rsidR="00B73021" w:rsidRPr="004B4244">
        <w:rPr>
          <w:rFonts w:ascii="Arial" w:hAnsi="Arial" w:cs="Arial"/>
          <w:bCs/>
          <w:sz w:val="24"/>
        </w:rPr>
        <w:t xml:space="preserve">the development of </w:t>
      </w:r>
      <w:r w:rsidR="001D1C11" w:rsidRPr="004B4244">
        <w:rPr>
          <w:rFonts w:ascii="Arial" w:hAnsi="Arial" w:cs="Arial"/>
          <w:bCs/>
          <w:sz w:val="24"/>
        </w:rPr>
        <w:t>the</w:t>
      </w:r>
      <w:r w:rsidR="00B73021" w:rsidRPr="004B4244">
        <w:rPr>
          <w:rFonts w:ascii="Arial" w:hAnsi="Arial" w:cs="Arial"/>
          <w:bCs/>
          <w:sz w:val="24"/>
        </w:rPr>
        <w:t xml:space="preserve"> project</w:t>
      </w:r>
      <w:r w:rsidR="00FA4F57" w:rsidRPr="004B4244">
        <w:rPr>
          <w:rFonts w:ascii="Arial" w:hAnsi="Arial" w:cs="Arial"/>
          <w:bCs/>
          <w:sz w:val="24"/>
        </w:rPr>
        <w:t>.</w:t>
      </w:r>
      <w:r w:rsidR="00DE4454" w:rsidRPr="004B4244">
        <w:rPr>
          <w:rFonts w:ascii="Arial" w:hAnsi="Arial" w:cs="Arial"/>
          <w:bCs/>
          <w:sz w:val="24"/>
        </w:rPr>
        <w:t xml:space="preserve"> Please see Appendix 2 for further information and guidance on completing </w:t>
      </w:r>
      <w:r w:rsidR="00C84E72" w:rsidRPr="004B4244">
        <w:rPr>
          <w:rFonts w:ascii="Arial" w:hAnsi="Arial" w:cs="Arial"/>
          <w:bCs/>
          <w:sz w:val="24"/>
        </w:rPr>
        <w:t>a DPIA</w:t>
      </w:r>
      <w:r w:rsidR="004B4244">
        <w:rPr>
          <w:rFonts w:ascii="Arial" w:hAnsi="Arial" w:cs="Arial"/>
          <w:bCs/>
          <w:sz w:val="24"/>
        </w:rPr>
        <w:t>.</w:t>
      </w:r>
      <w:r w:rsidR="00277037">
        <w:rPr>
          <w:rFonts w:ascii="Arial" w:hAnsi="Arial" w:cs="Arial"/>
          <w:bCs/>
          <w:sz w:val="24"/>
        </w:rPr>
        <w:br/>
      </w:r>
      <w:r w:rsidR="000350F5" w:rsidRPr="006C77A8">
        <w:rPr>
          <w:rFonts w:ascii="Arial" w:hAnsi="Arial" w:cs="Arial"/>
          <w:bCs/>
          <w:sz w:val="24"/>
        </w:rPr>
        <w:br/>
        <w:t xml:space="preserve">During the first initial contact with any customer, a </w:t>
      </w:r>
      <w:r w:rsidR="008973F6">
        <w:rPr>
          <w:rFonts w:ascii="Arial" w:hAnsi="Arial" w:cs="Arial"/>
          <w:bCs/>
          <w:sz w:val="24"/>
        </w:rPr>
        <w:t>p</w:t>
      </w:r>
      <w:r w:rsidR="000350F5" w:rsidRPr="006C77A8">
        <w:rPr>
          <w:rFonts w:ascii="Arial" w:hAnsi="Arial" w:cs="Arial"/>
          <w:bCs/>
          <w:sz w:val="24"/>
        </w:rPr>
        <w:t xml:space="preserve">rivacy </w:t>
      </w:r>
      <w:r w:rsidR="008973F6">
        <w:rPr>
          <w:rFonts w:ascii="Arial" w:hAnsi="Arial" w:cs="Arial"/>
          <w:bCs/>
          <w:sz w:val="24"/>
        </w:rPr>
        <w:t>n</w:t>
      </w:r>
      <w:r w:rsidR="000350F5" w:rsidRPr="006C77A8">
        <w:rPr>
          <w:rFonts w:ascii="Arial" w:hAnsi="Arial" w:cs="Arial"/>
          <w:bCs/>
          <w:sz w:val="24"/>
        </w:rPr>
        <w:t>otice relevant to the d</w:t>
      </w:r>
      <w:r w:rsidR="00F037F3">
        <w:rPr>
          <w:rFonts w:ascii="Arial" w:hAnsi="Arial" w:cs="Arial"/>
          <w:bCs/>
          <w:sz w:val="24"/>
        </w:rPr>
        <w:t>epartment</w:t>
      </w:r>
      <w:r w:rsidR="000350F5" w:rsidRPr="006C77A8">
        <w:rPr>
          <w:rFonts w:ascii="Arial" w:hAnsi="Arial" w:cs="Arial"/>
          <w:bCs/>
          <w:sz w:val="24"/>
        </w:rPr>
        <w:t xml:space="preserve"> they are accessing will be given, either by hand (face to face), emailed or the individual directed to our website to download.  If we require to send further information to an individual which is separate from the initial service that we think is in the </w:t>
      </w:r>
      <w:r w:rsidR="00BC169C">
        <w:rPr>
          <w:rFonts w:ascii="Arial" w:hAnsi="Arial" w:cs="Arial"/>
          <w:bCs/>
          <w:sz w:val="24"/>
        </w:rPr>
        <w:t>individual’s</w:t>
      </w:r>
      <w:r w:rsidR="000350F5" w:rsidRPr="006C77A8">
        <w:rPr>
          <w:rFonts w:ascii="Arial" w:hAnsi="Arial" w:cs="Arial"/>
          <w:bCs/>
          <w:sz w:val="24"/>
        </w:rPr>
        <w:t xml:space="preserve"> legitimate interest such as a newsletter or survey, then a Consent form must be completed and signed.  This is to be recorded on a Consent database or CRM depending </w:t>
      </w:r>
      <w:r w:rsidR="00BC169C">
        <w:rPr>
          <w:rFonts w:ascii="Arial" w:hAnsi="Arial" w:cs="Arial"/>
          <w:bCs/>
          <w:sz w:val="24"/>
        </w:rPr>
        <w:t xml:space="preserve">on </w:t>
      </w:r>
      <w:r w:rsidR="000350F5" w:rsidRPr="006C77A8">
        <w:rPr>
          <w:rFonts w:ascii="Arial" w:hAnsi="Arial" w:cs="Arial"/>
          <w:bCs/>
          <w:sz w:val="24"/>
        </w:rPr>
        <w:t>which are</w:t>
      </w:r>
      <w:r w:rsidR="00B3352B">
        <w:rPr>
          <w:rFonts w:ascii="Arial" w:hAnsi="Arial" w:cs="Arial"/>
          <w:bCs/>
          <w:sz w:val="24"/>
        </w:rPr>
        <w:t>a</w:t>
      </w:r>
      <w:r w:rsidR="000350F5" w:rsidRPr="006C77A8">
        <w:rPr>
          <w:rFonts w:ascii="Arial" w:hAnsi="Arial" w:cs="Arial"/>
          <w:bCs/>
          <w:sz w:val="24"/>
        </w:rPr>
        <w:t xml:space="preserve"> of the company it is for.</w:t>
      </w:r>
      <w:r w:rsidR="006C77A8" w:rsidRPr="006C77A8">
        <w:rPr>
          <w:rFonts w:ascii="Arial" w:hAnsi="Arial" w:cs="Arial"/>
          <w:bCs/>
          <w:sz w:val="24"/>
        </w:rPr>
        <w:t xml:space="preserve"> At no point can we send an individual information that they have not been made aware </w:t>
      </w:r>
      <w:r w:rsidR="00BC169C">
        <w:rPr>
          <w:rFonts w:ascii="Arial" w:hAnsi="Arial" w:cs="Arial"/>
          <w:bCs/>
          <w:sz w:val="24"/>
        </w:rPr>
        <w:t>of</w:t>
      </w:r>
      <w:r w:rsidR="006C77A8" w:rsidRPr="006C77A8">
        <w:rPr>
          <w:rFonts w:ascii="Arial" w:hAnsi="Arial" w:cs="Arial"/>
          <w:bCs/>
          <w:sz w:val="24"/>
        </w:rPr>
        <w:t xml:space="preserve">.  You must gain consent </w:t>
      </w:r>
      <w:r w:rsidR="006C77A8" w:rsidRPr="006C77A8">
        <w:rPr>
          <w:rFonts w:ascii="Arial" w:hAnsi="Arial" w:cs="Arial"/>
          <w:bCs/>
          <w:sz w:val="24"/>
        </w:rPr>
        <w:lastRenderedPageBreak/>
        <w:t xml:space="preserve">for information </w:t>
      </w:r>
      <w:r w:rsidR="00B3352B">
        <w:rPr>
          <w:rFonts w:ascii="Arial" w:hAnsi="Arial" w:cs="Arial"/>
          <w:bCs/>
          <w:sz w:val="24"/>
        </w:rPr>
        <w:t>other than</w:t>
      </w:r>
      <w:r w:rsidR="006C77A8" w:rsidRPr="006C77A8">
        <w:rPr>
          <w:rFonts w:ascii="Arial" w:hAnsi="Arial" w:cs="Arial"/>
          <w:bCs/>
          <w:sz w:val="24"/>
        </w:rPr>
        <w:t xml:space="preserve"> that </w:t>
      </w:r>
      <w:r w:rsidR="00B3352B">
        <w:rPr>
          <w:rFonts w:ascii="Arial" w:hAnsi="Arial" w:cs="Arial"/>
          <w:bCs/>
          <w:sz w:val="24"/>
        </w:rPr>
        <w:t>which is detailed i</w:t>
      </w:r>
      <w:r w:rsidR="006C77A8" w:rsidRPr="006C77A8">
        <w:rPr>
          <w:rFonts w:ascii="Arial" w:hAnsi="Arial" w:cs="Arial"/>
          <w:bCs/>
          <w:sz w:val="24"/>
        </w:rPr>
        <w:t>n the Privacy Notice.</w:t>
      </w:r>
      <w:r w:rsidR="002E54B3">
        <w:rPr>
          <w:rFonts w:ascii="Arial" w:hAnsi="Arial" w:cs="Arial"/>
          <w:bCs/>
          <w:sz w:val="24"/>
        </w:rPr>
        <w:t xml:space="preserve"> </w:t>
      </w:r>
      <w:r w:rsidR="007E36E4" w:rsidRPr="004B4244">
        <w:rPr>
          <w:rFonts w:ascii="Arial" w:hAnsi="Arial" w:cs="Arial"/>
          <w:bCs/>
          <w:sz w:val="24"/>
        </w:rPr>
        <w:t>A</w:t>
      </w:r>
      <w:r w:rsidR="002E54B3" w:rsidRPr="004B4244">
        <w:rPr>
          <w:rFonts w:ascii="Arial" w:hAnsi="Arial" w:cs="Arial"/>
          <w:bCs/>
          <w:sz w:val="24"/>
        </w:rPr>
        <w:t xml:space="preserve"> review </w:t>
      </w:r>
      <w:r w:rsidR="007E36E4" w:rsidRPr="004B4244">
        <w:rPr>
          <w:rFonts w:ascii="Arial" w:hAnsi="Arial" w:cs="Arial"/>
          <w:bCs/>
          <w:sz w:val="24"/>
        </w:rPr>
        <w:t xml:space="preserve">of </w:t>
      </w:r>
      <w:r w:rsidR="002E54B3" w:rsidRPr="004B4244">
        <w:rPr>
          <w:rFonts w:ascii="Arial" w:hAnsi="Arial" w:cs="Arial"/>
          <w:bCs/>
          <w:sz w:val="24"/>
        </w:rPr>
        <w:t>the accuracy, effectiveness and relevance of privacy notices</w:t>
      </w:r>
      <w:r w:rsidR="007E36E4" w:rsidRPr="004B4244">
        <w:rPr>
          <w:rFonts w:ascii="Arial" w:hAnsi="Arial" w:cs="Arial"/>
          <w:bCs/>
          <w:sz w:val="24"/>
        </w:rPr>
        <w:t xml:space="preserve"> is completed</w:t>
      </w:r>
      <w:r w:rsidR="002E54B3" w:rsidRPr="004B4244">
        <w:rPr>
          <w:rFonts w:ascii="Arial" w:hAnsi="Arial" w:cs="Arial"/>
          <w:bCs/>
          <w:sz w:val="24"/>
        </w:rPr>
        <w:t xml:space="preserve"> as part of</w:t>
      </w:r>
      <w:r w:rsidR="007E36E4" w:rsidRPr="004B4244">
        <w:rPr>
          <w:rFonts w:ascii="Arial" w:hAnsi="Arial" w:cs="Arial"/>
          <w:bCs/>
          <w:sz w:val="24"/>
        </w:rPr>
        <w:t xml:space="preserve"> the annual </w:t>
      </w:r>
      <w:r w:rsidR="002E54B3" w:rsidRPr="004B4244">
        <w:rPr>
          <w:rFonts w:ascii="Arial" w:hAnsi="Arial" w:cs="Arial"/>
          <w:bCs/>
          <w:sz w:val="24"/>
        </w:rPr>
        <w:t>D</w:t>
      </w:r>
      <w:r w:rsidR="007E36E4" w:rsidRPr="004B4244">
        <w:rPr>
          <w:rFonts w:ascii="Arial" w:hAnsi="Arial" w:cs="Arial"/>
          <w:bCs/>
          <w:sz w:val="24"/>
        </w:rPr>
        <w:t xml:space="preserve">ata </w:t>
      </w:r>
      <w:r w:rsidR="002E54B3" w:rsidRPr="004B4244">
        <w:rPr>
          <w:rFonts w:ascii="Arial" w:hAnsi="Arial" w:cs="Arial"/>
          <w:bCs/>
          <w:sz w:val="24"/>
        </w:rPr>
        <w:t>P</w:t>
      </w:r>
      <w:r w:rsidR="007E36E4" w:rsidRPr="004B4244">
        <w:rPr>
          <w:rFonts w:ascii="Arial" w:hAnsi="Arial" w:cs="Arial"/>
          <w:bCs/>
          <w:sz w:val="24"/>
        </w:rPr>
        <w:t>rotection</w:t>
      </w:r>
      <w:r w:rsidR="002E54B3" w:rsidRPr="004B4244">
        <w:rPr>
          <w:rFonts w:ascii="Arial" w:hAnsi="Arial" w:cs="Arial"/>
          <w:bCs/>
          <w:sz w:val="24"/>
        </w:rPr>
        <w:t xml:space="preserve"> audit</w:t>
      </w:r>
      <w:r w:rsidR="007E36E4" w:rsidRPr="004B4244">
        <w:rPr>
          <w:rFonts w:ascii="Arial" w:hAnsi="Arial" w:cs="Arial"/>
          <w:bCs/>
          <w:sz w:val="24"/>
        </w:rPr>
        <w:t>.</w:t>
      </w:r>
      <w:r w:rsidR="006C77A8">
        <w:rPr>
          <w:rFonts w:ascii="Arial" w:hAnsi="Arial" w:cs="Arial"/>
          <w:bCs/>
          <w:sz w:val="24"/>
        </w:rPr>
        <w:br/>
      </w:r>
      <w:r w:rsidR="006C77A8">
        <w:rPr>
          <w:rFonts w:ascii="Arial" w:hAnsi="Arial" w:cs="Arial"/>
          <w:b/>
          <w:bCs/>
          <w:sz w:val="24"/>
        </w:rPr>
        <w:t xml:space="preserve"> </w:t>
      </w:r>
    </w:p>
    <w:p w14:paraId="2B023CD8" w14:textId="3374E96C" w:rsidR="00A34904" w:rsidRPr="00A34904" w:rsidRDefault="00454ABA" w:rsidP="00454ABA">
      <w:pPr>
        <w:spacing w:after="0" w:line="240" w:lineRule="auto"/>
        <w:ind w:left="360"/>
        <w:rPr>
          <w:rFonts w:ascii="Arial" w:hAnsi="Arial" w:cs="Arial"/>
          <w:bCs/>
          <w:sz w:val="24"/>
        </w:rPr>
      </w:pPr>
      <w:bookmarkStart w:id="11" w:name="_Toc149827088"/>
      <w:r w:rsidRPr="00A67AB4">
        <w:rPr>
          <w:rStyle w:val="Heading1Char"/>
          <w:rFonts w:ascii="Arial" w:hAnsi="Arial" w:cs="Arial"/>
          <w:b/>
          <w:bCs/>
          <w:color w:val="auto"/>
          <w:sz w:val="24"/>
          <w:szCs w:val="24"/>
        </w:rPr>
        <w:t xml:space="preserve">12. </w:t>
      </w:r>
      <w:r w:rsidR="006C77A8" w:rsidRPr="00A67AB4">
        <w:rPr>
          <w:rStyle w:val="Heading1Char"/>
          <w:rFonts w:ascii="Arial" w:hAnsi="Arial" w:cs="Arial"/>
          <w:b/>
          <w:bCs/>
          <w:color w:val="auto"/>
          <w:sz w:val="24"/>
          <w:szCs w:val="24"/>
        </w:rPr>
        <w:t>Disposal of Personal Data</w:t>
      </w:r>
      <w:bookmarkEnd w:id="11"/>
      <w:r w:rsidR="006C77A8">
        <w:rPr>
          <w:rFonts w:ascii="Arial" w:hAnsi="Arial" w:cs="Arial"/>
          <w:b/>
          <w:bCs/>
          <w:sz w:val="24"/>
        </w:rPr>
        <w:br/>
      </w:r>
      <w:r w:rsidR="006C77A8">
        <w:rPr>
          <w:rFonts w:ascii="Arial" w:hAnsi="Arial" w:cs="Arial"/>
          <w:b/>
          <w:bCs/>
          <w:sz w:val="24"/>
        </w:rPr>
        <w:br/>
      </w:r>
      <w:r w:rsidR="006C77A8">
        <w:rPr>
          <w:rFonts w:ascii="Arial" w:hAnsi="Arial" w:cs="Arial"/>
          <w:bCs/>
          <w:sz w:val="24"/>
        </w:rPr>
        <w:t>Any personal data</w:t>
      </w:r>
      <w:r w:rsidR="00A34904" w:rsidRPr="00A34904">
        <w:rPr>
          <w:rFonts w:ascii="Arial" w:hAnsi="Arial" w:cs="Arial"/>
          <w:bCs/>
          <w:sz w:val="24"/>
        </w:rPr>
        <w:t xml:space="preserve"> should be</w:t>
      </w:r>
      <w:r w:rsidR="007E11E8">
        <w:rPr>
          <w:rFonts w:ascii="Arial" w:hAnsi="Arial" w:cs="Arial"/>
          <w:bCs/>
          <w:sz w:val="24"/>
        </w:rPr>
        <w:t xml:space="preserve"> deleted according to data retention guidelines. These are available to view on the RF hub – </w:t>
      </w:r>
      <w:r w:rsidR="007E11E8" w:rsidRPr="00B60E04">
        <w:rPr>
          <w:rFonts w:ascii="Arial" w:hAnsi="Arial" w:cs="Arial"/>
          <w:b/>
          <w:sz w:val="24"/>
        </w:rPr>
        <w:t>COMP008 Data Retention Guidelines</w:t>
      </w:r>
      <w:r w:rsidR="007E11E8">
        <w:rPr>
          <w:rFonts w:ascii="Arial" w:hAnsi="Arial" w:cs="Arial"/>
          <w:b/>
          <w:sz w:val="24"/>
        </w:rPr>
        <w:t>.</w:t>
      </w:r>
      <w:r w:rsidR="00A34904" w:rsidRPr="00A34904">
        <w:rPr>
          <w:rFonts w:ascii="Arial" w:hAnsi="Arial" w:cs="Arial"/>
          <w:bCs/>
          <w:sz w:val="24"/>
        </w:rPr>
        <w:t xml:space="preserve"> </w:t>
      </w:r>
      <w:r w:rsidR="00DE2E3C">
        <w:rPr>
          <w:rFonts w:ascii="Arial" w:hAnsi="Arial" w:cs="Arial"/>
          <w:bCs/>
          <w:sz w:val="24"/>
        </w:rPr>
        <w:t xml:space="preserve">Personal data should be </w:t>
      </w:r>
      <w:r w:rsidR="00A34904" w:rsidRPr="00A34904">
        <w:rPr>
          <w:rFonts w:ascii="Arial" w:hAnsi="Arial" w:cs="Arial"/>
          <w:bCs/>
          <w:sz w:val="24"/>
        </w:rPr>
        <w:t>shredded</w:t>
      </w:r>
      <w:r w:rsidR="00A24E30">
        <w:rPr>
          <w:rFonts w:ascii="Arial" w:hAnsi="Arial" w:cs="Arial"/>
          <w:bCs/>
          <w:sz w:val="24"/>
        </w:rPr>
        <w:t xml:space="preserve"> if in a physical form such as a paper document</w:t>
      </w:r>
      <w:r w:rsidR="00A34904" w:rsidRPr="00A34904">
        <w:rPr>
          <w:rFonts w:ascii="Arial" w:hAnsi="Arial" w:cs="Arial"/>
          <w:bCs/>
          <w:sz w:val="24"/>
        </w:rPr>
        <w:t>.</w:t>
      </w:r>
      <w:r w:rsidR="00A24E30">
        <w:rPr>
          <w:rFonts w:ascii="Arial" w:hAnsi="Arial" w:cs="Arial"/>
          <w:bCs/>
          <w:sz w:val="24"/>
        </w:rPr>
        <w:t xml:space="preserve"> </w:t>
      </w:r>
      <w:r w:rsidR="00A34904" w:rsidRPr="00A34904">
        <w:rPr>
          <w:rFonts w:ascii="Arial" w:hAnsi="Arial" w:cs="Arial"/>
          <w:bCs/>
          <w:sz w:val="24"/>
        </w:rPr>
        <w:t>Particular care should be taken to delete informat</w:t>
      </w:r>
      <w:r w:rsidR="006C77A8">
        <w:rPr>
          <w:rFonts w:ascii="Arial" w:hAnsi="Arial" w:cs="Arial"/>
          <w:bCs/>
          <w:sz w:val="24"/>
        </w:rPr>
        <w:t xml:space="preserve">ion from computer hard drives </w:t>
      </w:r>
      <w:r w:rsidR="00A34904" w:rsidRPr="00A34904">
        <w:rPr>
          <w:rFonts w:ascii="Arial" w:hAnsi="Arial" w:cs="Arial"/>
          <w:bCs/>
          <w:sz w:val="24"/>
        </w:rPr>
        <w:t>if a machine is to be disposed of or passed on to another member of staff.</w:t>
      </w:r>
    </w:p>
    <w:p w14:paraId="0FE4EB96" w14:textId="77777777" w:rsidR="00A34904" w:rsidRPr="00A34904" w:rsidRDefault="00A34904" w:rsidP="00A34904">
      <w:pPr>
        <w:spacing w:after="0" w:line="240" w:lineRule="auto"/>
        <w:rPr>
          <w:rFonts w:ascii="Arial" w:hAnsi="Arial" w:cs="Arial"/>
          <w:bCs/>
          <w:sz w:val="24"/>
        </w:rPr>
      </w:pPr>
    </w:p>
    <w:p w14:paraId="5C2E870C" w14:textId="0333F083" w:rsidR="00A34904" w:rsidRPr="00A34904" w:rsidRDefault="00702C44" w:rsidP="00702C44">
      <w:pPr>
        <w:spacing w:after="0" w:line="240" w:lineRule="auto"/>
        <w:ind w:left="360"/>
        <w:rPr>
          <w:rFonts w:ascii="Arial" w:hAnsi="Arial" w:cs="Arial"/>
          <w:bCs/>
          <w:sz w:val="24"/>
        </w:rPr>
      </w:pPr>
      <w:bookmarkStart w:id="12" w:name="_Toc149827089"/>
      <w:r w:rsidRPr="00A67AB4">
        <w:rPr>
          <w:rStyle w:val="Heading1Char"/>
          <w:rFonts w:ascii="Arial" w:hAnsi="Arial" w:cs="Arial"/>
          <w:b/>
          <w:bCs/>
          <w:color w:val="auto"/>
          <w:sz w:val="24"/>
          <w:szCs w:val="24"/>
        </w:rPr>
        <w:t xml:space="preserve">13. </w:t>
      </w:r>
      <w:r w:rsidR="008131A7" w:rsidRPr="00A67AB4">
        <w:rPr>
          <w:rStyle w:val="Heading1Char"/>
          <w:rFonts w:ascii="Arial" w:hAnsi="Arial" w:cs="Arial"/>
          <w:b/>
          <w:bCs/>
          <w:color w:val="auto"/>
          <w:sz w:val="24"/>
          <w:szCs w:val="24"/>
        </w:rPr>
        <w:t>Disclosing</w:t>
      </w:r>
      <w:r w:rsidR="00277037" w:rsidRPr="00A67AB4">
        <w:rPr>
          <w:rStyle w:val="Heading1Char"/>
          <w:rFonts w:ascii="Arial" w:hAnsi="Arial" w:cs="Arial"/>
          <w:b/>
          <w:bCs/>
          <w:color w:val="auto"/>
          <w:sz w:val="24"/>
          <w:szCs w:val="24"/>
        </w:rPr>
        <w:t xml:space="preserve"> Information</w:t>
      </w:r>
      <w:bookmarkEnd w:id="12"/>
      <w:r w:rsidR="008131A7">
        <w:rPr>
          <w:rFonts w:ascii="Arial" w:hAnsi="Arial" w:cs="Arial"/>
          <w:b/>
          <w:bCs/>
          <w:sz w:val="24"/>
        </w:rPr>
        <w:br/>
      </w:r>
      <w:r w:rsidR="008131A7">
        <w:rPr>
          <w:rFonts w:ascii="Arial" w:hAnsi="Arial" w:cs="Arial"/>
          <w:b/>
          <w:bCs/>
          <w:sz w:val="24"/>
        </w:rPr>
        <w:br/>
      </w:r>
      <w:r w:rsidR="008131A7">
        <w:rPr>
          <w:rFonts w:ascii="Arial" w:hAnsi="Arial" w:cs="Arial"/>
          <w:bCs/>
          <w:sz w:val="24"/>
        </w:rPr>
        <w:t xml:space="preserve">In general you must </w:t>
      </w:r>
      <w:r w:rsidR="008131A7" w:rsidRPr="008450D9">
        <w:rPr>
          <w:rFonts w:ascii="Arial" w:hAnsi="Arial" w:cs="Arial"/>
          <w:b/>
          <w:sz w:val="24"/>
        </w:rPr>
        <w:t>never</w:t>
      </w:r>
      <w:r w:rsidR="008131A7">
        <w:rPr>
          <w:rFonts w:ascii="Arial" w:hAnsi="Arial" w:cs="Arial"/>
          <w:bCs/>
          <w:sz w:val="24"/>
        </w:rPr>
        <w:t xml:space="preserve"> give out personal information to an unknown caller.</w:t>
      </w:r>
      <w:r w:rsidR="008131A7">
        <w:rPr>
          <w:rFonts w:ascii="Arial" w:hAnsi="Arial" w:cs="Arial"/>
          <w:bCs/>
          <w:sz w:val="24"/>
        </w:rPr>
        <w:br/>
        <w:t xml:space="preserve">If you are required to give out personal information during the course of business, </w:t>
      </w:r>
      <w:r w:rsidR="00B3352B">
        <w:rPr>
          <w:rFonts w:ascii="Arial" w:hAnsi="Arial" w:cs="Arial"/>
          <w:bCs/>
          <w:sz w:val="24"/>
        </w:rPr>
        <w:t xml:space="preserve">you must </w:t>
      </w:r>
      <w:r w:rsidR="008131A7">
        <w:rPr>
          <w:rFonts w:ascii="Arial" w:hAnsi="Arial" w:cs="Arial"/>
          <w:bCs/>
          <w:sz w:val="24"/>
        </w:rPr>
        <w:t>ensure this is limited only to the information required.</w:t>
      </w:r>
      <w:r w:rsidR="008131A7">
        <w:rPr>
          <w:rFonts w:ascii="Arial" w:hAnsi="Arial" w:cs="Arial"/>
          <w:bCs/>
          <w:sz w:val="24"/>
        </w:rPr>
        <w:br/>
        <w:t>Never disclose personal information on Social Me</w:t>
      </w:r>
      <w:r w:rsidR="00B3352B">
        <w:rPr>
          <w:rFonts w:ascii="Arial" w:hAnsi="Arial" w:cs="Arial"/>
          <w:bCs/>
          <w:sz w:val="24"/>
        </w:rPr>
        <w:t xml:space="preserve">dia platforms such as Facebook, Twitter, Instagram, </w:t>
      </w:r>
      <w:r w:rsidR="008131A7">
        <w:rPr>
          <w:rFonts w:ascii="Arial" w:hAnsi="Arial" w:cs="Arial"/>
          <w:bCs/>
          <w:sz w:val="24"/>
        </w:rPr>
        <w:t xml:space="preserve">Snap Chat </w:t>
      </w:r>
      <w:r w:rsidR="00B3352B">
        <w:rPr>
          <w:rFonts w:ascii="Arial" w:hAnsi="Arial" w:cs="Arial"/>
          <w:bCs/>
          <w:sz w:val="24"/>
        </w:rPr>
        <w:t xml:space="preserve">and LinkedIn </w:t>
      </w:r>
      <w:r w:rsidR="008131A7">
        <w:rPr>
          <w:rFonts w:ascii="Arial" w:hAnsi="Arial" w:cs="Arial"/>
          <w:bCs/>
          <w:sz w:val="24"/>
        </w:rPr>
        <w:t>when used for business purposes.</w:t>
      </w:r>
      <w:r w:rsidR="00277037">
        <w:rPr>
          <w:rFonts w:ascii="Arial" w:hAnsi="Arial" w:cs="Arial"/>
          <w:b/>
          <w:bCs/>
          <w:sz w:val="24"/>
        </w:rPr>
        <w:br/>
      </w:r>
      <w:r w:rsidR="00277037">
        <w:rPr>
          <w:rFonts w:ascii="Arial" w:hAnsi="Arial" w:cs="Arial"/>
          <w:b/>
          <w:bCs/>
          <w:sz w:val="24"/>
        </w:rPr>
        <w:br/>
      </w:r>
      <w:r w:rsidR="00A34904" w:rsidRPr="00A34904">
        <w:rPr>
          <w:rFonts w:ascii="Arial" w:hAnsi="Arial" w:cs="Arial"/>
          <w:bCs/>
          <w:sz w:val="24"/>
        </w:rPr>
        <w:t>There is a legal duty to disclose certain information about:</w:t>
      </w:r>
      <w:r w:rsidR="00277037">
        <w:rPr>
          <w:rFonts w:ascii="Arial" w:hAnsi="Arial" w:cs="Arial"/>
          <w:bCs/>
          <w:sz w:val="24"/>
        </w:rPr>
        <w:br/>
      </w:r>
    </w:p>
    <w:p w14:paraId="7FFFC1FB" w14:textId="77777777" w:rsidR="00A34904" w:rsidRPr="00A34904" w:rsidRDefault="00A34904" w:rsidP="00A34904">
      <w:pPr>
        <w:numPr>
          <w:ilvl w:val="0"/>
          <w:numId w:val="9"/>
        </w:numPr>
        <w:spacing w:after="0" w:line="240" w:lineRule="auto"/>
        <w:rPr>
          <w:rFonts w:ascii="Arial" w:hAnsi="Arial" w:cs="Arial"/>
          <w:bCs/>
          <w:sz w:val="24"/>
        </w:rPr>
      </w:pPr>
      <w:r w:rsidRPr="00A34904">
        <w:rPr>
          <w:rFonts w:ascii="Arial" w:hAnsi="Arial" w:cs="Arial"/>
          <w:bCs/>
          <w:sz w:val="24"/>
        </w:rPr>
        <w:t>Child abuse, which will be disclosed to social services; or</w:t>
      </w:r>
      <w:r w:rsidR="00277037">
        <w:rPr>
          <w:rFonts w:ascii="Arial" w:hAnsi="Arial" w:cs="Arial"/>
          <w:bCs/>
          <w:sz w:val="24"/>
        </w:rPr>
        <w:t xml:space="preserve"> </w:t>
      </w:r>
      <w:r w:rsidR="00B3352B">
        <w:rPr>
          <w:rFonts w:ascii="Arial" w:hAnsi="Arial" w:cs="Arial"/>
          <w:bCs/>
          <w:sz w:val="24"/>
        </w:rPr>
        <w:t xml:space="preserve">for </w:t>
      </w:r>
      <w:r w:rsidR="00277037">
        <w:rPr>
          <w:rFonts w:ascii="Arial" w:hAnsi="Arial" w:cs="Arial"/>
          <w:bCs/>
          <w:sz w:val="24"/>
        </w:rPr>
        <w:t>adult safeguarding reasons.</w:t>
      </w:r>
    </w:p>
    <w:p w14:paraId="11C1A63C" w14:textId="77777777" w:rsidR="00A34904" w:rsidRPr="00A34904" w:rsidRDefault="00277037" w:rsidP="00A34904">
      <w:pPr>
        <w:numPr>
          <w:ilvl w:val="0"/>
          <w:numId w:val="9"/>
        </w:numPr>
        <w:spacing w:after="0" w:line="240" w:lineRule="auto"/>
        <w:rPr>
          <w:rFonts w:ascii="Arial" w:hAnsi="Arial" w:cs="Arial"/>
          <w:bCs/>
          <w:sz w:val="24"/>
        </w:rPr>
      </w:pPr>
      <w:r>
        <w:rPr>
          <w:rFonts w:ascii="Arial" w:hAnsi="Arial" w:cs="Arial"/>
          <w:bCs/>
          <w:sz w:val="24"/>
        </w:rPr>
        <w:t xml:space="preserve">Criminal acts, </w:t>
      </w:r>
      <w:r w:rsidR="00B3352B">
        <w:rPr>
          <w:rFonts w:ascii="Arial" w:hAnsi="Arial" w:cs="Arial"/>
          <w:bCs/>
          <w:sz w:val="24"/>
        </w:rPr>
        <w:t>d</w:t>
      </w:r>
      <w:r w:rsidR="00A34904" w:rsidRPr="00A34904">
        <w:rPr>
          <w:rFonts w:ascii="Arial" w:hAnsi="Arial" w:cs="Arial"/>
          <w:bCs/>
          <w:sz w:val="24"/>
        </w:rPr>
        <w:t>rug trafficking, money laundering or acts of terrorism or treason, which will be disclosed to the police.</w:t>
      </w:r>
    </w:p>
    <w:p w14:paraId="4D12FC93" w14:textId="77777777" w:rsidR="00A34904" w:rsidRPr="00A34904" w:rsidRDefault="00A34904" w:rsidP="00A34904">
      <w:pPr>
        <w:spacing w:after="0" w:line="240" w:lineRule="auto"/>
        <w:rPr>
          <w:rFonts w:ascii="Arial" w:hAnsi="Arial" w:cs="Arial"/>
          <w:b/>
          <w:sz w:val="24"/>
        </w:rPr>
      </w:pPr>
    </w:p>
    <w:p w14:paraId="6C7076C1" w14:textId="64D582A6" w:rsidR="00A34904" w:rsidRDefault="005C4EEA" w:rsidP="005C4EEA">
      <w:pPr>
        <w:spacing w:after="0" w:line="240" w:lineRule="auto"/>
        <w:ind w:left="360"/>
        <w:rPr>
          <w:rFonts w:ascii="Arial" w:hAnsi="Arial" w:cs="Arial"/>
          <w:sz w:val="24"/>
        </w:rPr>
      </w:pPr>
      <w:bookmarkStart w:id="13" w:name="_Toc149827090"/>
      <w:r w:rsidRPr="0027160D">
        <w:rPr>
          <w:rStyle w:val="Heading1Char"/>
          <w:rFonts w:ascii="Arial" w:hAnsi="Arial" w:cs="Arial"/>
          <w:b/>
          <w:bCs/>
          <w:color w:val="auto"/>
          <w:sz w:val="24"/>
          <w:szCs w:val="24"/>
        </w:rPr>
        <w:t xml:space="preserve">14. </w:t>
      </w:r>
      <w:r w:rsidR="00277037" w:rsidRPr="0027160D">
        <w:rPr>
          <w:rStyle w:val="Heading1Char"/>
          <w:rFonts w:ascii="Arial" w:hAnsi="Arial" w:cs="Arial"/>
          <w:b/>
          <w:bCs/>
          <w:color w:val="auto"/>
          <w:sz w:val="24"/>
          <w:szCs w:val="24"/>
        </w:rPr>
        <w:t>Retention of Data</w:t>
      </w:r>
      <w:bookmarkEnd w:id="13"/>
      <w:r w:rsidR="00277037">
        <w:rPr>
          <w:rFonts w:ascii="Arial" w:hAnsi="Arial" w:cs="Arial"/>
          <w:b/>
          <w:sz w:val="24"/>
        </w:rPr>
        <w:br/>
      </w:r>
      <w:r w:rsidR="00277037">
        <w:rPr>
          <w:rFonts w:ascii="Arial" w:hAnsi="Arial" w:cs="Arial"/>
          <w:b/>
          <w:sz w:val="24"/>
        </w:rPr>
        <w:br/>
      </w:r>
      <w:r w:rsidR="00A34904" w:rsidRPr="00A34904">
        <w:rPr>
          <w:rFonts w:ascii="Arial" w:hAnsi="Arial" w:cs="Arial"/>
          <w:sz w:val="24"/>
        </w:rPr>
        <w:t xml:space="preserve">Realise Futures </w:t>
      </w:r>
      <w:r w:rsidR="00277037">
        <w:rPr>
          <w:rFonts w:ascii="Arial" w:hAnsi="Arial" w:cs="Arial"/>
          <w:sz w:val="24"/>
        </w:rPr>
        <w:t>are required to retain some data for longer than others.  Privacy notices in each d</w:t>
      </w:r>
      <w:r w:rsidR="008D0489">
        <w:rPr>
          <w:rFonts w:ascii="Arial" w:hAnsi="Arial" w:cs="Arial"/>
          <w:sz w:val="24"/>
        </w:rPr>
        <w:t>epartment</w:t>
      </w:r>
      <w:r w:rsidR="00277037">
        <w:rPr>
          <w:rFonts w:ascii="Arial" w:hAnsi="Arial" w:cs="Arial"/>
          <w:sz w:val="24"/>
        </w:rPr>
        <w:t xml:space="preserve"> outline retention periods relevant to that service.  Generally, any information with a financial transaction will be kept for </w:t>
      </w:r>
      <w:r w:rsidR="00D317E9">
        <w:rPr>
          <w:rFonts w:ascii="Arial" w:hAnsi="Arial" w:cs="Arial"/>
          <w:sz w:val="24"/>
        </w:rPr>
        <w:t>7</w:t>
      </w:r>
      <w:r w:rsidR="00277037">
        <w:rPr>
          <w:rFonts w:ascii="Arial" w:hAnsi="Arial" w:cs="Arial"/>
          <w:sz w:val="24"/>
        </w:rPr>
        <w:t xml:space="preserve"> years after the last invoice under the requirements of HMRC.  Some funding organisations</w:t>
      </w:r>
      <w:r w:rsidR="007733AB">
        <w:rPr>
          <w:rFonts w:ascii="Arial" w:hAnsi="Arial" w:cs="Arial"/>
          <w:sz w:val="24"/>
        </w:rPr>
        <w:t>, f</w:t>
      </w:r>
      <w:r w:rsidR="00FB1230">
        <w:rPr>
          <w:rFonts w:ascii="Arial" w:hAnsi="Arial" w:cs="Arial"/>
          <w:sz w:val="24"/>
        </w:rPr>
        <w:t>or example</w:t>
      </w:r>
      <w:r w:rsidR="0080259B">
        <w:rPr>
          <w:rFonts w:ascii="Arial" w:hAnsi="Arial" w:cs="Arial"/>
          <w:sz w:val="24"/>
        </w:rPr>
        <w:t>,</w:t>
      </w:r>
      <w:r w:rsidR="00884B71">
        <w:rPr>
          <w:rFonts w:ascii="Arial" w:hAnsi="Arial" w:cs="Arial"/>
          <w:sz w:val="24"/>
        </w:rPr>
        <w:t xml:space="preserve"> the European Social </w:t>
      </w:r>
      <w:r w:rsidR="00D52E7A">
        <w:rPr>
          <w:rFonts w:ascii="Arial" w:hAnsi="Arial" w:cs="Arial"/>
          <w:sz w:val="24"/>
        </w:rPr>
        <w:t>Fund</w:t>
      </w:r>
      <w:r w:rsidR="007733AB">
        <w:rPr>
          <w:rFonts w:ascii="Arial" w:hAnsi="Arial" w:cs="Arial"/>
          <w:sz w:val="24"/>
        </w:rPr>
        <w:t>, require</w:t>
      </w:r>
      <w:r w:rsidR="00BC765F">
        <w:rPr>
          <w:rFonts w:ascii="Arial" w:hAnsi="Arial" w:cs="Arial"/>
          <w:sz w:val="24"/>
        </w:rPr>
        <w:t xml:space="preserve">s </w:t>
      </w:r>
      <w:r w:rsidR="00FB1230" w:rsidRPr="00FB1230">
        <w:rPr>
          <w:rFonts w:ascii="Arial" w:hAnsi="Arial" w:cs="Arial"/>
          <w:sz w:val="24"/>
        </w:rPr>
        <w:t xml:space="preserve">all projects under the ESF 2014 to 2020 Programme </w:t>
      </w:r>
      <w:r w:rsidR="000B59DF">
        <w:rPr>
          <w:rFonts w:ascii="Arial" w:hAnsi="Arial" w:cs="Arial"/>
          <w:sz w:val="24"/>
        </w:rPr>
        <w:t>to</w:t>
      </w:r>
      <w:r w:rsidR="00FB1230" w:rsidRPr="00FB1230">
        <w:rPr>
          <w:rFonts w:ascii="Arial" w:hAnsi="Arial" w:cs="Arial"/>
          <w:sz w:val="24"/>
        </w:rPr>
        <w:t xml:space="preserve"> keep all documents for 10 years after their final ESF claim is paid by the ESF Managing Authority</w:t>
      </w:r>
      <w:r w:rsidR="0080259B">
        <w:rPr>
          <w:rFonts w:ascii="Arial" w:hAnsi="Arial" w:cs="Arial"/>
          <w:sz w:val="24"/>
        </w:rPr>
        <w:t>.</w:t>
      </w:r>
      <w:r w:rsidR="00277037">
        <w:rPr>
          <w:rFonts w:ascii="Arial" w:hAnsi="Arial" w:cs="Arial"/>
          <w:sz w:val="24"/>
        </w:rPr>
        <w:t xml:space="preserve"> Information stored on Consent Databases will be for as long as an individual is signed up to Realise Futures.  No information will be kept longer than is necessary and this will be audited and managed annually.</w:t>
      </w:r>
      <w:r w:rsidR="00A34904" w:rsidRPr="00A34904">
        <w:rPr>
          <w:rFonts w:ascii="Arial" w:hAnsi="Arial" w:cs="Arial"/>
          <w:sz w:val="24"/>
        </w:rPr>
        <w:t xml:space="preserve"> </w:t>
      </w:r>
      <w:r w:rsidR="00277037">
        <w:rPr>
          <w:rFonts w:ascii="Arial" w:hAnsi="Arial" w:cs="Arial"/>
          <w:sz w:val="24"/>
        </w:rPr>
        <w:br/>
      </w:r>
      <w:r w:rsidR="00277037">
        <w:rPr>
          <w:rFonts w:ascii="Arial" w:hAnsi="Arial" w:cs="Arial"/>
          <w:sz w:val="24"/>
        </w:rPr>
        <w:br/>
        <w:t>A fu</w:t>
      </w:r>
      <w:r w:rsidR="009C1E0B">
        <w:rPr>
          <w:rFonts w:ascii="Arial" w:hAnsi="Arial" w:cs="Arial"/>
          <w:sz w:val="24"/>
        </w:rPr>
        <w:t xml:space="preserve">ll list of Data Retention is in </w:t>
      </w:r>
      <w:r w:rsidR="00277037">
        <w:rPr>
          <w:rFonts w:ascii="Arial" w:hAnsi="Arial" w:cs="Arial"/>
          <w:sz w:val="24"/>
        </w:rPr>
        <w:t>Appendix 1 of this document.</w:t>
      </w:r>
      <w:r w:rsidR="00C56B60">
        <w:rPr>
          <w:rFonts w:ascii="Arial" w:hAnsi="Arial" w:cs="Arial"/>
          <w:sz w:val="24"/>
        </w:rPr>
        <w:br/>
      </w:r>
      <w:r w:rsidR="00277037">
        <w:rPr>
          <w:rFonts w:ascii="Arial" w:hAnsi="Arial" w:cs="Arial"/>
          <w:sz w:val="24"/>
        </w:rPr>
        <w:br/>
      </w:r>
    </w:p>
    <w:p w14:paraId="7769C7DD" w14:textId="77777777" w:rsidR="00545351" w:rsidRDefault="00545351" w:rsidP="005C4EEA">
      <w:pPr>
        <w:spacing w:after="0" w:line="240" w:lineRule="auto"/>
        <w:ind w:left="360"/>
        <w:rPr>
          <w:rFonts w:ascii="Arial" w:hAnsi="Arial" w:cs="Arial"/>
          <w:sz w:val="24"/>
        </w:rPr>
      </w:pPr>
    </w:p>
    <w:p w14:paraId="245E4867" w14:textId="77777777" w:rsidR="00545351" w:rsidRDefault="00545351" w:rsidP="005C4EEA">
      <w:pPr>
        <w:spacing w:after="0" w:line="240" w:lineRule="auto"/>
        <w:ind w:left="360"/>
        <w:rPr>
          <w:rFonts w:ascii="Arial" w:hAnsi="Arial" w:cs="Arial"/>
          <w:sz w:val="24"/>
        </w:rPr>
      </w:pPr>
    </w:p>
    <w:p w14:paraId="3B584D30" w14:textId="77777777" w:rsidR="00545351" w:rsidRDefault="00545351" w:rsidP="005C4EEA">
      <w:pPr>
        <w:spacing w:after="0" w:line="240" w:lineRule="auto"/>
        <w:ind w:left="360"/>
        <w:rPr>
          <w:rFonts w:ascii="Arial" w:hAnsi="Arial" w:cs="Arial"/>
          <w:sz w:val="24"/>
        </w:rPr>
      </w:pPr>
    </w:p>
    <w:p w14:paraId="62D392BD" w14:textId="77777777" w:rsidR="00545351" w:rsidRDefault="00545351" w:rsidP="005C4EEA">
      <w:pPr>
        <w:spacing w:after="0" w:line="240" w:lineRule="auto"/>
        <w:ind w:left="360"/>
        <w:rPr>
          <w:rFonts w:ascii="Arial" w:hAnsi="Arial" w:cs="Arial"/>
          <w:sz w:val="24"/>
        </w:rPr>
      </w:pPr>
    </w:p>
    <w:p w14:paraId="72402B6C" w14:textId="77777777" w:rsidR="004E0724" w:rsidRDefault="004E0724" w:rsidP="005C4EEA">
      <w:pPr>
        <w:spacing w:after="0" w:line="240" w:lineRule="auto"/>
        <w:ind w:left="360"/>
        <w:rPr>
          <w:rFonts w:ascii="Arial" w:hAnsi="Arial" w:cs="Arial"/>
          <w:sz w:val="24"/>
        </w:rPr>
      </w:pPr>
    </w:p>
    <w:p w14:paraId="7170E044" w14:textId="77777777" w:rsidR="004E0724" w:rsidRDefault="004E0724" w:rsidP="005C4EEA">
      <w:pPr>
        <w:spacing w:after="0" w:line="240" w:lineRule="auto"/>
        <w:ind w:left="360"/>
        <w:rPr>
          <w:rFonts w:ascii="Arial" w:hAnsi="Arial" w:cs="Arial"/>
          <w:sz w:val="24"/>
        </w:rPr>
      </w:pPr>
    </w:p>
    <w:p w14:paraId="32CC4607" w14:textId="77777777" w:rsidR="0000061D" w:rsidRDefault="005C4EEA" w:rsidP="005C4EEA">
      <w:pPr>
        <w:pStyle w:val="ListParagraph"/>
        <w:spacing w:after="0" w:line="240" w:lineRule="auto"/>
        <w:ind w:left="360"/>
        <w:rPr>
          <w:rStyle w:val="Heading2Char"/>
          <w:rFonts w:ascii="Arial" w:hAnsi="Arial" w:cs="Arial"/>
          <w:b/>
          <w:bCs/>
          <w:color w:val="auto"/>
          <w:sz w:val="24"/>
          <w:szCs w:val="24"/>
        </w:rPr>
      </w:pPr>
      <w:bookmarkStart w:id="14" w:name="_Toc149827091"/>
      <w:r w:rsidRPr="0027160D">
        <w:rPr>
          <w:rStyle w:val="Heading1Char"/>
          <w:rFonts w:ascii="Arial" w:hAnsi="Arial" w:cs="Arial"/>
          <w:b/>
          <w:bCs/>
          <w:color w:val="auto"/>
          <w:sz w:val="24"/>
          <w:szCs w:val="24"/>
        </w:rPr>
        <w:t xml:space="preserve">15. </w:t>
      </w:r>
      <w:r w:rsidR="00277037" w:rsidRPr="0027160D">
        <w:rPr>
          <w:rStyle w:val="Heading1Char"/>
          <w:rFonts w:ascii="Arial" w:hAnsi="Arial" w:cs="Arial"/>
          <w:b/>
          <w:bCs/>
          <w:color w:val="auto"/>
          <w:sz w:val="24"/>
          <w:szCs w:val="24"/>
        </w:rPr>
        <w:t>Staff Responsibilities</w:t>
      </w:r>
      <w:bookmarkEnd w:id="14"/>
      <w:r w:rsidR="00277037" w:rsidRPr="008F6DB2">
        <w:rPr>
          <w:rFonts w:ascii="Arial" w:hAnsi="Arial" w:cs="Arial"/>
          <w:b/>
          <w:sz w:val="24"/>
        </w:rPr>
        <w:br/>
      </w:r>
    </w:p>
    <w:p w14:paraId="0996128B" w14:textId="20B79749" w:rsidR="00430072" w:rsidRDefault="008F6DB2" w:rsidP="005C4EEA">
      <w:pPr>
        <w:pStyle w:val="ListParagraph"/>
        <w:spacing w:after="0" w:line="240" w:lineRule="auto"/>
        <w:ind w:left="360"/>
        <w:rPr>
          <w:rFonts w:ascii="Arial" w:hAnsi="Arial" w:cs="Arial"/>
          <w:b/>
          <w:sz w:val="24"/>
        </w:rPr>
      </w:pPr>
      <w:bookmarkStart w:id="15" w:name="_Toc149827092"/>
      <w:r w:rsidRPr="001E1858">
        <w:rPr>
          <w:rStyle w:val="Heading2Char"/>
          <w:rFonts w:ascii="Arial" w:hAnsi="Arial" w:cs="Arial"/>
          <w:b/>
          <w:bCs/>
          <w:color w:val="auto"/>
          <w:sz w:val="24"/>
          <w:szCs w:val="24"/>
        </w:rPr>
        <w:t xml:space="preserve">15.1 </w:t>
      </w:r>
      <w:r w:rsidR="00277037" w:rsidRPr="001E1858">
        <w:rPr>
          <w:rStyle w:val="Heading2Char"/>
          <w:rFonts w:ascii="Arial" w:hAnsi="Arial" w:cs="Arial"/>
          <w:b/>
          <w:bCs/>
          <w:color w:val="auto"/>
          <w:sz w:val="24"/>
          <w:szCs w:val="24"/>
        </w:rPr>
        <w:t>Training</w:t>
      </w:r>
      <w:bookmarkEnd w:id="15"/>
    </w:p>
    <w:p w14:paraId="5BA8E3C1" w14:textId="77777777" w:rsidR="0000061D" w:rsidRDefault="0000061D" w:rsidP="005C4EEA">
      <w:pPr>
        <w:pStyle w:val="ListParagraph"/>
        <w:spacing w:after="0" w:line="240" w:lineRule="auto"/>
        <w:ind w:left="360"/>
        <w:rPr>
          <w:rFonts w:ascii="Arial" w:hAnsi="Arial" w:cs="Arial"/>
          <w:sz w:val="24"/>
        </w:rPr>
      </w:pPr>
    </w:p>
    <w:p w14:paraId="6E996B65" w14:textId="05C17957" w:rsidR="0000061D" w:rsidRDefault="00277037" w:rsidP="005C4EEA">
      <w:pPr>
        <w:pStyle w:val="ListParagraph"/>
        <w:spacing w:after="0" w:line="240" w:lineRule="auto"/>
        <w:ind w:left="360"/>
        <w:rPr>
          <w:rFonts w:ascii="Arial" w:hAnsi="Arial" w:cs="Arial"/>
          <w:sz w:val="24"/>
        </w:rPr>
      </w:pPr>
      <w:r w:rsidRPr="008F6DB2">
        <w:rPr>
          <w:rFonts w:ascii="Arial" w:hAnsi="Arial" w:cs="Arial"/>
          <w:sz w:val="24"/>
        </w:rPr>
        <w:t>All staff will have training on Data Protection and this is recorded on the HR System.</w:t>
      </w:r>
      <w:r w:rsidR="008F6DB2" w:rsidRPr="008F6DB2">
        <w:rPr>
          <w:rFonts w:ascii="Arial" w:hAnsi="Arial" w:cs="Arial"/>
          <w:sz w:val="24"/>
        </w:rPr>
        <w:t xml:space="preserve">  Training should be completed within the employees</w:t>
      </w:r>
      <w:r w:rsidR="008F6DB2">
        <w:rPr>
          <w:rFonts w:ascii="Arial" w:hAnsi="Arial" w:cs="Arial"/>
          <w:sz w:val="24"/>
        </w:rPr>
        <w:t>’</w:t>
      </w:r>
      <w:r w:rsidR="008F6DB2" w:rsidRPr="008F6DB2">
        <w:rPr>
          <w:rFonts w:ascii="Arial" w:hAnsi="Arial" w:cs="Arial"/>
          <w:sz w:val="24"/>
        </w:rPr>
        <w:t xml:space="preserve"> probation period as soon after starting in the role as possible, along with Safeguarding, </w:t>
      </w:r>
      <w:r w:rsidR="00014336">
        <w:rPr>
          <w:rFonts w:ascii="Arial" w:hAnsi="Arial" w:cs="Arial"/>
          <w:sz w:val="24"/>
        </w:rPr>
        <w:t>Equity</w:t>
      </w:r>
      <w:r w:rsidR="00B3352B">
        <w:rPr>
          <w:rFonts w:ascii="Arial" w:hAnsi="Arial" w:cs="Arial"/>
          <w:sz w:val="24"/>
        </w:rPr>
        <w:t>, Diversity and Inclusion and Health &amp; Safety.</w:t>
      </w:r>
    </w:p>
    <w:p w14:paraId="1D2AC3F5" w14:textId="77777777" w:rsidR="0000061D" w:rsidRDefault="0000061D" w:rsidP="005C4EEA">
      <w:pPr>
        <w:pStyle w:val="ListParagraph"/>
        <w:spacing w:after="0" w:line="240" w:lineRule="auto"/>
        <w:ind w:left="360"/>
        <w:rPr>
          <w:rStyle w:val="Heading2Char"/>
          <w:rFonts w:ascii="Arial" w:hAnsi="Arial" w:cs="Arial"/>
          <w:b/>
          <w:bCs/>
          <w:color w:val="auto"/>
          <w:sz w:val="24"/>
          <w:szCs w:val="24"/>
        </w:rPr>
      </w:pPr>
    </w:p>
    <w:p w14:paraId="3260A1AA" w14:textId="2F9C6065" w:rsidR="00430072" w:rsidRDefault="008F6DB2" w:rsidP="005C4EEA">
      <w:pPr>
        <w:pStyle w:val="ListParagraph"/>
        <w:spacing w:after="0" w:line="240" w:lineRule="auto"/>
        <w:ind w:left="360"/>
        <w:rPr>
          <w:rFonts w:ascii="Arial" w:hAnsi="Arial" w:cs="Arial"/>
          <w:b/>
          <w:sz w:val="24"/>
        </w:rPr>
      </w:pPr>
      <w:bookmarkStart w:id="16" w:name="_Toc149827093"/>
      <w:r w:rsidRPr="001E1858">
        <w:rPr>
          <w:rStyle w:val="Heading2Char"/>
          <w:rFonts w:ascii="Arial" w:hAnsi="Arial" w:cs="Arial"/>
          <w:b/>
          <w:bCs/>
          <w:color w:val="auto"/>
          <w:sz w:val="24"/>
          <w:szCs w:val="24"/>
        </w:rPr>
        <w:t>15.2 Protective Marking</w:t>
      </w:r>
      <w:bookmarkEnd w:id="16"/>
    </w:p>
    <w:p w14:paraId="2BCCD2E0" w14:textId="77777777" w:rsidR="00430072" w:rsidRDefault="00430072" w:rsidP="005C4EEA">
      <w:pPr>
        <w:pStyle w:val="ListParagraph"/>
        <w:spacing w:after="0" w:line="240" w:lineRule="auto"/>
        <w:ind w:left="360"/>
        <w:rPr>
          <w:rFonts w:ascii="Arial" w:hAnsi="Arial" w:cs="Arial"/>
          <w:b/>
          <w:sz w:val="24"/>
        </w:rPr>
      </w:pPr>
    </w:p>
    <w:p w14:paraId="3188C4C6" w14:textId="4026CE80" w:rsidR="008F6DB2" w:rsidRPr="00CA1BD7" w:rsidRDefault="008F6DB2" w:rsidP="005C4EEA">
      <w:pPr>
        <w:pStyle w:val="ListParagraph"/>
        <w:spacing w:after="0" w:line="240" w:lineRule="auto"/>
        <w:ind w:left="360"/>
        <w:rPr>
          <w:rFonts w:ascii="Arial" w:hAnsi="Arial" w:cs="Arial"/>
          <w:sz w:val="24"/>
          <w:szCs w:val="24"/>
        </w:rPr>
      </w:pPr>
      <w:r>
        <w:rPr>
          <w:rFonts w:ascii="Arial" w:hAnsi="Arial" w:cs="Arial"/>
          <w:sz w:val="24"/>
          <w:szCs w:val="24"/>
        </w:rPr>
        <w:t>Realise Futures</w:t>
      </w:r>
      <w:r w:rsidRPr="00CA1BD7">
        <w:rPr>
          <w:rFonts w:ascii="Arial" w:hAnsi="Arial" w:cs="Arial"/>
          <w:sz w:val="24"/>
          <w:szCs w:val="24"/>
        </w:rPr>
        <w:t xml:space="preserve"> has adopted the following standards / markings:</w:t>
      </w:r>
      <w:r>
        <w:rPr>
          <w:rFonts w:ascii="Arial" w:hAnsi="Arial" w:cs="Arial"/>
          <w:sz w:val="24"/>
          <w:szCs w:val="24"/>
        </w:rPr>
        <w:br/>
      </w:r>
    </w:p>
    <w:p w14:paraId="66F1A0BE" w14:textId="77777777" w:rsidR="008F6DB2" w:rsidRPr="004E29E0" w:rsidRDefault="008F6DB2" w:rsidP="005C4EEA">
      <w:pPr>
        <w:spacing w:after="0"/>
        <w:ind w:left="720"/>
        <w:contextualSpacing/>
        <w:rPr>
          <w:rFonts w:ascii="Arial" w:eastAsiaTheme="minorHAnsi" w:hAnsi="Arial" w:cs="Arial"/>
          <w:b/>
          <w:bCs/>
          <w:sz w:val="24"/>
          <w:szCs w:val="24"/>
        </w:rPr>
      </w:pPr>
      <w:r w:rsidRPr="004E29E0">
        <w:rPr>
          <w:rFonts w:ascii="Arial" w:eastAsiaTheme="minorHAnsi" w:hAnsi="Arial" w:cs="Arial"/>
          <w:b/>
          <w:bCs/>
          <w:sz w:val="24"/>
          <w:szCs w:val="24"/>
        </w:rPr>
        <w:t>CONFIDENTIAL</w:t>
      </w:r>
    </w:p>
    <w:p w14:paraId="5EB0776E" w14:textId="57EC57CA" w:rsidR="008F6DB2" w:rsidRPr="00CA1BD7" w:rsidRDefault="008F6DB2" w:rsidP="008F6DB2">
      <w:pPr>
        <w:spacing w:after="0"/>
        <w:ind w:left="720"/>
        <w:contextualSpacing/>
        <w:rPr>
          <w:rFonts w:ascii="Arial" w:eastAsiaTheme="minorHAnsi" w:hAnsi="Arial" w:cs="Arial"/>
          <w:sz w:val="24"/>
          <w:szCs w:val="24"/>
        </w:rPr>
      </w:pPr>
      <w:r w:rsidRPr="00CA1BD7">
        <w:rPr>
          <w:rFonts w:ascii="Arial" w:eastAsiaTheme="minorHAnsi" w:hAnsi="Arial" w:cs="Arial"/>
          <w:sz w:val="24"/>
          <w:szCs w:val="24"/>
        </w:rPr>
        <w:t xml:space="preserve">This is information with the highest level of protection that Realise Futures is likely to hold. Information is confidential if it includes </w:t>
      </w:r>
      <w:r w:rsidR="00B3352B">
        <w:rPr>
          <w:rFonts w:ascii="Arial" w:eastAsiaTheme="minorHAnsi" w:hAnsi="Arial" w:cs="Arial"/>
          <w:sz w:val="24"/>
          <w:szCs w:val="24"/>
        </w:rPr>
        <w:t>data</w:t>
      </w:r>
      <w:r w:rsidRPr="00CA1BD7">
        <w:rPr>
          <w:rFonts w:ascii="Arial" w:eastAsiaTheme="minorHAnsi" w:hAnsi="Arial" w:cs="Arial"/>
          <w:sz w:val="24"/>
          <w:szCs w:val="24"/>
        </w:rPr>
        <w:t xml:space="preserve"> that is likely to impede the investigation or facilitate the commission of a serious criminal offence; might substantially undermine the financial ability of Realise Futures and its economic and/or commercial interest; or could lead to the shut down or otherwise majorly disrupt </w:t>
      </w:r>
      <w:r w:rsidR="007F6775" w:rsidRPr="00CA1BD7">
        <w:rPr>
          <w:rFonts w:ascii="Arial" w:eastAsiaTheme="minorHAnsi" w:hAnsi="Arial" w:cs="Arial"/>
          <w:sz w:val="24"/>
          <w:szCs w:val="24"/>
        </w:rPr>
        <w:t>signif</w:t>
      </w:r>
      <w:r w:rsidR="007F6775">
        <w:rPr>
          <w:rFonts w:ascii="Arial" w:eastAsiaTheme="minorHAnsi" w:hAnsi="Arial" w:cs="Arial"/>
          <w:sz w:val="24"/>
          <w:szCs w:val="24"/>
        </w:rPr>
        <w:t xml:space="preserve">icant </w:t>
      </w:r>
      <w:r w:rsidR="007F6775" w:rsidRPr="00CA1BD7">
        <w:rPr>
          <w:rFonts w:ascii="Arial" w:eastAsiaTheme="minorHAnsi" w:hAnsi="Arial" w:cs="Arial"/>
          <w:sz w:val="24"/>
          <w:szCs w:val="24"/>
        </w:rPr>
        <w:t>operations</w:t>
      </w:r>
      <w:r w:rsidRPr="00CA1BD7">
        <w:rPr>
          <w:rFonts w:ascii="Arial" w:eastAsiaTheme="minorHAnsi" w:hAnsi="Arial" w:cs="Arial"/>
          <w:sz w:val="24"/>
          <w:szCs w:val="24"/>
        </w:rPr>
        <w:t>.</w:t>
      </w:r>
    </w:p>
    <w:p w14:paraId="32E2B212" w14:textId="77777777" w:rsidR="008F6DB2" w:rsidRPr="00CA1BD7" w:rsidRDefault="008F6DB2" w:rsidP="008F6DB2">
      <w:pPr>
        <w:spacing w:after="0"/>
        <w:ind w:left="720"/>
        <w:contextualSpacing/>
        <w:rPr>
          <w:rFonts w:ascii="Arial" w:eastAsiaTheme="minorHAnsi" w:hAnsi="Arial" w:cs="Arial"/>
          <w:sz w:val="24"/>
          <w:szCs w:val="24"/>
        </w:rPr>
      </w:pPr>
    </w:p>
    <w:p w14:paraId="3DD620B9" w14:textId="77777777" w:rsidR="008F6DB2" w:rsidRPr="004E29E0" w:rsidRDefault="008F6DB2" w:rsidP="005C4EEA">
      <w:pPr>
        <w:spacing w:after="0"/>
        <w:ind w:left="720"/>
        <w:contextualSpacing/>
        <w:rPr>
          <w:rFonts w:ascii="Arial" w:eastAsiaTheme="minorHAnsi" w:hAnsi="Arial" w:cs="Arial"/>
          <w:b/>
          <w:bCs/>
          <w:sz w:val="24"/>
          <w:szCs w:val="24"/>
        </w:rPr>
      </w:pPr>
      <w:r w:rsidRPr="004E29E0">
        <w:rPr>
          <w:rFonts w:ascii="Arial" w:eastAsiaTheme="minorHAnsi" w:hAnsi="Arial" w:cs="Arial"/>
          <w:b/>
          <w:bCs/>
          <w:sz w:val="24"/>
          <w:szCs w:val="24"/>
        </w:rPr>
        <w:t>RESTRICTED</w:t>
      </w:r>
    </w:p>
    <w:p w14:paraId="5AB23E49" w14:textId="77777777" w:rsidR="008F6DB2" w:rsidRPr="00CA1BD7" w:rsidRDefault="008F6DB2" w:rsidP="008F6DB2">
      <w:pPr>
        <w:spacing w:after="0"/>
        <w:ind w:left="720"/>
        <w:contextualSpacing/>
        <w:rPr>
          <w:rFonts w:ascii="Arial" w:eastAsiaTheme="minorHAnsi" w:hAnsi="Arial" w:cs="Arial"/>
          <w:sz w:val="24"/>
          <w:szCs w:val="24"/>
        </w:rPr>
      </w:pPr>
      <w:r w:rsidRPr="00CA1BD7">
        <w:rPr>
          <w:rFonts w:ascii="Arial" w:eastAsiaTheme="minorHAnsi" w:hAnsi="Arial" w:cs="Arial"/>
          <w:sz w:val="24"/>
          <w:szCs w:val="24"/>
        </w:rPr>
        <w:t xml:space="preserve">This is information whose release could cause </w:t>
      </w:r>
      <w:r w:rsidRPr="004E29E0">
        <w:rPr>
          <w:rFonts w:ascii="Arial" w:eastAsiaTheme="minorHAnsi" w:hAnsi="Arial" w:cs="Arial"/>
          <w:sz w:val="24"/>
          <w:szCs w:val="24"/>
          <w:u w:val="single"/>
        </w:rPr>
        <w:t>significant</w:t>
      </w:r>
      <w:r w:rsidRPr="00CA1BD7">
        <w:rPr>
          <w:rFonts w:ascii="Arial" w:eastAsiaTheme="minorHAnsi" w:hAnsi="Arial" w:cs="Arial"/>
          <w:sz w:val="24"/>
          <w:szCs w:val="24"/>
          <w:u w:val="single"/>
        </w:rPr>
        <w:t xml:space="preserve"> </w:t>
      </w:r>
      <w:r w:rsidRPr="00CA1BD7">
        <w:rPr>
          <w:rFonts w:ascii="Arial" w:eastAsiaTheme="minorHAnsi" w:hAnsi="Arial" w:cs="Arial"/>
          <w:sz w:val="24"/>
          <w:szCs w:val="24"/>
        </w:rPr>
        <w:t>harm or prejudice to:</w:t>
      </w:r>
    </w:p>
    <w:p w14:paraId="030C51A3" w14:textId="4E073469" w:rsidR="008F6DB2" w:rsidRPr="00CA1BD7" w:rsidRDefault="008F6DB2" w:rsidP="008F6DB2">
      <w:pPr>
        <w:numPr>
          <w:ilvl w:val="0"/>
          <w:numId w:val="26"/>
        </w:numPr>
        <w:spacing w:after="0"/>
        <w:contextualSpacing/>
        <w:rPr>
          <w:rFonts w:ascii="Arial" w:eastAsiaTheme="minorHAnsi" w:hAnsi="Arial" w:cs="Arial"/>
          <w:sz w:val="24"/>
          <w:szCs w:val="24"/>
        </w:rPr>
      </w:pPr>
      <w:r w:rsidRPr="00CA1BD7">
        <w:rPr>
          <w:rFonts w:ascii="Arial" w:eastAsiaTheme="minorHAnsi" w:hAnsi="Arial" w:cs="Arial"/>
          <w:sz w:val="24"/>
          <w:szCs w:val="24"/>
        </w:rPr>
        <w:t>An individual, if it contains sensitive personal information</w:t>
      </w:r>
    </w:p>
    <w:p w14:paraId="0AA488E6" w14:textId="5BE39303" w:rsidR="008F6DB2" w:rsidRPr="00CA1BD7" w:rsidRDefault="008F6DB2" w:rsidP="008F6DB2">
      <w:pPr>
        <w:numPr>
          <w:ilvl w:val="0"/>
          <w:numId w:val="26"/>
        </w:numPr>
        <w:spacing w:after="0"/>
        <w:contextualSpacing/>
        <w:rPr>
          <w:rFonts w:ascii="Arial" w:eastAsiaTheme="minorHAnsi" w:hAnsi="Arial" w:cs="Arial"/>
          <w:sz w:val="24"/>
          <w:szCs w:val="24"/>
        </w:rPr>
      </w:pPr>
      <w:r w:rsidRPr="00CA1BD7">
        <w:rPr>
          <w:rFonts w:ascii="Arial" w:eastAsiaTheme="minorHAnsi" w:hAnsi="Arial" w:cs="Arial"/>
          <w:sz w:val="24"/>
          <w:szCs w:val="24"/>
        </w:rPr>
        <w:t>Realise Futures</w:t>
      </w:r>
      <w:r w:rsidR="00CE25C3">
        <w:rPr>
          <w:rFonts w:ascii="Arial" w:eastAsiaTheme="minorHAnsi" w:hAnsi="Arial" w:cs="Arial"/>
          <w:sz w:val="24"/>
          <w:szCs w:val="24"/>
        </w:rPr>
        <w:t>,</w:t>
      </w:r>
      <w:r w:rsidRPr="00CA1BD7">
        <w:rPr>
          <w:rFonts w:ascii="Arial" w:eastAsiaTheme="minorHAnsi" w:hAnsi="Arial" w:cs="Arial"/>
          <w:sz w:val="24"/>
          <w:szCs w:val="24"/>
        </w:rPr>
        <w:t xml:space="preserve"> or third parties’ commercial interests</w:t>
      </w:r>
    </w:p>
    <w:p w14:paraId="65249940" w14:textId="08F0BB99" w:rsidR="008F6DB2" w:rsidRPr="00CA1BD7" w:rsidRDefault="008F6DB2" w:rsidP="008F6DB2">
      <w:pPr>
        <w:numPr>
          <w:ilvl w:val="0"/>
          <w:numId w:val="26"/>
        </w:numPr>
        <w:spacing w:after="0"/>
        <w:contextualSpacing/>
        <w:rPr>
          <w:rFonts w:ascii="Arial" w:eastAsiaTheme="minorHAnsi" w:hAnsi="Arial" w:cs="Arial"/>
          <w:sz w:val="24"/>
          <w:szCs w:val="24"/>
        </w:rPr>
      </w:pPr>
      <w:r w:rsidRPr="00CA1BD7">
        <w:rPr>
          <w:rFonts w:ascii="Arial" w:eastAsiaTheme="minorHAnsi" w:hAnsi="Arial" w:cs="Arial"/>
          <w:sz w:val="24"/>
          <w:szCs w:val="24"/>
        </w:rPr>
        <w:t>The investigation or prosecution of a crime, or the apprehension of an offender</w:t>
      </w:r>
    </w:p>
    <w:p w14:paraId="481817D6" w14:textId="681C7539" w:rsidR="008F6DB2" w:rsidRDefault="008F6DB2" w:rsidP="008F6DB2">
      <w:pPr>
        <w:numPr>
          <w:ilvl w:val="0"/>
          <w:numId w:val="26"/>
        </w:numPr>
        <w:spacing w:after="0"/>
        <w:contextualSpacing/>
        <w:rPr>
          <w:rFonts w:ascii="Arial" w:eastAsiaTheme="minorHAnsi" w:hAnsi="Arial" w:cs="Arial"/>
          <w:sz w:val="24"/>
          <w:szCs w:val="24"/>
        </w:rPr>
      </w:pPr>
      <w:r w:rsidRPr="00CA1BD7">
        <w:rPr>
          <w:rFonts w:ascii="Arial" w:eastAsiaTheme="minorHAnsi" w:hAnsi="Arial" w:cs="Arial"/>
          <w:sz w:val="24"/>
          <w:szCs w:val="24"/>
        </w:rPr>
        <w:t>The effective conduct of public affairs</w:t>
      </w:r>
    </w:p>
    <w:p w14:paraId="2ABA1A8F" w14:textId="77777777" w:rsidR="007031D5" w:rsidRDefault="007031D5" w:rsidP="007031D5">
      <w:pPr>
        <w:spacing w:after="0"/>
        <w:contextualSpacing/>
        <w:rPr>
          <w:rFonts w:ascii="Arial" w:eastAsiaTheme="minorHAnsi" w:hAnsi="Arial" w:cs="Arial"/>
          <w:sz w:val="24"/>
          <w:szCs w:val="24"/>
        </w:rPr>
      </w:pPr>
    </w:p>
    <w:p w14:paraId="5F57575D" w14:textId="77777777" w:rsidR="008F6DB2" w:rsidRPr="00CA1BD7" w:rsidRDefault="008F6DB2" w:rsidP="00545351">
      <w:pPr>
        <w:spacing w:after="0"/>
        <w:contextualSpacing/>
        <w:rPr>
          <w:rFonts w:ascii="Arial" w:eastAsiaTheme="minorHAnsi" w:hAnsi="Arial" w:cs="Arial"/>
          <w:sz w:val="24"/>
          <w:szCs w:val="24"/>
        </w:rPr>
      </w:pPr>
    </w:p>
    <w:p w14:paraId="34BF76D5" w14:textId="77777777" w:rsidR="008F6DB2" w:rsidRPr="00B04903" w:rsidRDefault="008F6DB2" w:rsidP="005C4EEA">
      <w:pPr>
        <w:spacing w:after="0"/>
        <w:ind w:left="720"/>
        <w:contextualSpacing/>
        <w:rPr>
          <w:rFonts w:ascii="Arial" w:eastAsiaTheme="minorHAnsi" w:hAnsi="Arial" w:cs="Arial"/>
          <w:b/>
          <w:bCs/>
          <w:sz w:val="24"/>
          <w:szCs w:val="24"/>
        </w:rPr>
      </w:pPr>
      <w:r w:rsidRPr="00B04903">
        <w:rPr>
          <w:rFonts w:ascii="Arial" w:eastAsiaTheme="minorHAnsi" w:hAnsi="Arial" w:cs="Arial"/>
          <w:b/>
          <w:bCs/>
          <w:sz w:val="24"/>
          <w:szCs w:val="24"/>
        </w:rPr>
        <w:t>PROTECT</w:t>
      </w:r>
    </w:p>
    <w:p w14:paraId="303EA05F" w14:textId="69F59D48" w:rsidR="008F6DB2" w:rsidRPr="00CA1BD7" w:rsidRDefault="008F6DB2" w:rsidP="008F6DB2">
      <w:pPr>
        <w:spacing w:after="0"/>
        <w:ind w:left="720"/>
        <w:contextualSpacing/>
        <w:rPr>
          <w:rFonts w:ascii="Arial" w:eastAsiaTheme="minorHAnsi" w:hAnsi="Arial" w:cs="Arial"/>
          <w:sz w:val="24"/>
          <w:szCs w:val="24"/>
        </w:rPr>
      </w:pPr>
      <w:r w:rsidRPr="00CA1BD7">
        <w:rPr>
          <w:rFonts w:ascii="Arial" w:eastAsiaTheme="minorHAnsi" w:hAnsi="Arial" w:cs="Arial"/>
          <w:sz w:val="24"/>
          <w:szCs w:val="24"/>
        </w:rPr>
        <w:t>This is information that would</w:t>
      </w:r>
      <w:r w:rsidR="00CE25C3">
        <w:rPr>
          <w:rFonts w:ascii="Arial" w:eastAsiaTheme="minorHAnsi" w:hAnsi="Arial" w:cs="Arial"/>
          <w:sz w:val="24"/>
          <w:szCs w:val="24"/>
        </w:rPr>
        <w:t xml:space="preserve"> cause</w:t>
      </w:r>
      <w:r w:rsidRPr="00CA1BD7">
        <w:rPr>
          <w:rFonts w:ascii="Arial" w:eastAsiaTheme="minorHAnsi" w:hAnsi="Arial" w:cs="Arial"/>
          <w:sz w:val="24"/>
          <w:szCs w:val="24"/>
        </w:rPr>
        <w:t xml:space="preserve"> damage or prejudice</w:t>
      </w:r>
      <w:r w:rsidR="00CE25C3">
        <w:rPr>
          <w:rFonts w:ascii="Arial" w:eastAsiaTheme="minorHAnsi" w:hAnsi="Arial" w:cs="Arial"/>
          <w:sz w:val="24"/>
          <w:szCs w:val="24"/>
        </w:rPr>
        <w:t>:</w:t>
      </w:r>
    </w:p>
    <w:p w14:paraId="6D9B31ED" w14:textId="0E9FBE28" w:rsidR="008F6DB2" w:rsidRPr="00CA1BD7" w:rsidRDefault="008F6DB2" w:rsidP="008F6DB2">
      <w:pPr>
        <w:numPr>
          <w:ilvl w:val="0"/>
          <w:numId w:val="26"/>
        </w:numPr>
        <w:spacing w:after="0"/>
        <w:contextualSpacing/>
        <w:rPr>
          <w:rFonts w:ascii="Arial" w:eastAsiaTheme="minorHAnsi" w:hAnsi="Arial" w:cs="Arial"/>
          <w:sz w:val="24"/>
          <w:szCs w:val="24"/>
        </w:rPr>
      </w:pPr>
      <w:r w:rsidRPr="00CA1BD7">
        <w:rPr>
          <w:rFonts w:ascii="Arial" w:eastAsiaTheme="minorHAnsi" w:hAnsi="Arial" w:cs="Arial"/>
          <w:sz w:val="24"/>
          <w:szCs w:val="24"/>
        </w:rPr>
        <w:t>An individual, if it contains sensitive personal information</w:t>
      </w:r>
    </w:p>
    <w:p w14:paraId="75D753FF" w14:textId="66295D0C" w:rsidR="008F6DB2" w:rsidRPr="00CA1BD7" w:rsidRDefault="008F6DB2" w:rsidP="008F6DB2">
      <w:pPr>
        <w:numPr>
          <w:ilvl w:val="0"/>
          <w:numId w:val="26"/>
        </w:numPr>
        <w:spacing w:after="0"/>
        <w:contextualSpacing/>
        <w:rPr>
          <w:rFonts w:ascii="Arial" w:eastAsiaTheme="minorHAnsi" w:hAnsi="Arial" w:cs="Arial"/>
          <w:sz w:val="24"/>
          <w:szCs w:val="24"/>
        </w:rPr>
      </w:pPr>
      <w:r w:rsidRPr="00CA1BD7">
        <w:rPr>
          <w:rFonts w:ascii="Arial" w:eastAsiaTheme="minorHAnsi" w:hAnsi="Arial" w:cs="Arial"/>
          <w:sz w:val="24"/>
          <w:szCs w:val="24"/>
        </w:rPr>
        <w:t>Realise Futures, or third parties’ commercial interests</w:t>
      </w:r>
    </w:p>
    <w:p w14:paraId="60BE4410" w14:textId="77777777" w:rsidR="008F6DB2" w:rsidRPr="00CA1BD7" w:rsidRDefault="008F6DB2" w:rsidP="008F6DB2">
      <w:pPr>
        <w:numPr>
          <w:ilvl w:val="0"/>
          <w:numId w:val="26"/>
        </w:numPr>
        <w:spacing w:after="0"/>
        <w:contextualSpacing/>
        <w:rPr>
          <w:rFonts w:ascii="Arial" w:eastAsiaTheme="minorHAnsi" w:hAnsi="Arial" w:cs="Arial"/>
          <w:sz w:val="24"/>
          <w:szCs w:val="24"/>
        </w:rPr>
      </w:pPr>
      <w:r w:rsidRPr="00CA1BD7">
        <w:rPr>
          <w:rFonts w:ascii="Arial" w:eastAsiaTheme="minorHAnsi" w:hAnsi="Arial" w:cs="Arial"/>
          <w:sz w:val="24"/>
          <w:szCs w:val="24"/>
        </w:rPr>
        <w:t>The investigation or prosecution of a crime, or the apprehension of an offender; or</w:t>
      </w:r>
    </w:p>
    <w:p w14:paraId="7E45FF56" w14:textId="77777777" w:rsidR="008F6DB2" w:rsidRPr="00CA1BD7" w:rsidRDefault="008F6DB2" w:rsidP="008F6DB2">
      <w:pPr>
        <w:numPr>
          <w:ilvl w:val="0"/>
          <w:numId w:val="26"/>
        </w:numPr>
        <w:spacing w:after="0"/>
        <w:contextualSpacing/>
        <w:rPr>
          <w:rFonts w:ascii="Arial" w:eastAsiaTheme="minorHAnsi" w:hAnsi="Arial" w:cs="Arial"/>
          <w:sz w:val="24"/>
          <w:szCs w:val="24"/>
        </w:rPr>
      </w:pPr>
      <w:r w:rsidRPr="00CA1BD7">
        <w:rPr>
          <w:rFonts w:ascii="Arial" w:eastAsiaTheme="minorHAnsi" w:hAnsi="Arial" w:cs="Arial"/>
          <w:sz w:val="24"/>
          <w:szCs w:val="24"/>
        </w:rPr>
        <w:t>The effective conduct of public affairs.</w:t>
      </w:r>
      <w:r w:rsidR="008131A7">
        <w:rPr>
          <w:rFonts w:ascii="Arial" w:eastAsiaTheme="minorHAnsi" w:hAnsi="Arial" w:cs="Arial"/>
          <w:sz w:val="24"/>
          <w:szCs w:val="24"/>
        </w:rPr>
        <w:br/>
      </w:r>
    </w:p>
    <w:p w14:paraId="5E618B2A" w14:textId="77777777" w:rsidR="008F6DB2" w:rsidRPr="00CA1BD7" w:rsidRDefault="008F6DB2" w:rsidP="008F6DB2">
      <w:pPr>
        <w:spacing w:after="0"/>
        <w:ind w:left="360"/>
        <w:rPr>
          <w:rFonts w:ascii="Arial" w:hAnsi="Arial" w:cs="Arial"/>
          <w:sz w:val="24"/>
          <w:szCs w:val="24"/>
        </w:rPr>
      </w:pPr>
      <w:r w:rsidRPr="00CA1BD7">
        <w:rPr>
          <w:rFonts w:ascii="Arial" w:hAnsi="Arial" w:cs="Arial"/>
          <w:sz w:val="24"/>
          <w:szCs w:val="24"/>
        </w:rPr>
        <w:t>Or</w:t>
      </w:r>
    </w:p>
    <w:p w14:paraId="5F24AD16" w14:textId="77777777" w:rsidR="008F6DB2" w:rsidRPr="00CA1BD7" w:rsidRDefault="008F6DB2" w:rsidP="008F6DB2">
      <w:pPr>
        <w:numPr>
          <w:ilvl w:val="0"/>
          <w:numId w:val="27"/>
        </w:numPr>
        <w:spacing w:after="0"/>
        <w:contextualSpacing/>
        <w:rPr>
          <w:rFonts w:ascii="Arial" w:eastAsiaTheme="minorHAnsi" w:hAnsi="Arial" w:cs="Arial"/>
          <w:sz w:val="24"/>
          <w:szCs w:val="24"/>
        </w:rPr>
      </w:pPr>
      <w:r w:rsidRPr="00CA1BD7">
        <w:rPr>
          <w:rFonts w:ascii="Arial" w:eastAsiaTheme="minorHAnsi" w:hAnsi="Arial" w:cs="Arial"/>
          <w:sz w:val="24"/>
          <w:szCs w:val="24"/>
        </w:rPr>
        <w:t xml:space="preserve">Breach proper undertaking to maintain a duty of confidence. This is not simply a document marked confidential by a member of the public. The information itself must also be confidential in nature. </w:t>
      </w:r>
    </w:p>
    <w:p w14:paraId="1D11153D" w14:textId="77777777" w:rsidR="008F6DB2" w:rsidRPr="00CA1BD7" w:rsidRDefault="008F6DB2" w:rsidP="008F6DB2">
      <w:pPr>
        <w:numPr>
          <w:ilvl w:val="0"/>
          <w:numId w:val="27"/>
        </w:numPr>
        <w:spacing w:after="0"/>
        <w:contextualSpacing/>
        <w:rPr>
          <w:rFonts w:ascii="Arial" w:eastAsiaTheme="minorHAnsi" w:hAnsi="Arial" w:cs="Arial"/>
          <w:sz w:val="24"/>
          <w:szCs w:val="24"/>
        </w:rPr>
      </w:pPr>
      <w:r w:rsidRPr="00CA1BD7">
        <w:rPr>
          <w:rFonts w:ascii="Arial" w:eastAsiaTheme="minorHAnsi" w:hAnsi="Arial" w:cs="Arial"/>
          <w:sz w:val="24"/>
          <w:szCs w:val="24"/>
        </w:rPr>
        <w:lastRenderedPageBreak/>
        <w:t>Breach a statutory restriction on disclosure e.g. The Enterprise Act (</w:t>
      </w:r>
      <w:hyperlink r:id="rId21" w:history="1">
        <w:r w:rsidRPr="00CA1BD7">
          <w:rPr>
            <w:rFonts w:ascii="Arial" w:eastAsiaTheme="minorHAnsi" w:hAnsi="Arial" w:cs="Arial"/>
            <w:color w:val="0000FF"/>
            <w:sz w:val="24"/>
            <w:szCs w:val="24"/>
            <w:u w:val="single"/>
          </w:rPr>
          <w:t>http://www.legislation.gov.uk/ukpga/2013/24/contents/enacted</w:t>
        </w:r>
      </w:hyperlink>
      <w:r w:rsidRPr="00CA1BD7">
        <w:rPr>
          <w:rFonts w:ascii="Arial" w:eastAsiaTheme="minorHAnsi" w:hAnsi="Arial" w:cs="Arial"/>
          <w:sz w:val="24"/>
          <w:szCs w:val="24"/>
        </w:rPr>
        <w:t>)</w:t>
      </w:r>
    </w:p>
    <w:p w14:paraId="33687C62" w14:textId="77777777" w:rsidR="008F6DB2" w:rsidRPr="00CA1BD7" w:rsidRDefault="008F6DB2" w:rsidP="008F6DB2">
      <w:pPr>
        <w:spacing w:after="0"/>
        <w:ind w:left="720"/>
        <w:contextualSpacing/>
        <w:rPr>
          <w:rFonts w:ascii="Arial" w:eastAsiaTheme="minorHAnsi" w:hAnsi="Arial" w:cs="Arial"/>
          <w:sz w:val="24"/>
          <w:szCs w:val="24"/>
        </w:rPr>
      </w:pPr>
    </w:p>
    <w:p w14:paraId="4A78906C" w14:textId="77777777" w:rsidR="008F6DB2" w:rsidRPr="00481BC7" w:rsidRDefault="008F6DB2" w:rsidP="005C4EEA">
      <w:pPr>
        <w:spacing w:after="0"/>
        <w:ind w:left="720"/>
        <w:contextualSpacing/>
        <w:rPr>
          <w:rFonts w:ascii="Arial" w:eastAsiaTheme="minorHAnsi" w:hAnsi="Arial" w:cs="Arial"/>
          <w:b/>
          <w:bCs/>
          <w:sz w:val="24"/>
          <w:szCs w:val="24"/>
        </w:rPr>
      </w:pPr>
      <w:r w:rsidRPr="00481BC7">
        <w:rPr>
          <w:rFonts w:ascii="Arial" w:eastAsiaTheme="minorHAnsi" w:hAnsi="Arial" w:cs="Arial"/>
          <w:b/>
          <w:bCs/>
          <w:sz w:val="24"/>
          <w:szCs w:val="24"/>
        </w:rPr>
        <w:t>NOT PROTECTIVELY MARKED</w:t>
      </w:r>
    </w:p>
    <w:p w14:paraId="0E494A64" w14:textId="77777777" w:rsidR="008F6DB2" w:rsidRPr="00CA1BD7" w:rsidRDefault="008F6DB2" w:rsidP="008F6DB2">
      <w:pPr>
        <w:spacing w:after="0"/>
        <w:ind w:left="720"/>
        <w:contextualSpacing/>
        <w:rPr>
          <w:rFonts w:ascii="Arial" w:eastAsiaTheme="minorHAnsi" w:hAnsi="Arial" w:cs="Arial"/>
          <w:sz w:val="24"/>
          <w:szCs w:val="24"/>
        </w:rPr>
      </w:pPr>
      <w:r w:rsidRPr="00CA1BD7">
        <w:rPr>
          <w:rFonts w:ascii="Arial" w:eastAsiaTheme="minorHAnsi" w:hAnsi="Arial" w:cs="Arial"/>
          <w:sz w:val="24"/>
          <w:szCs w:val="24"/>
        </w:rPr>
        <w:t>This is all other information not falling under any of the categories above.</w:t>
      </w:r>
    </w:p>
    <w:p w14:paraId="2CB798EC" w14:textId="77777777" w:rsidR="008F6DB2" w:rsidRPr="00CA1BD7" w:rsidRDefault="008F6DB2" w:rsidP="008F6DB2">
      <w:pPr>
        <w:spacing w:after="0"/>
        <w:ind w:left="720"/>
        <w:contextualSpacing/>
        <w:rPr>
          <w:rFonts w:ascii="Arial" w:eastAsiaTheme="minorHAnsi" w:hAnsi="Arial" w:cs="Arial"/>
          <w:sz w:val="24"/>
          <w:szCs w:val="24"/>
        </w:rPr>
      </w:pPr>
      <w:r w:rsidRPr="00CA1BD7">
        <w:rPr>
          <w:rFonts w:ascii="Arial" w:eastAsiaTheme="minorHAnsi" w:hAnsi="Arial" w:cs="Arial"/>
          <w:sz w:val="24"/>
          <w:szCs w:val="24"/>
        </w:rPr>
        <w:t xml:space="preserve">Information within this level </w:t>
      </w:r>
      <w:r w:rsidRPr="00CA1BD7">
        <w:rPr>
          <w:rFonts w:ascii="Arial" w:eastAsiaTheme="minorHAnsi" w:hAnsi="Arial" w:cs="Arial"/>
          <w:i/>
          <w:sz w:val="24"/>
          <w:szCs w:val="24"/>
        </w:rPr>
        <w:t xml:space="preserve">may </w:t>
      </w:r>
      <w:r w:rsidRPr="00CA1BD7">
        <w:rPr>
          <w:rFonts w:ascii="Arial" w:eastAsiaTheme="minorHAnsi" w:hAnsi="Arial" w:cs="Arial"/>
          <w:sz w:val="24"/>
          <w:szCs w:val="24"/>
        </w:rPr>
        <w:t xml:space="preserve">be marked as such, i.e. </w:t>
      </w:r>
      <w:r w:rsidRPr="002D2F88">
        <w:rPr>
          <w:rFonts w:ascii="Arial" w:eastAsiaTheme="minorHAnsi" w:hAnsi="Arial" w:cs="Arial"/>
          <w:b/>
          <w:bCs/>
          <w:sz w:val="24"/>
          <w:szCs w:val="24"/>
        </w:rPr>
        <w:t>NOT PROTECTIVELY MARKED</w:t>
      </w:r>
      <w:r w:rsidRPr="00CA1BD7">
        <w:rPr>
          <w:rFonts w:ascii="Arial" w:eastAsiaTheme="minorHAnsi" w:hAnsi="Arial" w:cs="Arial"/>
          <w:sz w:val="24"/>
          <w:szCs w:val="24"/>
        </w:rPr>
        <w:t xml:space="preserve">, but this is not an absolute requirement. However, when used it </w:t>
      </w:r>
      <w:r w:rsidRPr="00CA1BD7">
        <w:rPr>
          <w:rFonts w:ascii="Arial" w:eastAsiaTheme="minorHAnsi" w:hAnsi="Arial" w:cs="Arial"/>
          <w:i/>
          <w:sz w:val="24"/>
          <w:szCs w:val="24"/>
        </w:rPr>
        <w:t xml:space="preserve">provides </w:t>
      </w:r>
      <w:r w:rsidRPr="00CA1BD7">
        <w:rPr>
          <w:rFonts w:ascii="Arial" w:eastAsiaTheme="minorHAnsi" w:hAnsi="Arial" w:cs="Arial"/>
          <w:sz w:val="24"/>
          <w:szCs w:val="24"/>
        </w:rPr>
        <w:t xml:space="preserve">positive evidence that the information has been reviewed formally and a considered and proper decision made not to protect it. </w:t>
      </w:r>
    </w:p>
    <w:p w14:paraId="1A727139" w14:textId="77777777" w:rsidR="008F6DB2" w:rsidRPr="00CA1BD7" w:rsidRDefault="008F6DB2" w:rsidP="008F6DB2">
      <w:pPr>
        <w:spacing w:after="0" w:line="240" w:lineRule="auto"/>
        <w:rPr>
          <w:rFonts w:ascii="Arial" w:hAnsi="Arial" w:cs="Arial"/>
          <w:sz w:val="24"/>
          <w:szCs w:val="24"/>
        </w:rPr>
      </w:pPr>
    </w:p>
    <w:p w14:paraId="2000ACCE" w14:textId="77777777" w:rsidR="0026016A" w:rsidRDefault="005C4EEA" w:rsidP="005C4EEA">
      <w:pPr>
        <w:pStyle w:val="ListParagraph"/>
        <w:spacing w:after="0" w:line="240" w:lineRule="auto"/>
        <w:ind w:left="360"/>
        <w:rPr>
          <w:rFonts w:ascii="Arial" w:hAnsi="Arial" w:cs="Arial"/>
          <w:sz w:val="24"/>
          <w:szCs w:val="24"/>
        </w:rPr>
      </w:pPr>
      <w:bookmarkStart w:id="17" w:name="_Toc149827094"/>
      <w:r w:rsidRPr="001E1858">
        <w:rPr>
          <w:rStyle w:val="Heading1Char"/>
          <w:rFonts w:ascii="Arial" w:hAnsi="Arial" w:cs="Arial"/>
          <w:b/>
          <w:bCs/>
          <w:color w:val="auto"/>
          <w:sz w:val="24"/>
          <w:szCs w:val="24"/>
        </w:rPr>
        <w:t xml:space="preserve">16. </w:t>
      </w:r>
      <w:r w:rsidR="003715D0" w:rsidRPr="001E1858">
        <w:rPr>
          <w:rStyle w:val="Heading1Char"/>
          <w:rFonts w:ascii="Arial" w:hAnsi="Arial" w:cs="Arial"/>
          <w:b/>
          <w:bCs/>
          <w:color w:val="auto"/>
          <w:sz w:val="24"/>
          <w:szCs w:val="24"/>
        </w:rPr>
        <w:t>Subje</w:t>
      </w:r>
      <w:r w:rsidR="00CC59B3" w:rsidRPr="001E1858">
        <w:rPr>
          <w:rStyle w:val="Heading1Char"/>
          <w:rFonts w:ascii="Arial" w:hAnsi="Arial" w:cs="Arial"/>
          <w:b/>
          <w:bCs/>
          <w:color w:val="auto"/>
          <w:sz w:val="24"/>
          <w:szCs w:val="24"/>
        </w:rPr>
        <w:t>ct Access Requests</w:t>
      </w:r>
      <w:bookmarkEnd w:id="17"/>
      <w:r w:rsidR="00CC59B3" w:rsidRPr="001E1858">
        <w:rPr>
          <w:rFonts w:ascii="Arial" w:hAnsi="Arial" w:cs="Arial"/>
          <w:b/>
          <w:sz w:val="24"/>
          <w:szCs w:val="24"/>
        </w:rPr>
        <w:t xml:space="preserve"> </w:t>
      </w:r>
      <w:r w:rsidR="003715D0">
        <w:rPr>
          <w:rFonts w:ascii="Arial" w:hAnsi="Arial" w:cs="Arial"/>
          <w:b/>
          <w:sz w:val="24"/>
          <w:szCs w:val="24"/>
        </w:rPr>
        <w:br/>
      </w:r>
      <w:r w:rsidR="003715D0">
        <w:rPr>
          <w:rFonts w:ascii="Arial" w:hAnsi="Arial" w:cs="Arial"/>
          <w:b/>
          <w:sz w:val="24"/>
          <w:szCs w:val="24"/>
        </w:rPr>
        <w:br/>
      </w:r>
      <w:r w:rsidR="003715D0">
        <w:rPr>
          <w:rFonts w:ascii="Arial" w:hAnsi="Arial" w:cs="Arial"/>
          <w:sz w:val="24"/>
          <w:szCs w:val="24"/>
        </w:rPr>
        <w:t xml:space="preserve">Under the GDPR we have one month to comply with a Subject Data Access Request </w:t>
      </w:r>
    </w:p>
    <w:p w14:paraId="28C12414" w14:textId="77777777" w:rsidR="0026016A" w:rsidRDefault="0026016A" w:rsidP="005C4EEA">
      <w:pPr>
        <w:pStyle w:val="ListParagraph"/>
        <w:spacing w:after="0" w:line="240" w:lineRule="auto"/>
        <w:ind w:left="360"/>
        <w:rPr>
          <w:rStyle w:val="Heading2Char"/>
          <w:rFonts w:ascii="Arial" w:hAnsi="Arial" w:cs="Arial"/>
          <w:b/>
          <w:bCs/>
          <w:color w:val="auto"/>
          <w:sz w:val="24"/>
          <w:szCs w:val="24"/>
        </w:rPr>
      </w:pPr>
    </w:p>
    <w:p w14:paraId="3D17CE9E" w14:textId="68F8B83E" w:rsidR="004C56DF" w:rsidRDefault="008A0F9C" w:rsidP="005C4EEA">
      <w:pPr>
        <w:pStyle w:val="ListParagraph"/>
        <w:spacing w:after="0" w:line="240" w:lineRule="auto"/>
        <w:ind w:left="360"/>
        <w:rPr>
          <w:rStyle w:val="Heading2Char"/>
          <w:rFonts w:ascii="Arial" w:hAnsi="Arial" w:cs="Arial"/>
          <w:b/>
          <w:bCs/>
          <w:color w:val="auto"/>
          <w:sz w:val="24"/>
          <w:szCs w:val="24"/>
        </w:rPr>
      </w:pPr>
      <w:bookmarkStart w:id="18" w:name="_Toc149827095"/>
      <w:r w:rsidRPr="003C4D68">
        <w:rPr>
          <w:rStyle w:val="Heading2Char"/>
          <w:rFonts w:ascii="Arial" w:hAnsi="Arial" w:cs="Arial"/>
          <w:b/>
          <w:bCs/>
          <w:color w:val="auto"/>
          <w:sz w:val="24"/>
          <w:szCs w:val="24"/>
        </w:rPr>
        <w:t>16.1 How would w</w:t>
      </w:r>
      <w:r w:rsidR="003715D0" w:rsidRPr="003C4D68">
        <w:rPr>
          <w:rStyle w:val="Heading2Char"/>
          <w:rFonts w:ascii="Arial" w:hAnsi="Arial" w:cs="Arial"/>
          <w:b/>
          <w:bCs/>
          <w:color w:val="auto"/>
          <w:sz w:val="24"/>
          <w:szCs w:val="24"/>
        </w:rPr>
        <w:t>e provide a copy of all data electronically?</w:t>
      </w:r>
      <w:bookmarkEnd w:id="18"/>
    </w:p>
    <w:p w14:paraId="1432A890" w14:textId="77777777" w:rsidR="008E3D3A" w:rsidRDefault="008E3D3A" w:rsidP="005C4EEA">
      <w:pPr>
        <w:pStyle w:val="ListParagraph"/>
        <w:spacing w:after="0" w:line="240" w:lineRule="auto"/>
        <w:ind w:left="360"/>
        <w:rPr>
          <w:rFonts w:ascii="Arial" w:hAnsi="Arial" w:cs="Arial"/>
          <w:sz w:val="24"/>
          <w:szCs w:val="24"/>
        </w:rPr>
      </w:pPr>
    </w:p>
    <w:p w14:paraId="336E693B" w14:textId="67F39A0B" w:rsidR="008F6DB2" w:rsidRDefault="003715D0" w:rsidP="005C4EEA">
      <w:pPr>
        <w:pStyle w:val="ListParagraph"/>
        <w:spacing w:after="0" w:line="240" w:lineRule="auto"/>
        <w:ind w:left="360"/>
        <w:rPr>
          <w:rFonts w:ascii="Arial" w:hAnsi="Arial" w:cs="Arial"/>
          <w:sz w:val="24"/>
          <w:szCs w:val="24"/>
        </w:rPr>
      </w:pPr>
      <w:r>
        <w:rPr>
          <w:rFonts w:ascii="Arial" w:hAnsi="Arial" w:cs="Arial"/>
          <w:sz w:val="24"/>
          <w:szCs w:val="24"/>
        </w:rPr>
        <w:t>Upon receiving a subject access request to provide information on the personal data stored, w</w:t>
      </w:r>
      <w:r w:rsidR="00B3352B">
        <w:rPr>
          <w:rFonts w:ascii="Arial" w:hAnsi="Arial" w:cs="Arial"/>
          <w:sz w:val="24"/>
          <w:szCs w:val="24"/>
        </w:rPr>
        <w:t>e</w:t>
      </w:r>
      <w:r>
        <w:rPr>
          <w:rFonts w:ascii="Arial" w:hAnsi="Arial" w:cs="Arial"/>
          <w:sz w:val="24"/>
          <w:szCs w:val="24"/>
        </w:rPr>
        <w:t xml:space="preserve"> will access the relevant files where the data is stored depending on which area of the business the individual accessed.  Once all information is gat</w:t>
      </w:r>
      <w:r w:rsidR="008131A7">
        <w:rPr>
          <w:rFonts w:ascii="Arial" w:hAnsi="Arial" w:cs="Arial"/>
          <w:sz w:val="24"/>
          <w:szCs w:val="24"/>
        </w:rPr>
        <w:t>hered, including information fro</w:t>
      </w:r>
      <w:r>
        <w:rPr>
          <w:rFonts w:ascii="Arial" w:hAnsi="Arial" w:cs="Arial"/>
          <w:sz w:val="24"/>
          <w:szCs w:val="24"/>
        </w:rPr>
        <w:t>m those who are know</w:t>
      </w:r>
      <w:r w:rsidR="008131A7">
        <w:rPr>
          <w:rFonts w:ascii="Arial" w:hAnsi="Arial" w:cs="Arial"/>
          <w:sz w:val="24"/>
          <w:szCs w:val="24"/>
        </w:rPr>
        <w:t>n</w:t>
      </w:r>
      <w:r>
        <w:rPr>
          <w:rFonts w:ascii="Arial" w:hAnsi="Arial" w:cs="Arial"/>
          <w:sz w:val="24"/>
          <w:szCs w:val="24"/>
        </w:rPr>
        <w:t xml:space="preserve"> to have access to the files, we will copy the information into a commonly used format such as Microsoft Word.</w:t>
      </w:r>
      <w:r w:rsidR="00CC59B3">
        <w:rPr>
          <w:rFonts w:ascii="Arial" w:hAnsi="Arial" w:cs="Arial"/>
          <w:sz w:val="24"/>
          <w:szCs w:val="24"/>
        </w:rPr>
        <w:t xml:space="preserve">  </w:t>
      </w:r>
      <w:r w:rsidR="002407F6">
        <w:rPr>
          <w:rFonts w:ascii="Arial" w:hAnsi="Arial" w:cs="Arial"/>
          <w:sz w:val="24"/>
          <w:szCs w:val="24"/>
        </w:rPr>
        <w:t xml:space="preserve">Please note that we must also check our website database enquiry forms. </w:t>
      </w:r>
      <w:r w:rsidR="00CC59B3">
        <w:rPr>
          <w:rFonts w:ascii="Arial" w:hAnsi="Arial" w:cs="Arial"/>
          <w:sz w:val="24"/>
          <w:szCs w:val="24"/>
        </w:rPr>
        <w:t>This will be emailed confidentially using our email system via Microsoft 365 and a confirmation receipt from the individual will be requested.  At the same time we will send the individual our Privacy Notice to explain why we hold and process their data.</w:t>
      </w:r>
    </w:p>
    <w:p w14:paraId="767FAB09" w14:textId="77777777" w:rsidR="0026016A" w:rsidRPr="00CC59B3" w:rsidRDefault="0026016A" w:rsidP="005C4EEA">
      <w:pPr>
        <w:pStyle w:val="ListParagraph"/>
        <w:spacing w:after="0" w:line="240" w:lineRule="auto"/>
        <w:ind w:left="360"/>
        <w:rPr>
          <w:rFonts w:ascii="Arial" w:hAnsi="Arial" w:cs="Arial"/>
          <w:b/>
          <w:sz w:val="24"/>
          <w:szCs w:val="24"/>
        </w:rPr>
      </w:pPr>
    </w:p>
    <w:p w14:paraId="2DC7C7E3" w14:textId="4559C3EA" w:rsidR="00CC59B3" w:rsidRPr="008407DD" w:rsidRDefault="005C4EEA" w:rsidP="008407DD">
      <w:pPr>
        <w:pStyle w:val="Heading2"/>
        <w:rPr>
          <w:rFonts w:ascii="Arial" w:hAnsi="Arial" w:cs="Arial"/>
          <w:b/>
          <w:bCs/>
          <w:sz w:val="24"/>
          <w:szCs w:val="24"/>
        </w:rPr>
      </w:pPr>
      <w:r>
        <w:t xml:space="preserve">     </w:t>
      </w:r>
      <w:bookmarkStart w:id="19" w:name="_Toc149827096"/>
      <w:r w:rsidRPr="008407DD">
        <w:rPr>
          <w:rFonts w:ascii="Arial" w:hAnsi="Arial" w:cs="Arial"/>
          <w:b/>
          <w:bCs/>
          <w:color w:val="auto"/>
          <w:sz w:val="24"/>
          <w:szCs w:val="24"/>
        </w:rPr>
        <w:t xml:space="preserve">16.2 </w:t>
      </w:r>
      <w:r w:rsidR="00CC59B3" w:rsidRPr="008407DD">
        <w:rPr>
          <w:rFonts w:ascii="Arial" w:hAnsi="Arial" w:cs="Arial"/>
          <w:b/>
          <w:bCs/>
          <w:color w:val="auto"/>
          <w:sz w:val="24"/>
          <w:szCs w:val="24"/>
        </w:rPr>
        <w:t>How would we rectify incorrect personal data if requested?</w:t>
      </w:r>
      <w:bookmarkEnd w:id="19"/>
    </w:p>
    <w:p w14:paraId="794B40B5" w14:textId="77777777" w:rsidR="008E3D3A" w:rsidRDefault="008E3D3A" w:rsidP="00B3352B">
      <w:pPr>
        <w:spacing w:after="0" w:line="240" w:lineRule="auto"/>
        <w:ind w:left="360"/>
        <w:rPr>
          <w:rFonts w:ascii="Arial" w:hAnsi="Arial" w:cs="Arial"/>
          <w:sz w:val="24"/>
          <w:szCs w:val="24"/>
        </w:rPr>
      </w:pPr>
    </w:p>
    <w:p w14:paraId="1E655A91" w14:textId="77777777" w:rsidR="007F476C" w:rsidRDefault="00CC59B3" w:rsidP="00B3352B">
      <w:pPr>
        <w:spacing w:after="0" w:line="240" w:lineRule="auto"/>
        <w:ind w:left="360"/>
        <w:rPr>
          <w:rFonts w:ascii="Arial" w:hAnsi="Arial" w:cs="Arial"/>
          <w:sz w:val="24"/>
          <w:szCs w:val="24"/>
        </w:rPr>
      </w:pPr>
      <w:r w:rsidRPr="00CC59B3">
        <w:rPr>
          <w:rFonts w:ascii="Arial" w:hAnsi="Arial" w:cs="Arial"/>
          <w:sz w:val="24"/>
          <w:szCs w:val="24"/>
        </w:rPr>
        <w:t>Upon receiving a request to rectify personal data, as the Data Controller we will access where the data is stored and amend.  A copy of this will be emailed to the individual who will confirm receipt.  If we are the Data Processor, we will contact the third parties that we share the information with to ensure their data is also rectified.  Our Privacy Notice will again be sent to the individual to explain why we hold and process their data.</w:t>
      </w:r>
    </w:p>
    <w:p w14:paraId="6EC811F8" w14:textId="77777777" w:rsidR="007F476C" w:rsidRDefault="007F476C" w:rsidP="00B3352B">
      <w:pPr>
        <w:spacing w:after="0" w:line="240" w:lineRule="auto"/>
        <w:ind w:left="360"/>
        <w:rPr>
          <w:rFonts w:ascii="Arial" w:hAnsi="Arial" w:cs="Arial"/>
          <w:sz w:val="24"/>
          <w:szCs w:val="24"/>
        </w:rPr>
      </w:pPr>
    </w:p>
    <w:p w14:paraId="0841404A" w14:textId="31504086" w:rsidR="00430072" w:rsidRDefault="008131A7" w:rsidP="00B3352B">
      <w:pPr>
        <w:spacing w:after="0" w:line="240" w:lineRule="auto"/>
        <w:ind w:left="360"/>
        <w:rPr>
          <w:rStyle w:val="Heading2Char"/>
          <w:rFonts w:ascii="Arial" w:hAnsi="Arial" w:cs="Arial"/>
          <w:b/>
          <w:bCs/>
          <w:color w:val="auto"/>
          <w:sz w:val="24"/>
          <w:szCs w:val="24"/>
        </w:rPr>
      </w:pPr>
      <w:bookmarkStart w:id="20" w:name="_Toc149827097"/>
      <w:r w:rsidRPr="008407DD">
        <w:rPr>
          <w:rStyle w:val="Heading2Char"/>
          <w:rFonts w:ascii="Arial" w:hAnsi="Arial" w:cs="Arial"/>
          <w:b/>
          <w:bCs/>
          <w:color w:val="auto"/>
          <w:sz w:val="24"/>
          <w:szCs w:val="24"/>
        </w:rPr>
        <w:t xml:space="preserve">16.3 </w:t>
      </w:r>
      <w:r w:rsidR="00CC59B3" w:rsidRPr="008407DD">
        <w:rPr>
          <w:rStyle w:val="Heading2Char"/>
          <w:rFonts w:ascii="Arial" w:hAnsi="Arial" w:cs="Arial"/>
          <w:b/>
          <w:bCs/>
          <w:color w:val="auto"/>
          <w:sz w:val="24"/>
          <w:szCs w:val="24"/>
        </w:rPr>
        <w:t>How would we delete personal data if requested?</w:t>
      </w:r>
      <w:bookmarkEnd w:id="20"/>
    </w:p>
    <w:p w14:paraId="186DC5AF" w14:textId="77777777" w:rsidR="00D8567A" w:rsidRDefault="00D8567A" w:rsidP="00B3352B">
      <w:pPr>
        <w:spacing w:after="0" w:line="240" w:lineRule="auto"/>
        <w:ind w:left="360"/>
        <w:rPr>
          <w:rFonts w:ascii="Arial" w:hAnsi="Arial" w:cs="Arial"/>
          <w:sz w:val="24"/>
          <w:szCs w:val="24"/>
        </w:rPr>
      </w:pPr>
    </w:p>
    <w:p w14:paraId="6D029DF8" w14:textId="55AE3D2D" w:rsidR="00287977" w:rsidRDefault="00CC59B3" w:rsidP="00B3352B">
      <w:pPr>
        <w:spacing w:after="0" w:line="240" w:lineRule="auto"/>
        <w:ind w:left="360"/>
        <w:rPr>
          <w:rFonts w:ascii="Arial" w:hAnsi="Arial" w:cs="Arial"/>
          <w:sz w:val="24"/>
          <w:szCs w:val="24"/>
        </w:rPr>
      </w:pPr>
      <w:r w:rsidRPr="000954FA">
        <w:rPr>
          <w:rFonts w:ascii="Arial" w:hAnsi="Arial" w:cs="Arial"/>
          <w:sz w:val="24"/>
          <w:szCs w:val="24"/>
        </w:rPr>
        <w:t>Upon receiving a request to delete all personal data held on an individual, we will need to assess the legal business requirements in accordance with HMRC tax regulations as well as the requirements of any funding authorities of Realise Futures Contracts.  If we are able to delete an individual</w:t>
      </w:r>
      <w:r w:rsidR="00B3352B">
        <w:rPr>
          <w:rFonts w:ascii="Arial" w:hAnsi="Arial" w:cs="Arial"/>
          <w:sz w:val="24"/>
          <w:szCs w:val="24"/>
        </w:rPr>
        <w:t>’</w:t>
      </w:r>
      <w:r w:rsidRPr="000954FA">
        <w:rPr>
          <w:rFonts w:ascii="Arial" w:hAnsi="Arial" w:cs="Arial"/>
          <w:sz w:val="24"/>
          <w:szCs w:val="24"/>
        </w:rPr>
        <w:t>s data completely, all digital data will be permanently deleted from all devices and hard copy data would be shredded.  The individual will be notified and if any of the reasons above mean we cannot completely delete – the Privacy Notice will be sent outlining the reasons why and how long we need to retain before deletion.</w:t>
      </w:r>
    </w:p>
    <w:p w14:paraId="644C25EE" w14:textId="235AA83D" w:rsidR="00B3352B" w:rsidRDefault="0007085E" w:rsidP="00B3352B">
      <w:pPr>
        <w:spacing w:after="0" w:line="240" w:lineRule="auto"/>
        <w:ind w:left="360"/>
        <w:rPr>
          <w:rFonts w:ascii="Arial" w:hAnsi="Arial" w:cs="Arial"/>
          <w:b/>
          <w:sz w:val="24"/>
          <w:szCs w:val="24"/>
        </w:rPr>
      </w:pPr>
      <w:r w:rsidRPr="004B4244">
        <w:rPr>
          <w:rFonts w:ascii="Arial" w:hAnsi="Arial" w:cs="Arial"/>
          <w:sz w:val="24"/>
          <w:szCs w:val="24"/>
        </w:rPr>
        <w:lastRenderedPageBreak/>
        <w:t xml:space="preserve">If an </w:t>
      </w:r>
      <w:r w:rsidR="00B60965" w:rsidRPr="004B4244">
        <w:rPr>
          <w:rFonts w:ascii="Arial" w:hAnsi="Arial" w:cs="Arial"/>
          <w:sz w:val="24"/>
          <w:szCs w:val="24"/>
        </w:rPr>
        <w:t>individual’s</w:t>
      </w:r>
      <w:r w:rsidRPr="004B4244">
        <w:rPr>
          <w:rFonts w:ascii="Arial" w:hAnsi="Arial" w:cs="Arial"/>
          <w:sz w:val="24"/>
          <w:szCs w:val="24"/>
        </w:rPr>
        <w:t xml:space="preserve"> data has been made public in an online environment, we will take reasonable steps to ensure we tell other organisations, if they are processing that data, to </w:t>
      </w:r>
      <w:r w:rsidR="00D87CA4" w:rsidRPr="004B4244">
        <w:rPr>
          <w:rFonts w:ascii="Arial" w:hAnsi="Arial" w:cs="Arial"/>
          <w:sz w:val="24"/>
          <w:szCs w:val="24"/>
        </w:rPr>
        <w:t xml:space="preserve">erase links to, copies or replications of that data. This will also be included in any </w:t>
      </w:r>
      <w:r w:rsidR="00B60965" w:rsidRPr="004B4244">
        <w:rPr>
          <w:rFonts w:ascii="Arial" w:hAnsi="Arial" w:cs="Arial"/>
          <w:sz w:val="24"/>
          <w:szCs w:val="24"/>
        </w:rPr>
        <w:t>data-sharing</w:t>
      </w:r>
      <w:r w:rsidR="00D87CA4" w:rsidRPr="004B4244">
        <w:rPr>
          <w:rFonts w:ascii="Arial" w:hAnsi="Arial" w:cs="Arial"/>
          <w:sz w:val="24"/>
          <w:szCs w:val="24"/>
        </w:rPr>
        <w:t xml:space="preserve"> agreements made with </w:t>
      </w:r>
      <w:r w:rsidR="00B60965" w:rsidRPr="004B4244">
        <w:rPr>
          <w:rFonts w:ascii="Arial" w:hAnsi="Arial" w:cs="Arial"/>
          <w:sz w:val="24"/>
          <w:szCs w:val="24"/>
        </w:rPr>
        <w:t>companies that we share personal data with</w:t>
      </w:r>
      <w:r w:rsidR="000A23BE" w:rsidRPr="004B4244">
        <w:rPr>
          <w:rFonts w:ascii="Arial" w:hAnsi="Arial" w:cs="Arial"/>
          <w:sz w:val="24"/>
          <w:szCs w:val="24"/>
        </w:rPr>
        <w:t>.</w:t>
      </w:r>
      <w:r w:rsidR="00D87CA4">
        <w:rPr>
          <w:rFonts w:ascii="Arial" w:hAnsi="Arial" w:cs="Arial"/>
          <w:sz w:val="24"/>
          <w:szCs w:val="24"/>
        </w:rPr>
        <w:t xml:space="preserve"> </w:t>
      </w:r>
      <w:r w:rsidR="00CC59B3" w:rsidRPr="000954FA">
        <w:rPr>
          <w:rFonts w:ascii="Arial" w:hAnsi="Arial" w:cs="Arial"/>
          <w:sz w:val="24"/>
          <w:szCs w:val="24"/>
        </w:rPr>
        <w:br/>
      </w:r>
      <w:r w:rsidR="00CC59B3" w:rsidRPr="000954FA">
        <w:rPr>
          <w:rFonts w:ascii="Arial" w:hAnsi="Arial" w:cs="Arial"/>
          <w:sz w:val="24"/>
          <w:szCs w:val="24"/>
        </w:rPr>
        <w:br/>
      </w:r>
      <w:r w:rsidR="00CC59B3" w:rsidRPr="000954FA">
        <w:rPr>
          <w:rFonts w:ascii="Arial" w:hAnsi="Arial" w:cs="Arial"/>
          <w:b/>
          <w:sz w:val="24"/>
          <w:szCs w:val="24"/>
        </w:rPr>
        <w:t>In all of the above instances</w:t>
      </w:r>
      <w:r w:rsidR="00CD16EE">
        <w:rPr>
          <w:rFonts w:ascii="Arial" w:hAnsi="Arial" w:cs="Arial"/>
          <w:b/>
          <w:sz w:val="24"/>
          <w:szCs w:val="24"/>
        </w:rPr>
        <w:t>,</w:t>
      </w:r>
      <w:r w:rsidR="00CC59B3" w:rsidRPr="000954FA">
        <w:rPr>
          <w:rFonts w:ascii="Arial" w:hAnsi="Arial" w:cs="Arial"/>
          <w:b/>
          <w:sz w:val="24"/>
          <w:szCs w:val="24"/>
        </w:rPr>
        <w:t xml:space="preserve"> we </w:t>
      </w:r>
      <w:r w:rsidR="00B3352B">
        <w:rPr>
          <w:rFonts w:ascii="Arial" w:hAnsi="Arial" w:cs="Arial"/>
          <w:b/>
          <w:sz w:val="24"/>
          <w:szCs w:val="24"/>
        </w:rPr>
        <w:t>are</w:t>
      </w:r>
      <w:r w:rsidR="00CC59B3" w:rsidRPr="000954FA">
        <w:rPr>
          <w:rFonts w:ascii="Arial" w:hAnsi="Arial" w:cs="Arial"/>
          <w:b/>
          <w:sz w:val="24"/>
          <w:szCs w:val="24"/>
        </w:rPr>
        <w:t xml:space="preserve"> required to check the identity of the requester to ensure validity.</w:t>
      </w:r>
      <w:r w:rsidR="00B3352B">
        <w:rPr>
          <w:rFonts w:ascii="Arial" w:hAnsi="Arial" w:cs="Arial"/>
          <w:b/>
          <w:sz w:val="24"/>
          <w:szCs w:val="24"/>
        </w:rPr>
        <w:br/>
      </w:r>
      <w:r w:rsidR="00B3352B">
        <w:rPr>
          <w:rFonts w:ascii="Arial" w:hAnsi="Arial" w:cs="Arial"/>
          <w:b/>
          <w:sz w:val="24"/>
          <w:szCs w:val="24"/>
        </w:rPr>
        <w:br/>
      </w:r>
    </w:p>
    <w:p w14:paraId="58580CD4" w14:textId="4B4FCFB2" w:rsidR="009943D6" w:rsidRDefault="00CC59B3" w:rsidP="00B3352B">
      <w:pPr>
        <w:spacing w:after="0" w:line="240" w:lineRule="auto"/>
        <w:rPr>
          <w:rFonts w:ascii="Arial" w:eastAsia="Times New Roman" w:hAnsi="Arial" w:cs="Arial"/>
          <w:color w:val="000000"/>
          <w:sz w:val="24"/>
          <w:szCs w:val="24"/>
          <w:lang w:eastAsia="en-GB"/>
        </w:rPr>
      </w:pPr>
      <w:bookmarkStart w:id="21" w:name="_Toc149827098"/>
      <w:r w:rsidRPr="008407DD">
        <w:rPr>
          <w:rStyle w:val="Heading1Char"/>
          <w:rFonts w:ascii="Arial" w:hAnsi="Arial" w:cs="Arial"/>
          <w:b/>
          <w:bCs/>
          <w:color w:val="auto"/>
          <w:sz w:val="24"/>
          <w:szCs w:val="24"/>
        </w:rPr>
        <w:t>17.</w:t>
      </w:r>
      <w:r w:rsidR="005C4EEA" w:rsidRPr="008407DD">
        <w:rPr>
          <w:rStyle w:val="Heading1Char"/>
          <w:rFonts w:ascii="Arial" w:hAnsi="Arial" w:cs="Arial"/>
          <w:b/>
          <w:bCs/>
          <w:color w:val="auto"/>
          <w:sz w:val="24"/>
          <w:szCs w:val="24"/>
        </w:rPr>
        <w:t xml:space="preserve"> </w:t>
      </w:r>
      <w:r w:rsidRPr="008407DD">
        <w:rPr>
          <w:rStyle w:val="Heading1Char"/>
          <w:rFonts w:ascii="Arial" w:hAnsi="Arial" w:cs="Arial"/>
          <w:b/>
          <w:bCs/>
          <w:color w:val="auto"/>
          <w:sz w:val="24"/>
          <w:szCs w:val="24"/>
        </w:rPr>
        <w:t>Data Breaches</w:t>
      </w:r>
      <w:bookmarkEnd w:id="21"/>
      <w:r w:rsidR="009943D6">
        <w:rPr>
          <w:rFonts w:ascii="Arial" w:hAnsi="Arial" w:cs="Arial"/>
          <w:b/>
          <w:sz w:val="24"/>
          <w:szCs w:val="24"/>
        </w:rPr>
        <w:br/>
      </w:r>
      <w:r w:rsidR="009943D6">
        <w:rPr>
          <w:rFonts w:ascii="Arial" w:hAnsi="Arial" w:cs="Arial"/>
          <w:b/>
          <w:sz w:val="24"/>
          <w:szCs w:val="24"/>
        </w:rPr>
        <w:br/>
      </w:r>
      <w:r w:rsidR="009943D6" w:rsidRPr="009943D6">
        <w:rPr>
          <w:rFonts w:ascii="Arial" w:eastAsia="Times New Roman" w:hAnsi="Arial" w:cs="Arial"/>
          <w:color w:val="000000"/>
          <w:sz w:val="24"/>
          <w:szCs w:val="24"/>
          <w:lang w:eastAsia="en-GB"/>
        </w:rPr>
        <w:t>A data breach can be defined as follows</w:t>
      </w:r>
      <w:r w:rsidR="009943D6">
        <w:rPr>
          <w:rFonts w:ascii="Arial" w:eastAsia="Times New Roman" w:hAnsi="Arial" w:cs="Arial"/>
          <w:color w:val="000000"/>
          <w:sz w:val="24"/>
          <w:szCs w:val="24"/>
          <w:lang w:eastAsia="en-GB"/>
        </w:rPr>
        <w:br/>
      </w:r>
      <w:r w:rsidR="009943D6" w:rsidRPr="009943D6">
        <w:rPr>
          <w:rFonts w:ascii="Arial" w:eastAsia="Times New Roman" w:hAnsi="Arial" w:cs="Arial"/>
          <w:color w:val="000000"/>
          <w:sz w:val="24"/>
          <w:szCs w:val="24"/>
          <w:lang w:eastAsia="en-GB"/>
        </w:rPr>
        <w:br/>
        <w:t>- access by an unauthorised third party;</w:t>
      </w:r>
      <w:r w:rsidR="009943D6" w:rsidRPr="009943D6">
        <w:rPr>
          <w:rFonts w:ascii="Arial" w:eastAsia="Times New Roman" w:hAnsi="Arial" w:cs="Arial"/>
          <w:color w:val="000000"/>
          <w:sz w:val="24"/>
          <w:szCs w:val="24"/>
          <w:lang w:eastAsia="en-GB"/>
        </w:rPr>
        <w:br/>
        <w:t>- deliberate or accidental action (or inaction) by a controller or processor;</w:t>
      </w:r>
      <w:r w:rsidR="009943D6" w:rsidRPr="009943D6">
        <w:rPr>
          <w:rFonts w:ascii="Arial" w:eastAsia="Times New Roman" w:hAnsi="Arial" w:cs="Arial"/>
          <w:color w:val="000000"/>
          <w:sz w:val="24"/>
          <w:szCs w:val="24"/>
          <w:lang w:eastAsia="en-GB"/>
        </w:rPr>
        <w:br/>
        <w:t>- sending personal data to an incorrect recipient;</w:t>
      </w:r>
      <w:r w:rsidR="009943D6" w:rsidRPr="009943D6">
        <w:rPr>
          <w:rFonts w:ascii="Arial" w:eastAsia="Times New Roman" w:hAnsi="Arial" w:cs="Arial"/>
          <w:color w:val="000000"/>
          <w:sz w:val="24"/>
          <w:szCs w:val="24"/>
          <w:lang w:eastAsia="en-GB"/>
        </w:rPr>
        <w:br/>
        <w:t>- computing devices containing personal data being lost or stolen; </w:t>
      </w:r>
      <w:r w:rsidR="009943D6" w:rsidRPr="009943D6">
        <w:rPr>
          <w:rFonts w:ascii="Arial" w:eastAsia="Times New Roman" w:hAnsi="Arial" w:cs="Arial"/>
          <w:color w:val="000000"/>
          <w:sz w:val="24"/>
          <w:szCs w:val="24"/>
          <w:lang w:eastAsia="en-GB"/>
        </w:rPr>
        <w:br/>
        <w:t>- alteration of personal data without permission;</w:t>
      </w:r>
      <w:r w:rsidR="009943D6" w:rsidRPr="009943D6">
        <w:rPr>
          <w:rFonts w:ascii="Arial" w:eastAsia="Times New Roman" w:hAnsi="Arial" w:cs="Arial"/>
          <w:color w:val="000000"/>
          <w:sz w:val="24"/>
          <w:szCs w:val="24"/>
          <w:lang w:eastAsia="en-GB"/>
        </w:rPr>
        <w:br/>
        <w:t>- loss of availability of personal data.</w:t>
      </w:r>
    </w:p>
    <w:p w14:paraId="0139E298" w14:textId="72FEE73A" w:rsidR="00714E33" w:rsidRDefault="00714E33" w:rsidP="00B3352B">
      <w:p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hard copy</w:t>
      </w:r>
      <w:r w:rsidR="006A322B">
        <w:rPr>
          <w:rFonts w:ascii="Arial" w:eastAsia="Times New Roman" w:hAnsi="Arial" w:cs="Arial"/>
          <w:color w:val="000000"/>
          <w:sz w:val="24"/>
          <w:szCs w:val="24"/>
          <w:lang w:eastAsia="en-GB"/>
        </w:rPr>
        <w:t xml:space="preserve"> (paper) personal data being lost or stolen</w:t>
      </w:r>
    </w:p>
    <w:p w14:paraId="7F607349" w14:textId="5D887B3E" w:rsidR="00215B30" w:rsidRPr="00B3352B" w:rsidRDefault="00215B30" w:rsidP="00B3352B">
      <w:pPr>
        <w:spacing w:after="0" w:line="240" w:lineRule="auto"/>
        <w:rPr>
          <w:rFonts w:ascii="Arial" w:hAnsi="Arial" w:cs="Arial"/>
          <w:b/>
          <w:sz w:val="24"/>
          <w:szCs w:val="24"/>
        </w:rPr>
      </w:pPr>
      <w:r>
        <w:rPr>
          <w:rFonts w:ascii="Arial" w:eastAsia="Times New Roman" w:hAnsi="Arial" w:cs="Arial"/>
          <w:color w:val="000000"/>
          <w:sz w:val="24"/>
          <w:szCs w:val="24"/>
          <w:lang w:eastAsia="en-GB"/>
        </w:rPr>
        <w:t>- Cyber Security Breach</w:t>
      </w:r>
    </w:p>
    <w:p w14:paraId="3389878E" w14:textId="77777777" w:rsidR="00215B30" w:rsidRDefault="00B3352B" w:rsidP="00113470">
      <w:pPr>
        <w:spacing w:after="0" w:line="240" w:lineRule="auto"/>
        <w:rPr>
          <w:rFonts w:ascii="Arial" w:hAnsi="Arial" w:cs="Arial"/>
          <w:sz w:val="24"/>
          <w:szCs w:val="24"/>
        </w:rPr>
      </w:pPr>
      <w:r>
        <w:rPr>
          <w:rFonts w:ascii="Arial" w:hAnsi="Arial" w:cs="Arial"/>
          <w:sz w:val="24"/>
          <w:szCs w:val="24"/>
        </w:rPr>
        <w:br/>
      </w:r>
      <w:r w:rsidR="00CC59B3">
        <w:rPr>
          <w:rFonts w:ascii="Arial" w:hAnsi="Arial" w:cs="Arial"/>
          <w:sz w:val="24"/>
          <w:szCs w:val="24"/>
        </w:rPr>
        <w:t>Under the GDPR we have 72 hours to notify the Information Commissioner</w:t>
      </w:r>
      <w:r w:rsidR="009943D6">
        <w:rPr>
          <w:rFonts w:ascii="Arial" w:hAnsi="Arial" w:cs="Arial"/>
          <w:sz w:val="24"/>
          <w:szCs w:val="24"/>
        </w:rPr>
        <w:t>s Office (ICO) of a data breach if  the breach likely to result in a risk to the rights and freedoms of individuals (ie – discrimination, damage to reputation, financial loss, loss of confidentiality or any other significant economic or social disadvantage).</w:t>
      </w:r>
      <w:r w:rsidR="009943D6">
        <w:rPr>
          <w:rFonts w:ascii="Arial" w:hAnsi="Arial" w:cs="Arial"/>
          <w:sz w:val="24"/>
          <w:szCs w:val="24"/>
        </w:rPr>
        <w:br/>
      </w:r>
    </w:p>
    <w:p w14:paraId="5F636085" w14:textId="77777777" w:rsidR="000168A7" w:rsidRDefault="00215B30" w:rsidP="00113470">
      <w:pPr>
        <w:spacing w:after="0" w:line="240" w:lineRule="auto"/>
        <w:rPr>
          <w:rFonts w:ascii="Arial" w:hAnsi="Arial" w:cs="Arial"/>
          <w:sz w:val="24"/>
          <w:szCs w:val="24"/>
        </w:rPr>
      </w:pPr>
      <w:r>
        <w:rPr>
          <w:rFonts w:ascii="Arial" w:hAnsi="Arial" w:cs="Arial"/>
          <w:sz w:val="24"/>
          <w:szCs w:val="24"/>
        </w:rPr>
        <w:t>If the data breach</w:t>
      </w:r>
      <w:r w:rsidR="000168A7">
        <w:rPr>
          <w:rFonts w:ascii="Arial" w:hAnsi="Arial" w:cs="Arial"/>
          <w:sz w:val="24"/>
          <w:szCs w:val="24"/>
        </w:rPr>
        <w:t xml:space="preserve"> affects participant/s of a service contract we deliver, then the Prime Contractor should be notified immediately by the Operations Manager of that contract.</w:t>
      </w:r>
    </w:p>
    <w:p w14:paraId="495D4AF5" w14:textId="77777777" w:rsidR="006A0647" w:rsidRDefault="00CC59B3" w:rsidP="00113470">
      <w:pPr>
        <w:spacing w:after="0" w:line="240" w:lineRule="auto"/>
        <w:rPr>
          <w:rFonts w:ascii="Arial" w:hAnsi="Arial" w:cs="Arial"/>
          <w:sz w:val="24"/>
          <w:szCs w:val="24"/>
        </w:rPr>
      </w:pPr>
      <w:r>
        <w:rPr>
          <w:rFonts w:ascii="Arial" w:hAnsi="Arial" w:cs="Arial"/>
          <w:sz w:val="24"/>
          <w:szCs w:val="24"/>
        </w:rPr>
        <w:br/>
        <w:t>In the event of a personal data breach the following procedure should be followed:</w:t>
      </w:r>
      <w:r>
        <w:rPr>
          <w:rFonts w:ascii="Arial" w:hAnsi="Arial" w:cs="Arial"/>
          <w:sz w:val="24"/>
          <w:szCs w:val="24"/>
        </w:rPr>
        <w:br/>
      </w:r>
      <w:r>
        <w:rPr>
          <w:rFonts w:ascii="Arial" w:hAnsi="Arial" w:cs="Arial"/>
          <w:sz w:val="24"/>
          <w:szCs w:val="24"/>
        </w:rPr>
        <w:br/>
      </w:r>
      <w:r w:rsidR="007B5F5A">
        <w:rPr>
          <w:rFonts w:ascii="Arial" w:hAnsi="Arial" w:cs="Arial"/>
          <w:sz w:val="24"/>
          <w:szCs w:val="24"/>
        </w:rPr>
        <w:t xml:space="preserve">     </w:t>
      </w:r>
      <w:r>
        <w:rPr>
          <w:rFonts w:ascii="Arial" w:hAnsi="Arial" w:cs="Arial"/>
          <w:sz w:val="24"/>
          <w:szCs w:val="24"/>
        </w:rPr>
        <w:t>1.</w:t>
      </w:r>
      <w:r w:rsidR="007B5F5A">
        <w:rPr>
          <w:rFonts w:ascii="Arial" w:hAnsi="Arial" w:cs="Arial"/>
          <w:sz w:val="24"/>
          <w:szCs w:val="24"/>
        </w:rPr>
        <w:t xml:space="preserve">   </w:t>
      </w:r>
      <w:r>
        <w:rPr>
          <w:rFonts w:ascii="Arial" w:hAnsi="Arial" w:cs="Arial"/>
          <w:sz w:val="24"/>
          <w:szCs w:val="24"/>
        </w:rPr>
        <w:t>Identify where and how th</w:t>
      </w:r>
      <w:r w:rsidR="009943D6">
        <w:rPr>
          <w:rFonts w:ascii="Arial" w:hAnsi="Arial" w:cs="Arial"/>
          <w:sz w:val="24"/>
          <w:szCs w:val="24"/>
        </w:rPr>
        <w:t>e breach occurred.</w:t>
      </w:r>
      <w:r w:rsidR="006A0647">
        <w:rPr>
          <w:rFonts w:ascii="Arial" w:hAnsi="Arial" w:cs="Arial"/>
          <w:sz w:val="24"/>
          <w:szCs w:val="24"/>
        </w:rPr>
        <w:t xml:space="preserve"> The person reporting the breach to          </w:t>
      </w:r>
    </w:p>
    <w:p w14:paraId="44F0F409" w14:textId="15D555E6" w:rsidR="00CC59B3" w:rsidRDefault="009E6ABB" w:rsidP="00113470">
      <w:pPr>
        <w:spacing w:after="0" w:line="240" w:lineRule="auto"/>
        <w:rPr>
          <w:rFonts w:ascii="Arial" w:hAnsi="Arial" w:cs="Arial"/>
          <w:sz w:val="24"/>
          <w:szCs w:val="24"/>
        </w:rPr>
      </w:pPr>
      <w:r>
        <w:rPr>
          <w:rFonts w:ascii="Arial" w:hAnsi="Arial" w:cs="Arial"/>
          <w:sz w:val="24"/>
          <w:szCs w:val="24"/>
        </w:rPr>
        <w:t xml:space="preserve">           </w:t>
      </w:r>
      <w:r w:rsidR="006A0647">
        <w:rPr>
          <w:rFonts w:ascii="Arial" w:hAnsi="Arial" w:cs="Arial"/>
          <w:sz w:val="24"/>
          <w:szCs w:val="24"/>
        </w:rPr>
        <w:t>fill in the Data Protection Breach Form and send to the QIC manager immediately.</w:t>
      </w:r>
    </w:p>
    <w:p w14:paraId="6ACEE0FF" w14:textId="77777777" w:rsidR="009943D6" w:rsidRDefault="009943D6" w:rsidP="00CC59B3">
      <w:pPr>
        <w:spacing w:after="0" w:line="240" w:lineRule="auto"/>
        <w:ind w:left="360"/>
        <w:rPr>
          <w:rFonts w:ascii="Arial" w:hAnsi="Arial" w:cs="Arial"/>
          <w:sz w:val="24"/>
          <w:szCs w:val="24"/>
        </w:rPr>
      </w:pPr>
      <w:r>
        <w:rPr>
          <w:rFonts w:ascii="Arial" w:hAnsi="Arial" w:cs="Arial"/>
          <w:sz w:val="24"/>
          <w:szCs w:val="24"/>
        </w:rPr>
        <w:t>2.</w:t>
      </w:r>
      <w:r>
        <w:rPr>
          <w:rFonts w:ascii="Arial" w:hAnsi="Arial" w:cs="Arial"/>
          <w:sz w:val="24"/>
          <w:szCs w:val="24"/>
        </w:rPr>
        <w:tab/>
        <w:t>Assess if the security needs to be updated and action immediately</w:t>
      </w:r>
    </w:p>
    <w:p w14:paraId="55E8788D" w14:textId="77777777" w:rsidR="009E6ABB" w:rsidRDefault="009943D6" w:rsidP="00CC59B3">
      <w:pPr>
        <w:spacing w:after="0" w:line="240" w:lineRule="auto"/>
        <w:ind w:left="360"/>
        <w:rPr>
          <w:rFonts w:ascii="Arial" w:hAnsi="Arial" w:cs="Arial"/>
          <w:sz w:val="24"/>
          <w:szCs w:val="24"/>
        </w:rPr>
      </w:pPr>
      <w:r>
        <w:rPr>
          <w:rFonts w:ascii="Arial" w:hAnsi="Arial" w:cs="Arial"/>
          <w:sz w:val="24"/>
          <w:szCs w:val="24"/>
        </w:rPr>
        <w:t>3.</w:t>
      </w:r>
      <w:r>
        <w:rPr>
          <w:rFonts w:ascii="Arial" w:hAnsi="Arial" w:cs="Arial"/>
          <w:sz w:val="24"/>
          <w:szCs w:val="24"/>
        </w:rPr>
        <w:tab/>
        <w:t xml:space="preserve">Identify if the ICO needs to be notified </w:t>
      </w:r>
      <w:r w:rsidR="009E6ABB">
        <w:rPr>
          <w:rFonts w:ascii="Arial" w:hAnsi="Arial" w:cs="Arial"/>
          <w:sz w:val="24"/>
          <w:szCs w:val="24"/>
        </w:rPr>
        <w:t xml:space="preserve">(if contract related then the Prime </w:t>
      </w:r>
    </w:p>
    <w:p w14:paraId="1D9A8DC6" w14:textId="324D4FC9" w:rsidR="009943D6" w:rsidRDefault="009E6ABB" w:rsidP="00CC59B3">
      <w:pPr>
        <w:spacing w:after="0" w:line="240" w:lineRule="auto"/>
        <w:ind w:left="360"/>
        <w:rPr>
          <w:rFonts w:ascii="Arial" w:hAnsi="Arial" w:cs="Arial"/>
          <w:sz w:val="24"/>
          <w:szCs w:val="24"/>
        </w:rPr>
      </w:pPr>
      <w:r>
        <w:rPr>
          <w:rFonts w:ascii="Arial" w:hAnsi="Arial" w:cs="Arial"/>
          <w:sz w:val="24"/>
          <w:szCs w:val="24"/>
        </w:rPr>
        <w:t xml:space="preserve">      Contractor to be notified)</w:t>
      </w:r>
      <w:r w:rsidR="009943D6">
        <w:rPr>
          <w:rFonts w:ascii="Arial" w:hAnsi="Arial" w:cs="Arial"/>
          <w:sz w:val="24"/>
          <w:szCs w:val="24"/>
        </w:rPr>
        <w:br/>
        <w:t xml:space="preserve">4. </w:t>
      </w:r>
      <w:r w:rsidR="009943D6">
        <w:rPr>
          <w:rFonts w:ascii="Arial" w:hAnsi="Arial" w:cs="Arial"/>
          <w:sz w:val="24"/>
          <w:szCs w:val="24"/>
        </w:rPr>
        <w:tab/>
        <w:t xml:space="preserve">Contact the ICO:  </w:t>
      </w:r>
      <w:hyperlink r:id="rId22" w:history="1">
        <w:r w:rsidR="009943D6" w:rsidRPr="003A55EB">
          <w:rPr>
            <w:rStyle w:val="Hyperlink"/>
            <w:rFonts w:ascii="Arial" w:hAnsi="Arial" w:cs="Arial"/>
            <w:sz w:val="24"/>
            <w:szCs w:val="24"/>
          </w:rPr>
          <w:t>https://ico.org.uk/for-organisations/report-a-breach/</w:t>
        </w:r>
      </w:hyperlink>
      <w:r w:rsidR="009943D6">
        <w:rPr>
          <w:rFonts w:ascii="Arial" w:hAnsi="Arial" w:cs="Arial"/>
          <w:sz w:val="24"/>
          <w:szCs w:val="24"/>
        </w:rPr>
        <w:t xml:space="preserve"> or </w:t>
      </w:r>
      <w:r w:rsidR="009943D6">
        <w:rPr>
          <w:rFonts w:ascii="Arial" w:hAnsi="Arial" w:cs="Arial"/>
          <w:sz w:val="24"/>
          <w:szCs w:val="24"/>
        </w:rPr>
        <w:br/>
        <w:t xml:space="preserve">      telephone: 0300 123 1113</w:t>
      </w:r>
    </w:p>
    <w:p w14:paraId="4D3DB793" w14:textId="09602378" w:rsidR="009943D6" w:rsidRDefault="009943D6" w:rsidP="00CC59B3">
      <w:pPr>
        <w:spacing w:after="0" w:line="240" w:lineRule="auto"/>
        <w:ind w:left="360"/>
        <w:rPr>
          <w:rFonts w:ascii="Arial" w:hAnsi="Arial" w:cs="Arial"/>
          <w:sz w:val="24"/>
          <w:szCs w:val="24"/>
        </w:rPr>
      </w:pPr>
      <w:r>
        <w:rPr>
          <w:rFonts w:ascii="Arial" w:hAnsi="Arial" w:cs="Arial"/>
          <w:sz w:val="24"/>
          <w:szCs w:val="24"/>
        </w:rPr>
        <w:t>5.</w:t>
      </w:r>
      <w:r>
        <w:rPr>
          <w:rFonts w:ascii="Arial" w:hAnsi="Arial" w:cs="Arial"/>
          <w:sz w:val="24"/>
          <w:szCs w:val="24"/>
        </w:rPr>
        <w:tab/>
        <w:t>Notify the data subject/s of the data breach and the actions we will take/have</w:t>
      </w:r>
      <w:r w:rsidR="00AA1071">
        <w:rPr>
          <w:rFonts w:ascii="Arial" w:hAnsi="Arial" w:cs="Arial"/>
          <w:sz w:val="24"/>
          <w:szCs w:val="24"/>
        </w:rPr>
        <w:br/>
        <w:t xml:space="preserve">     </w:t>
      </w:r>
      <w:r>
        <w:rPr>
          <w:rFonts w:ascii="Arial" w:hAnsi="Arial" w:cs="Arial"/>
          <w:sz w:val="24"/>
          <w:szCs w:val="24"/>
        </w:rPr>
        <w:t xml:space="preserve"> taken to rectify this.</w:t>
      </w:r>
      <w:r w:rsidR="009E6ABB">
        <w:rPr>
          <w:rFonts w:ascii="Arial" w:hAnsi="Arial" w:cs="Arial"/>
          <w:sz w:val="24"/>
          <w:szCs w:val="24"/>
        </w:rPr>
        <w:t xml:space="preserve"> If contract related, update the Prime Contractor</w:t>
      </w:r>
      <w:r w:rsidR="00B46B6A">
        <w:rPr>
          <w:rFonts w:ascii="Arial" w:hAnsi="Arial" w:cs="Arial"/>
          <w:sz w:val="24"/>
          <w:szCs w:val="24"/>
        </w:rPr>
        <w:t>.</w:t>
      </w:r>
    </w:p>
    <w:p w14:paraId="53B869A7" w14:textId="77777777" w:rsidR="0085220C" w:rsidRDefault="00AA1071" w:rsidP="000954FA">
      <w:pPr>
        <w:spacing w:after="0" w:line="240" w:lineRule="auto"/>
        <w:ind w:left="360"/>
        <w:rPr>
          <w:rFonts w:ascii="Arial" w:hAnsi="Arial" w:cs="Arial"/>
          <w:sz w:val="24"/>
          <w:szCs w:val="24"/>
        </w:rPr>
      </w:pPr>
      <w:r>
        <w:rPr>
          <w:rFonts w:ascii="Arial" w:hAnsi="Arial" w:cs="Arial"/>
          <w:sz w:val="24"/>
          <w:szCs w:val="24"/>
        </w:rPr>
        <w:t xml:space="preserve">6. </w:t>
      </w:r>
      <w:r>
        <w:rPr>
          <w:rFonts w:ascii="Arial" w:hAnsi="Arial" w:cs="Arial"/>
          <w:sz w:val="24"/>
          <w:szCs w:val="24"/>
        </w:rPr>
        <w:tab/>
      </w:r>
      <w:r w:rsidR="00233F37">
        <w:rPr>
          <w:rFonts w:ascii="Arial" w:hAnsi="Arial" w:cs="Arial"/>
          <w:sz w:val="24"/>
          <w:szCs w:val="24"/>
        </w:rPr>
        <w:t>Data breaches will be recorded, regardless of severity.</w:t>
      </w:r>
    </w:p>
    <w:p w14:paraId="46601F08" w14:textId="724D61CB" w:rsidR="00017318" w:rsidRDefault="00017318" w:rsidP="000954FA">
      <w:pPr>
        <w:spacing w:after="0" w:line="240" w:lineRule="auto"/>
        <w:rPr>
          <w:rFonts w:ascii="Arial" w:hAnsi="Arial" w:cs="Arial"/>
          <w:sz w:val="24"/>
          <w:szCs w:val="24"/>
        </w:rPr>
      </w:pPr>
    </w:p>
    <w:p w14:paraId="5F27BB64" w14:textId="77777777" w:rsidR="00017318" w:rsidRDefault="00017318" w:rsidP="000954FA">
      <w:pPr>
        <w:spacing w:after="0" w:line="240" w:lineRule="auto"/>
        <w:rPr>
          <w:rFonts w:ascii="Arial" w:hAnsi="Arial" w:cs="Arial"/>
          <w:sz w:val="24"/>
          <w:szCs w:val="24"/>
        </w:rPr>
      </w:pPr>
    </w:p>
    <w:p w14:paraId="64BA110B" w14:textId="709354C3" w:rsidR="000954FA" w:rsidRDefault="000954FA" w:rsidP="000954FA">
      <w:pPr>
        <w:spacing w:after="0" w:line="240" w:lineRule="auto"/>
        <w:rPr>
          <w:rFonts w:ascii="Arial" w:hAnsi="Arial" w:cs="Arial"/>
          <w:sz w:val="24"/>
          <w:szCs w:val="24"/>
        </w:rPr>
      </w:pPr>
      <w:bookmarkStart w:id="22" w:name="_Toc149827099"/>
      <w:r w:rsidRPr="00881E4D">
        <w:rPr>
          <w:rStyle w:val="Heading1Char"/>
          <w:rFonts w:ascii="Arial" w:hAnsi="Arial" w:cs="Arial"/>
          <w:b/>
          <w:bCs/>
          <w:color w:val="auto"/>
          <w:sz w:val="24"/>
          <w:szCs w:val="24"/>
        </w:rPr>
        <w:t>18. ICT Security</w:t>
      </w:r>
      <w:bookmarkEnd w:id="22"/>
      <w:r>
        <w:rPr>
          <w:rFonts w:ascii="Arial" w:hAnsi="Arial" w:cs="Arial"/>
          <w:b/>
          <w:sz w:val="24"/>
          <w:szCs w:val="24"/>
        </w:rPr>
        <w:br/>
      </w:r>
      <w:r>
        <w:rPr>
          <w:rFonts w:ascii="Arial" w:hAnsi="Arial" w:cs="Arial"/>
          <w:b/>
          <w:sz w:val="24"/>
          <w:szCs w:val="24"/>
        </w:rPr>
        <w:br/>
      </w:r>
      <w:r>
        <w:rPr>
          <w:rFonts w:ascii="Arial" w:hAnsi="Arial" w:cs="Arial"/>
          <w:sz w:val="24"/>
          <w:szCs w:val="24"/>
        </w:rPr>
        <w:t xml:space="preserve">Realise Futures has in place adequate IT security.  All ICT including mobile phones have </w:t>
      </w:r>
      <w:r>
        <w:rPr>
          <w:rFonts w:ascii="Arial" w:hAnsi="Arial" w:cs="Arial"/>
          <w:sz w:val="24"/>
          <w:szCs w:val="24"/>
        </w:rPr>
        <w:lastRenderedPageBreak/>
        <w:t>the relevant security software installed (Sophos).  The server</w:t>
      </w:r>
      <w:r w:rsidR="00B3352B">
        <w:rPr>
          <w:rFonts w:ascii="Arial" w:hAnsi="Arial" w:cs="Arial"/>
          <w:sz w:val="24"/>
          <w:szCs w:val="24"/>
        </w:rPr>
        <w:t>s</w:t>
      </w:r>
      <w:r>
        <w:rPr>
          <w:rFonts w:ascii="Arial" w:hAnsi="Arial" w:cs="Arial"/>
          <w:sz w:val="24"/>
          <w:szCs w:val="24"/>
        </w:rPr>
        <w:t xml:space="preserve"> are managed and backed up offsite via our IT </w:t>
      </w:r>
      <w:r w:rsidR="00113470">
        <w:rPr>
          <w:rFonts w:ascii="Arial" w:hAnsi="Arial" w:cs="Arial"/>
          <w:sz w:val="24"/>
          <w:szCs w:val="24"/>
        </w:rPr>
        <w:t>providers</w:t>
      </w:r>
      <w:r>
        <w:rPr>
          <w:rFonts w:ascii="Arial" w:hAnsi="Arial" w:cs="Arial"/>
          <w:sz w:val="24"/>
          <w:szCs w:val="24"/>
        </w:rPr>
        <w:t xml:space="preserve">.  We have ensured that </w:t>
      </w:r>
      <w:r w:rsidR="00113470">
        <w:rPr>
          <w:rFonts w:ascii="Arial" w:hAnsi="Arial" w:cs="Arial"/>
          <w:sz w:val="24"/>
          <w:szCs w:val="24"/>
        </w:rPr>
        <w:t>they</w:t>
      </w:r>
      <w:r>
        <w:rPr>
          <w:rFonts w:ascii="Arial" w:hAnsi="Arial" w:cs="Arial"/>
          <w:sz w:val="24"/>
          <w:szCs w:val="24"/>
        </w:rPr>
        <w:t xml:space="preserve"> have relevant Security policies and processes in place.</w:t>
      </w:r>
    </w:p>
    <w:p w14:paraId="512CC9FB" w14:textId="77777777" w:rsidR="000954FA" w:rsidRDefault="000954FA" w:rsidP="000954FA">
      <w:pPr>
        <w:spacing w:after="0" w:line="240" w:lineRule="auto"/>
        <w:rPr>
          <w:rFonts w:ascii="Arial" w:hAnsi="Arial" w:cs="Arial"/>
          <w:sz w:val="24"/>
          <w:szCs w:val="24"/>
        </w:rPr>
      </w:pPr>
    </w:p>
    <w:p w14:paraId="3E4D8D1B" w14:textId="007BD016" w:rsidR="000954FA" w:rsidRDefault="000954FA" w:rsidP="000954FA">
      <w:pPr>
        <w:spacing w:after="0" w:line="240" w:lineRule="auto"/>
        <w:rPr>
          <w:rFonts w:ascii="Arial" w:hAnsi="Arial" w:cs="Arial"/>
          <w:sz w:val="24"/>
          <w:szCs w:val="24"/>
        </w:rPr>
      </w:pPr>
      <w:r>
        <w:rPr>
          <w:rFonts w:ascii="Arial" w:hAnsi="Arial" w:cs="Arial"/>
          <w:sz w:val="24"/>
          <w:szCs w:val="24"/>
        </w:rPr>
        <w:t>Further information on Realise Futures Securi</w:t>
      </w:r>
      <w:r w:rsidR="0012185B">
        <w:rPr>
          <w:rFonts w:ascii="Arial" w:hAnsi="Arial" w:cs="Arial"/>
          <w:sz w:val="24"/>
          <w:szCs w:val="24"/>
        </w:rPr>
        <w:t xml:space="preserve">ty Policy can be found in </w:t>
      </w:r>
      <w:r w:rsidR="0012185B" w:rsidRPr="00745463">
        <w:rPr>
          <w:rFonts w:ascii="Arial" w:hAnsi="Arial" w:cs="Arial"/>
          <w:b/>
          <w:bCs/>
          <w:sz w:val="24"/>
          <w:szCs w:val="24"/>
        </w:rPr>
        <w:t>COMP00</w:t>
      </w:r>
      <w:r w:rsidR="00D55258" w:rsidRPr="00745463">
        <w:rPr>
          <w:rFonts w:ascii="Arial" w:hAnsi="Arial" w:cs="Arial"/>
          <w:b/>
          <w:bCs/>
          <w:sz w:val="24"/>
          <w:szCs w:val="24"/>
        </w:rPr>
        <w:t>9</w:t>
      </w:r>
      <w:r w:rsidRPr="00745463">
        <w:rPr>
          <w:rFonts w:ascii="Arial" w:hAnsi="Arial" w:cs="Arial"/>
          <w:b/>
          <w:bCs/>
          <w:sz w:val="24"/>
          <w:szCs w:val="24"/>
        </w:rPr>
        <w:t xml:space="preserve"> – </w:t>
      </w:r>
      <w:r w:rsidR="002759F3" w:rsidRPr="00745463">
        <w:rPr>
          <w:rFonts w:ascii="Arial" w:hAnsi="Arial" w:cs="Arial"/>
          <w:b/>
          <w:bCs/>
          <w:sz w:val="24"/>
          <w:szCs w:val="24"/>
        </w:rPr>
        <w:t>ICT Security and Acceptable Use Policy</w:t>
      </w:r>
      <w:r w:rsidRPr="00745463">
        <w:rPr>
          <w:rFonts w:ascii="Arial" w:hAnsi="Arial" w:cs="Arial"/>
          <w:b/>
          <w:bCs/>
          <w:sz w:val="24"/>
          <w:szCs w:val="24"/>
        </w:rPr>
        <w:t>.</w:t>
      </w:r>
      <w:r w:rsidRPr="00745463">
        <w:rPr>
          <w:rFonts w:ascii="Arial" w:hAnsi="Arial" w:cs="Arial"/>
          <w:b/>
          <w:bCs/>
          <w:sz w:val="24"/>
          <w:szCs w:val="24"/>
        </w:rPr>
        <w:br/>
      </w:r>
    </w:p>
    <w:p w14:paraId="402B265E" w14:textId="407D5073" w:rsidR="000954FA" w:rsidRPr="000954FA" w:rsidRDefault="000954FA" w:rsidP="000954FA">
      <w:pPr>
        <w:spacing w:after="0" w:line="240" w:lineRule="auto"/>
        <w:rPr>
          <w:rFonts w:ascii="Arial" w:hAnsi="Arial" w:cs="Arial"/>
          <w:sz w:val="24"/>
          <w:szCs w:val="24"/>
        </w:rPr>
      </w:pPr>
      <w:bookmarkStart w:id="23" w:name="_Toc149827100"/>
      <w:r w:rsidRPr="00881E4D">
        <w:rPr>
          <w:rStyle w:val="Heading1Char"/>
          <w:rFonts w:ascii="Arial" w:hAnsi="Arial" w:cs="Arial"/>
          <w:b/>
          <w:bCs/>
          <w:color w:val="auto"/>
          <w:sz w:val="24"/>
          <w:szCs w:val="24"/>
        </w:rPr>
        <w:t>19. Acceptable Use of ICT and Email</w:t>
      </w:r>
      <w:bookmarkEnd w:id="23"/>
      <w:r>
        <w:rPr>
          <w:rFonts w:ascii="Arial" w:hAnsi="Arial" w:cs="Arial"/>
          <w:b/>
          <w:sz w:val="24"/>
          <w:szCs w:val="24"/>
        </w:rPr>
        <w:br/>
      </w:r>
      <w:r>
        <w:rPr>
          <w:rFonts w:ascii="Arial" w:hAnsi="Arial" w:cs="Arial"/>
          <w:b/>
          <w:sz w:val="24"/>
          <w:szCs w:val="24"/>
        </w:rPr>
        <w:br/>
      </w:r>
      <w:r>
        <w:rPr>
          <w:rFonts w:ascii="Arial" w:hAnsi="Arial" w:cs="Arial"/>
          <w:sz w:val="24"/>
          <w:szCs w:val="24"/>
        </w:rPr>
        <w:t xml:space="preserve">All staff are required to read </w:t>
      </w:r>
      <w:r w:rsidR="0045435D" w:rsidRPr="0045435D">
        <w:rPr>
          <w:rFonts w:ascii="Arial" w:hAnsi="Arial" w:cs="Arial"/>
          <w:b/>
          <w:bCs/>
          <w:sz w:val="24"/>
          <w:szCs w:val="24"/>
        </w:rPr>
        <w:t>COMP009 -</w:t>
      </w:r>
      <w:r w:rsidRPr="0045435D">
        <w:rPr>
          <w:rFonts w:ascii="Arial" w:hAnsi="Arial" w:cs="Arial"/>
          <w:b/>
          <w:bCs/>
          <w:sz w:val="24"/>
          <w:szCs w:val="24"/>
        </w:rPr>
        <w:t xml:space="preserve"> ICT</w:t>
      </w:r>
      <w:r w:rsidR="002759F3" w:rsidRPr="0045435D">
        <w:rPr>
          <w:rFonts w:ascii="Arial" w:hAnsi="Arial" w:cs="Arial"/>
          <w:b/>
          <w:bCs/>
          <w:sz w:val="24"/>
          <w:szCs w:val="24"/>
        </w:rPr>
        <w:t xml:space="preserve"> Security and </w:t>
      </w:r>
      <w:r w:rsidR="006D6807" w:rsidRPr="0045435D">
        <w:rPr>
          <w:rFonts w:ascii="Arial" w:hAnsi="Arial" w:cs="Arial"/>
          <w:b/>
          <w:bCs/>
          <w:sz w:val="24"/>
          <w:szCs w:val="24"/>
        </w:rPr>
        <w:t>Acceptable Use Policy</w:t>
      </w:r>
      <w:r w:rsidR="001823BD" w:rsidRPr="0045435D">
        <w:rPr>
          <w:rFonts w:ascii="Arial" w:hAnsi="Arial" w:cs="Arial"/>
          <w:b/>
          <w:bCs/>
          <w:sz w:val="24"/>
          <w:szCs w:val="24"/>
        </w:rPr>
        <w:t xml:space="preserve"> and Guidance</w:t>
      </w:r>
      <w:r>
        <w:rPr>
          <w:rFonts w:ascii="Arial" w:hAnsi="Arial" w:cs="Arial"/>
          <w:sz w:val="24"/>
          <w:szCs w:val="24"/>
        </w:rPr>
        <w:t xml:space="preserve">.  </w:t>
      </w:r>
      <w:r w:rsidR="006D6807">
        <w:rPr>
          <w:rFonts w:ascii="Arial" w:hAnsi="Arial" w:cs="Arial"/>
          <w:sz w:val="24"/>
          <w:szCs w:val="24"/>
        </w:rPr>
        <w:t>This details</w:t>
      </w:r>
      <w:r>
        <w:rPr>
          <w:rFonts w:ascii="Arial" w:hAnsi="Arial" w:cs="Arial"/>
          <w:sz w:val="24"/>
          <w:szCs w:val="24"/>
        </w:rPr>
        <w:t xml:space="preserve"> permitted use of company technology that will safeguard the integrity of data, ICT facilities and equipment as well as minimise the liability arising from the misuse of ICT across the company.  The policy will also protect the confidentiality of data and privacy of its users to the extent required by law.</w:t>
      </w:r>
    </w:p>
    <w:p w14:paraId="66C60631" w14:textId="77777777" w:rsidR="00545351" w:rsidRDefault="00545351" w:rsidP="00BE7CEB">
      <w:pPr>
        <w:spacing w:after="0" w:line="240" w:lineRule="auto"/>
        <w:rPr>
          <w:rStyle w:val="Heading1Char"/>
          <w:rFonts w:ascii="Arial" w:hAnsi="Arial" w:cs="Arial"/>
          <w:b/>
          <w:bCs/>
          <w:color w:val="auto"/>
          <w:sz w:val="24"/>
          <w:szCs w:val="24"/>
        </w:rPr>
      </w:pPr>
    </w:p>
    <w:p w14:paraId="077EC5F4" w14:textId="11939BA0" w:rsidR="00BE7CEB" w:rsidRDefault="00BE7CEB" w:rsidP="00BE7CEB">
      <w:pPr>
        <w:spacing w:after="0" w:line="240" w:lineRule="auto"/>
        <w:rPr>
          <w:rFonts w:ascii="Arial" w:hAnsi="Arial" w:cs="Arial"/>
          <w:sz w:val="24"/>
          <w:szCs w:val="24"/>
        </w:rPr>
      </w:pPr>
      <w:bookmarkStart w:id="24" w:name="_Toc149827101"/>
      <w:r w:rsidRPr="00AA3893">
        <w:rPr>
          <w:rStyle w:val="Heading1Char"/>
          <w:rFonts w:ascii="Arial" w:hAnsi="Arial" w:cs="Arial"/>
          <w:b/>
          <w:bCs/>
          <w:color w:val="auto"/>
          <w:sz w:val="24"/>
          <w:szCs w:val="24"/>
        </w:rPr>
        <w:t>20. Staff Guidelines for Managing Information</w:t>
      </w:r>
      <w:bookmarkEnd w:id="24"/>
      <w:r w:rsidRPr="00AA3893">
        <w:rPr>
          <w:rStyle w:val="Heading1Char"/>
          <w:rFonts w:ascii="Arial" w:hAnsi="Arial" w:cs="Arial"/>
          <w:b/>
          <w:bCs/>
          <w:color w:val="auto"/>
          <w:sz w:val="24"/>
          <w:szCs w:val="24"/>
        </w:rPr>
        <w:br/>
      </w:r>
      <w:r>
        <w:rPr>
          <w:rFonts w:ascii="Arial" w:hAnsi="Arial" w:cs="Arial"/>
          <w:b/>
          <w:sz w:val="24"/>
          <w:szCs w:val="24"/>
        </w:rPr>
        <w:br/>
      </w:r>
      <w:r>
        <w:rPr>
          <w:rFonts w:ascii="Arial" w:hAnsi="Arial" w:cs="Arial"/>
          <w:sz w:val="24"/>
          <w:szCs w:val="24"/>
        </w:rPr>
        <w:t xml:space="preserve">This is a simple guide to managing information risks for all staff. </w:t>
      </w:r>
      <w:r>
        <w:rPr>
          <w:rFonts w:ascii="Arial" w:hAnsi="Arial" w:cs="Arial"/>
          <w:sz w:val="24"/>
          <w:szCs w:val="24"/>
        </w:rPr>
        <w:br/>
      </w:r>
    </w:p>
    <w:p w14:paraId="257CC9BB" w14:textId="77777777" w:rsidR="00BE7CEB" w:rsidRDefault="00BE7CEB" w:rsidP="00BE7CEB">
      <w:pPr>
        <w:spacing w:after="0" w:line="240" w:lineRule="auto"/>
        <w:rPr>
          <w:rFonts w:ascii="Arial" w:hAnsi="Arial" w:cs="Arial"/>
          <w:sz w:val="24"/>
          <w:szCs w:val="24"/>
        </w:rPr>
      </w:pPr>
      <w:r>
        <w:rPr>
          <w:rFonts w:ascii="Arial" w:hAnsi="Arial" w:cs="Arial"/>
          <w:b/>
          <w:sz w:val="24"/>
          <w:szCs w:val="24"/>
        </w:rPr>
        <w:t>Only keep information for as long as it is needed</w:t>
      </w:r>
      <w:r>
        <w:rPr>
          <w:rFonts w:ascii="Arial" w:hAnsi="Arial" w:cs="Arial"/>
          <w:sz w:val="24"/>
          <w:szCs w:val="24"/>
        </w:rPr>
        <w:br/>
        <w:t xml:space="preserve">Do not retain files, e-mails etc. “just in case...” </w:t>
      </w:r>
    </w:p>
    <w:p w14:paraId="3F53C53A" w14:textId="77777777" w:rsidR="00BE7CEB" w:rsidRDefault="00BE7CEB" w:rsidP="00BE7CEB">
      <w:pPr>
        <w:spacing w:after="0" w:line="240" w:lineRule="auto"/>
        <w:rPr>
          <w:rFonts w:ascii="Arial" w:hAnsi="Arial" w:cs="Arial"/>
          <w:b/>
          <w:sz w:val="24"/>
          <w:szCs w:val="24"/>
        </w:rPr>
      </w:pPr>
      <w:r>
        <w:rPr>
          <w:rFonts w:ascii="Arial" w:hAnsi="Arial" w:cs="Arial"/>
          <w:sz w:val="24"/>
          <w:szCs w:val="24"/>
        </w:rPr>
        <w:t xml:space="preserve">Please refer to the </w:t>
      </w:r>
      <w:r w:rsidRPr="00BE7CEB">
        <w:rPr>
          <w:rFonts w:ascii="Arial" w:hAnsi="Arial" w:cs="Arial"/>
          <w:sz w:val="24"/>
          <w:szCs w:val="24"/>
        </w:rPr>
        <w:t>RF Document Retention Guidelines</w:t>
      </w:r>
      <w:r>
        <w:rPr>
          <w:rFonts w:ascii="Arial" w:hAnsi="Arial" w:cs="Arial"/>
          <w:sz w:val="24"/>
          <w:szCs w:val="24"/>
        </w:rPr>
        <w:t xml:space="preserve"> below for rules on the length of time documents should be retained.</w:t>
      </w:r>
      <w:r>
        <w:rPr>
          <w:rFonts w:ascii="Arial" w:hAnsi="Arial" w:cs="Arial"/>
          <w:sz w:val="24"/>
          <w:szCs w:val="24"/>
        </w:rPr>
        <w:br/>
      </w:r>
    </w:p>
    <w:p w14:paraId="0BC2280D" w14:textId="6CF3B236" w:rsidR="00BE7CEB" w:rsidRDefault="00BE7CEB" w:rsidP="00BE7CEB">
      <w:pPr>
        <w:spacing w:after="0" w:line="240" w:lineRule="auto"/>
        <w:rPr>
          <w:rFonts w:ascii="Arial" w:hAnsi="Arial" w:cs="Arial"/>
          <w:b/>
          <w:sz w:val="24"/>
          <w:szCs w:val="24"/>
        </w:rPr>
      </w:pPr>
      <w:r>
        <w:rPr>
          <w:rFonts w:ascii="Arial" w:hAnsi="Arial" w:cs="Arial"/>
          <w:b/>
          <w:sz w:val="24"/>
          <w:szCs w:val="24"/>
        </w:rPr>
        <w:t>Only keep information and data if it is a 'corporate record'</w:t>
      </w:r>
      <w:r>
        <w:rPr>
          <w:rFonts w:ascii="Arial" w:hAnsi="Arial" w:cs="Arial"/>
          <w:sz w:val="24"/>
          <w:szCs w:val="24"/>
        </w:rPr>
        <w:br/>
        <w:t xml:space="preserve">Policies, plans and reports, directives and decisions, approvals for action, briefing and background papers, project documentation, documents that initiate or authorise change and/or complete transactions, agendas and minutes, customer and staff records, </w:t>
      </w:r>
      <w:r w:rsidR="00467C28">
        <w:rPr>
          <w:rFonts w:ascii="Arial" w:hAnsi="Arial" w:cs="Arial"/>
          <w:sz w:val="24"/>
          <w:szCs w:val="24"/>
        </w:rPr>
        <w:t xml:space="preserve">and </w:t>
      </w:r>
      <w:r>
        <w:rPr>
          <w:rFonts w:ascii="Arial" w:hAnsi="Arial" w:cs="Arial"/>
          <w:sz w:val="24"/>
          <w:szCs w:val="24"/>
        </w:rPr>
        <w:t>financial reports.</w:t>
      </w:r>
      <w:r>
        <w:rPr>
          <w:rFonts w:ascii="Arial" w:hAnsi="Arial" w:cs="Arial"/>
          <w:sz w:val="24"/>
          <w:szCs w:val="24"/>
        </w:rPr>
        <w:br/>
      </w:r>
    </w:p>
    <w:p w14:paraId="3287365E" w14:textId="44B22CA4" w:rsidR="00BE7CEB" w:rsidRDefault="00BE7CEB" w:rsidP="00BE7CEB">
      <w:pPr>
        <w:spacing w:after="0" w:line="240" w:lineRule="auto"/>
        <w:rPr>
          <w:rFonts w:ascii="Arial" w:hAnsi="Arial" w:cs="Arial"/>
          <w:sz w:val="24"/>
          <w:szCs w:val="24"/>
        </w:rPr>
      </w:pPr>
      <w:r>
        <w:rPr>
          <w:rFonts w:ascii="Arial" w:hAnsi="Arial" w:cs="Arial"/>
          <w:b/>
          <w:sz w:val="24"/>
          <w:szCs w:val="24"/>
        </w:rPr>
        <w:t>Do not use personal filing facilities for business information</w:t>
      </w:r>
      <w:r>
        <w:rPr>
          <w:rFonts w:ascii="Arial" w:hAnsi="Arial" w:cs="Arial"/>
          <w:sz w:val="24"/>
          <w:szCs w:val="24"/>
        </w:rPr>
        <w:br/>
        <w:t>Use d</w:t>
      </w:r>
      <w:r w:rsidR="00B26F40">
        <w:rPr>
          <w:rFonts w:ascii="Arial" w:hAnsi="Arial" w:cs="Arial"/>
          <w:sz w:val="24"/>
          <w:szCs w:val="24"/>
        </w:rPr>
        <w:t>epartment</w:t>
      </w:r>
      <w:r>
        <w:rPr>
          <w:rFonts w:ascii="Arial" w:hAnsi="Arial" w:cs="Arial"/>
          <w:sz w:val="24"/>
          <w:szCs w:val="24"/>
        </w:rPr>
        <w:t xml:space="preserve">al filing areas for all business information, data and records. </w:t>
      </w:r>
    </w:p>
    <w:p w14:paraId="083D7E1B" w14:textId="77777777" w:rsidR="00BE7CEB" w:rsidRDefault="00BE7CEB" w:rsidP="00BE7CEB">
      <w:pPr>
        <w:spacing w:after="0" w:line="240" w:lineRule="auto"/>
        <w:rPr>
          <w:rFonts w:ascii="Arial" w:hAnsi="Arial" w:cs="Arial"/>
          <w:sz w:val="24"/>
          <w:szCs w:val="24"/>
        </w:rPr>
      </w:pPr>
      <w:r>
        <w:rPr>
          <w:rFonts w:ascii="Arial" w:hAnsi="Arial" w:cs="Arial"/>
          <w:sz w:val="24"/>
          <w:szCs w:val="24"/>
        </w:rPr>
        <w:t xml:space="preserve">Do not keep key information in areas to which only you have access </w:t>
      </w:r>
    </w:p>
    <w:p w14:paraId="3A1B9000" w14:textId="77777777" w:rsidR="00BE7CEB" w:rsidRDefault="00BE7CEB" w:rsidP="00BE7CEB">
      <w:pPr>
        <w:spacing w:after="0" w:line="240" w:lineRule="auto"/>
        <w:rPr>
          <w:rFonts w:ascii="Arial" w:hAnsi="Arial" w:cs="Arial"/>
          <w:b/>
          <w:sz w:val="24"/>
          <w:szCs w:val="24"/>
        </w:rPr>
      </w:pPr>
      <w:r>
        <w:rPr>
          <w:rFonts w:ascii="Arial" w:hAnsi="Arial" w:cs="Arial"/>
          <w:sz w:val="24"/>
          <w:szCs w:val="24"/>
        </w:rPr>
        <w:t>Be aware of the broad definition of 'information' and what comprises 'personal data' i.e. not only electronic and paper records, but also photographs, multimedia, maps, plans, telephone calls, CCTV footage, spoken word etc. Ensure that all electronic documents are stored in the designated secure folders.</w:t>
      </w:r>
      <w:r>
        <w:rPr>
          <w:rFonts w:ascii="Arial" w:hAnsi="Arial" w:cs="Arial"/>
          <w:sz w:val="24"/>
          <w:szCs w:val="24"/>
        </w:rPr>
        <w:br/>
      </w:r>
    </w:p>
    <w:p w14:paraId="4E7020B2" w14:textId="77777777" w:rsidR="00BE7CEB" w:rsidRDefault="00BE7CEB" w:rsidP="00BE7CEB">
      <w:pPr>
        <w:spacing w:after="0" w:line="240" w:lineRule="auto"/>
        <w:rPr>
          <w:rFonts w:ascii="Arial" w:hAnsi="Arial" w:cs="Arial"/>
          <w:sz w:val="24"/>
          <w:szCs w:val="24"/>
        </w:rPr>
      </w:pPr>
      <w:r>
        <w:rPr>
          <w:rFonts w:ascii="Arial" w:hAnsi="Arial" w:cs="Arial"/>
          <w:b/>
          <w:sz w:val="24"/>
          <w:szCs w:val="24"/>
        </w:rPr>
        <w:t>Work on the principle that anything written down and/or said might be disclosed</w:t>
      </w:r>
      <w:r>
        <w:rPr>
          <w:rFonts w:ascii="Arial" w:hAnsi="Arial" w:cs="Arial"/>
          <w:b/>
          <w:sz w:val="24"/>
          <w:szCs w:val="24"/>
        </w:rPr>
        <w:br/>
      </w:r>
      <w:r>
        <w:rPr>
          <w:rFonts w:ascii="Arial" w:hAnsi="Arial" w:cs="Arial"/>
          <w:sz w:val="24"/>
          <w:szCs w:val="24"/>
        </w:rPr>
        <w:t>Be very careful about wording</w:t>
      </w:r>
    </w:p>
    <w:p w14:paraId="3EA33E8E" w14:textId="77777777" w:rsidR="00BE7CEB" w:rsidRDefault="00BE7CEB" w:rsidP="00BE7CEB">
      <w:pPr>
        <w:spacing w:after="0" w:line="240" w:lineRule="auto"/>
        <w:rPr>
          <w:rFonts w:ascii="Arial" w:hAnsi="Arial" w:cs="Arial"/>
          <w:sz w:val="24"/>
          <w:szCs w:val="24"/>
        </w:rPr>
      </w:pPr>
      <w:r>
        <w:rPr>
          <w:rFonts w:ascii="Arial" w:hAnsi="Arial" w:cs="Arial"/>
          <w:sz w:val="24"/>
          <w:szCs w:val="24"/>
        </w:rPr>
        <w:t xml:space="preserve">Avoid defamatory comments </w:t>
      </w:r>
    </w:p>
    <w:p w14:paraId="17A3AB06" w14:textId="77777777" w:rsidR="00BE7CEB" w:rsidRDefault="00BE7CEB" w:rsidP="00BE7CEB">
      <w:pPr>
        <w:spacing w:after="0" w:line="240" w:lineRule="auto"/>
        <w:rPr>
          <w:rFonts w:ascii="Arial" w:hAnsi="Arial" w:cs="Arial"/>
          <w:sz w:val="24"/>
          <w:szCs w:val="24"/>
        </w:rPr>
      </w:pPr>
      <w:r>
        <w:rPr>
          <w:rFonts w:ascii="Arial" w:hAnsi="Arial" w:cs="Arial"/>
          <w:sz w:val="24"/>
          <w:szCs w:val="24"/>
        </w:rPr>
        <w:t>Stick to the facts</w:t>
      </w:r>
    </w:p>
    <w:p w14:paraId="7CE4CC0F" w14:textId="77777777" w:rsidR="00BE7CEB" w:rsidRDefault="00BE7CEB" w:rsidP="00BE7CEB">
      <w:pPr>
        <w:spacing w:after="0" w:line="240" w:lineRule="auto"/>
        <w:rPr>
          <w:rFonts w:ascii="Arial" w:hAnsi="Arial" w:cs="Arial"/>
          <w:sz w:val="24"/>
          <w:szCs w:val="24"/>
        </w:rPr>
      </w:pPr>
      <w:r>
        <w:rPr>
          <w:rFonts w:ascii="Arial" w:hAnsi="Arial" w:cs="Arial"/>
          <w:sz w:val="24"/>
          <w:szCs w:val="24"/>
        </w:rPr>
        <w:t>Do not include your opinions or those of others unless relevant</w:t>
      </w:r>
      <w:r>
        <w:rPr>
          <w:rFonts w:ascii="Arial" w:hAnsi="Arial" w:cs="Arial"/>
          <w:sz w:val="24"/>
          <w:szCs w:val="24"/>
        </w:rPr>
        <w:br/>
      </w:r>
    </w:p>
    <w:p w14:paraId="7B1A7940" w14:textId="77777777" w:rsidR="00D403DD" w:rsidRDefault="00BE7CEB" w:rsidP="00BE7CEB">
      <w:pPr>
        <w:spacing w:after="0" w:line="240" w:lineRule="auto"/>
        <w:rPr>
          <w:rFonts w:ascii="Arial" w:hAnsi="Arial" w:cs="Arial"/>
          <w:sz w:val="24"/>
          <w:szCs w:val="24"/>
        </w:rPr>
      </w:pPr>
      <w:r>
        <w:rPr>
          <w:rFonts w:ascii="Arial" w:hAnsi="Arial" w:cs="Arial"/>
          <w:b/>
          <w:sz w:val="24"/>
          <w:szCs w:val="24"/>
        </w:rPr>
        <w:t>Manage your e-mails</w:t>
      </w:r>
      <w:r>
        <w:rPr>
          <w:rFonts w:ascii="Arial" w:hAnsi="Arial" w:cs="Arial"/>
          <w:b/>
          <w:sz w:val="24"/>
          <w:szCs w:val="24"/>
        </w:rPr>
        <w:br/>
      </w:r>
      <w:r>
        <w:rPr>
          <w:rFonts w:ascii="Arial" w:hAnsi="Arial" w:cs="Arial"/>
          <w:sz w:val="24"/>
          <w:szCs w:val="24"/>
        </w:rPr>
        <w:t>Not only manage them technically but also make 'subject headers' obvious</w:t>
      </w:r>
    </w:p>
    <w:p w14:paraId="70755534" w14:textId="41AA8A0E" w:rsidR="00BE7CEB" w:rsidRDefault="00BE7CEB" w:rsidP="00BE7CEB">
      <w:pPr>
        <w:spacing w:after="0" w:line="240" w:lineRule="auto"/>
        <w:rPr>
          <w:rFonts w:ascii="Arial" w:hAnsi="Arial" w:cs="Arial"/>
          <w:sz w:val="24"/>
          <w:szCs w:val="24"/>
        </w:rPr>
      </w:pPr>
      <w:r>
        <w:rPr>
          <w:rFonts w:ascii="Arial" w:hAnsi="Arial" w:cs="Arial"/>
          <w:sz w:val="24"/>
          <w:szCs w:val="24"/>
        </w:rPr>
        <w:t>Do not start or generate e-mail 'chains'</w:t>
      </w:r>
    </w:p>
    <w:p w14:paraId="6052B289" w14:textId="77777777" w:rsidR="00BE7CEB" w:rsidRDefault="00BE7CEB" w:rsidP="00BE7CEB">
      <w:pPr>
        <w:spacing w:after="0" w:line="240" w:lineRule="auto"/>
        <w:rPr>
          <w:rFonts w:ascii="Arial" w:hAnsi="Arial" w:cs="Arial"/>
          <w:sz w:val="24"/>
          <w:szCs w:val="24"/>
        </w:rPr>
      </w:pPr>
      <w:r>
        <w:rPr>
          <w:rFonts w:ascii="Arial" w:hAnsi="Arial" w:cs="Arial"/>
          <w:sz w:val="24"/>
          <w:szCs w:val="24"/>
        </w:rPr>
        <w:lastRenderedPageBreak/>
        <w:t xml:space="preserve">Do not mix messages but keep e-mails and responses to a single topic </w:t>
      </w:r>
      <w:r>
        <w:rPr>
          <w:rFonts w:ascii="Arial" w:hAnsi="Arial" w:cs="Arial"/>
          <w:sz w:val="24"/>
          <w:szCs w:val="24"/>
        </w:rPr>
        <w:br/>
      </w:r>
    </w:p>
    <w:p w14:paraId="5F981B58" w14:textId="77777777" w:rsidR="00BE7CEB" w:rsidRDefault="00BE7CEB" w:rsidP="00BE7CEB">
      <w:pPr>
        <w:spacing w:after="0" w:line="240" w:lineRule="auto"/>
        <w:rPr>
          <w:rFonts w:ascii="Arial" w:hAnsi="Arial" w:cs="Arial"/>
          <w:sz w:val="24"/>
          <w:szCs w:val="24"/>
        </w:rPr>
      </w:pPr>
      <w:r>
        <w:rPr>
          <w:rFonts w:ascii="Arial" w:hAnsi="Arial" w:cs="Arial"/>
          <w:b/>
          <w:sz w:val="24"/>
          <w:szCs w:val="24"/>
        </w:rPr>
        <w:t>Keep desks and work areas clear</w:t>
      </w:r>
      <w:r>
        <w:rPr>
          <w:rFonts w:ascii="Arial" w:hAnsi="Arial" w:cs="Arial"/>
          <w:sz w:val="24"/>
          <w:szCs w:val="24"/>
        </w:rPr>
        <w:br/>
        <w:t>Be safe and secure</w:t>
      </w:r>
    </w:p>
    <w:p w14:paraId="695DD62F" w14:textId="77777777" w:rsidR="00BE7CEB" w:rsidRDefault="00BE7CEB" w:rsidP="00BE7CEB">
      <w:pPr>
        <w:spacing w:after="0" w:line="240" w:lineRule="auto"/>
        <w:rPr>
          <w:rFonts w:ascii="Arial" w:hAnsi="Arial" w:cs="Arial"/>
          <w:sz w:val="24"/>
          <w:szCs w:val="24"/>
        </w:rPr>
      </w:pPr>
      <w:r>
        <w:rPr>
          <w:rFonts w:ascii="Arial" w:hAnsi="Arial" w:cs="Arial"/>
          <w:sz w:val="24"/>
          <w:szCs w:val="24"/>
        </w:rPr>
        <w:t>Manage your space</w:t>
      </w:r>
    </w:p>
    <w:p w14:paraId="4FEEB366" w14:textId="77777777" w:rsidR="00BE7CEB" w:rsidRDefault="00BE7CEB" w:rsidP="00BE7CEB">
      <w:pPr>
        <w:spacing w:after="0" w:line="240" w:lineRule="auto"/>
        <w:rPr>
          <w:rFonts w:ascii="Arial" w:hAnsi="Arial" w:cs="Arial"/>
          <w:sz w:val="24"/>
          <w:szCs w:val="24"/>
        </w:rPr>
      </w:pPr>
      <w:r>
        <w:rPr>
          <w:rFonts w:ascii="Arial" w:hAnsi="Arial" w:cs="Arial"/>
          <w:sz w:val="24"/>
          <w:szCs w:val="24"/>
        </w:rPr>
        <w:t>Do not leave papers in public view or able to be overlooked</w:t>
      </w:r>
    </w:p>
    <w:p w14:paraId="1365203B" w14:textId="77777777" w:rsidR="00BE7CEB" w:rsidRDefault="00BE7CEB" w:rsidP="00BE7CEB">
      <w:pPr>
        <w:spacing w:after="0" w:line="240" w:lineRule="auto"/>
        <w:rPr>
          <w:rFonts w:ascii="Arial" w:hAnsi="Arial" w:cs="Arial"/>
          <w:sz w:val="24"/>
          <w:szCs w:val="24"/>
        </w:rPr>
      </w:pPr>
      <w:r>
        <w:rPr>
          <w:rFonts w:ascii="Arial" w:hAnsi="Arial" w:cs="Arial"/>
          <w:sz w:val="24"/>
          <w:szCs w:val="24"/>
        </w:rPr>
        <w:t>Do not mix papers but keep information separate</w:t>
      </w:r>
    </w:p>
    <w:p w14:paraId="2992388C" w14:textId="77777777" w:rsidR="00BE7CEB" w:rsidRDefault="00BE7CEB" w:rsidP="00BE7CEB">
      <w:pPr>
        <w:spacing w:after="0" w:line="240" w:lineRule="auto"/>
        <w:rPr>
          <w:rFonts w:ascii="Arial" w:hAnsi="Arial" w:cs="Arial"/>
          <w:sz w:val="24"/>
          <w:szCs w:val="24"/>
        </w:rPr>
      </w:pPr>
      <w:r>
        <w:rPr>
          <w:rFonts w:ascii="Arial" w:hAnsi="Arial" w:cs="Arial"/>
          <w:sz w:val="24"/>
          <w:szCs w:val="24"/>
        </w:rPr>
        <w:t>Clear desks overnight</w:t>
      </w:r>
    </w:p>
    <w:p w14:paraId="699026C7" w14:textId="77777777" w:rsidR="00BE7CEB" w:rsidRDefault="00BE7CEB" w:rsidP="00BE7CEB">
      <w:pPr>
        <w:spacing w:after="0" w:line="240" w:lineRule="auto"/>
        <w:rPr>
          <w:rFonts w:ascii="Arial" w:hAnsi="Arial" w:cs="Arial"/>
          <w:sz w:val="24"/>
          <w:szCs w:val="24"/>
        </w:rPr>
      </w:pPr>
      <w:r>
        <w:rPr>
          <w:rFonts w:ascii="Arial" w:hAnsi="Arial" w:cs="Arial"/>
          <w:sz w:val="24"/>
          <w:szCs w:val="24"/>
        </w:rPr>
        <w:t>Ensure all drawers, filing cabinets and cupboards containing personal data and/or sensitive information are locked and the keys stored separately.</w:t>
      </w:r>
      <w:r>
        <w:rPr>
          <w:rFonts w:ascii="Arial" w:hAnsi="Arial" w:cs="Arial"/>
          <w:sz w:val="24"/>
          <w:szCs w:val="24"/>
        </w:rPr>
        <w:br/>
      </w:r>
    </w:p>
    <w:p w14:paraId="5A2C8AEA" w14:textId="77777777" w:rsidR="00BE7CEB" w:rsidRDefault="00BE7CEB" w:rsidP="00BE7CEB">
      <w:pPr>
        <w:spacing w:after="0" w:line="240" w:lineRule="auto"/>
        <w:rPr>
          <w:rFonts w:ascii="Arial" w:hAnsi="Arial" w:cs="Arial"/>
          <w:sz w:val="24"/>
          <w:szCs w:val="24"/>
        </w:rPr>
      </w:pPr>
      <w:r>
        <w:rPr>
          <w:rFonts w:ascii="Arial" w:hAnsi="Arial" w:cs="Arial"/>
          <w:b/>
          <w:sz w:val="24"/>
          <w:szCs w:val="24"/>
        </w:rPr>
        <w:t>Work securely</w:t>
      </w:r>
      <w:r>
        <w:rPr>
          <w:rFonts w:ascii="Arial" w:hAnsi="Arial" w:cs="Arial"/>
          <w:sz w:val="24"/>
          <w:szCs w:val="24"/>
        </w:rPr>
        <w:br/>
        <w:t>Manage your work and minimise risks if working flexibly</w:t>
      </w:r>
    </w:p>
    <w:p w14:paraId="79DA1F0D" w14:textId="77777777" w:rsidR="00BE7CEB" w:rsidRDefault="00BE7CEB" w:rsidP="00BE7CEB">
      <w:pPr>
        <w:spacing w:after="0" w:line="240" w:lineRule="auto"/>
        <w:rPr>
          <w:rFonts w:ascii="Arial" w:hAnsi="Arial" w:cs="Arial"/>
          <w:sz w:val="24"/>
          <w:szCs w:val="24"/>
        </w:rPr>
      </w:pPr>
      <w:r>
        <w:rPr>
          <w:rFonts w:ascii="Arial" w:hAnsi="Arial" w:cs="Arial"/>
          <w:sz w:val="24"/>
          <w:szCs w:val="24"/>
        </w:rPr>
        <w:t>Ensure you only use encrypted laptops and encrypted memory sticks</w:t>
      </w:r>
    </w:p>
    <w:p w14:paraId="3FE63314" w14:textId="77777777" w:rsidR="00BE7CEB" w:rsidRDefault="00BE7CEB" w:rsidP="00BE7CEB">
      <w:pPr>
        <w:spacing w:after="0" w:line="240" w:lineRule="auto"/>
        <w:rPr>
          <w:rFonts w:ascii="Arial" w:hAnsi="Arial" w:cs="Arial"/>
          <w:sz w:val="24"/>
          <w:szCs w:val="24"/>
        </w:rPr>
      </w:pPr>
      <w:r>
        <w:rPr>
          <w:rFonts w:ascii="Arial" w:hAnsi="Arial" w:cs="Arial"/>
          <w:sz w:val="24"/>
          <w:szCs w:val="24"/>
        </w:rPr>
        <w:t xml:space="preserve">Do not leave paper files/records where they could be lost or compromised </w:t>
      </w:r>
    </w:p>
    <w:p w14:paraId="7D425BC1" w14:textId="77777777" w:rsidR="00BE7CEB" w:rsidRDefault="00BE7CEB" w:rsidP="00BE7CEB">
      <w:pPr>
        <w:spacing w:after="0" w:line="240" w:lineRule="auto"/>
        <w:rPr>
          <w:rFonts w:ascii="Arial" w:hAnsi="Arial" w:cs="Arial"/>
          <w:sz w:val="24"/>
          <w:szCs w:val="24"/>
        </w:rPr>
      </w:pPr>
      <w:r>
        <w:rPr>
          <w:rFonts w:ascii="Arial" w:hAnsi="Arial" w:cs="Arial"/>
          <w:sz w:val="24"/>
          <w:szCs w:val="24"/>
        </w:rPr>
        <w:t>Make sure that nobody else knows your password(s)</w:t>
      </w:r>
    </w:p>
    <w:p w14:paraId="75C704FA" w14:textId="77777777" w:rsidR="00113470" w:rsidRDefault="00BE7CEB" w:rsidP="00BE7CEB">
      <w:pPr>
        <w:spacing w:after="0" w:line="240" w:lineRule="auto"/>
        <w:rPr>
          <w:rFonts w:ascii="Arial" w:hAnsi="Arial" w:cs="Arial"/>
          <w:sz w:val="24"/>
          <w:szCs w:val="24"/>
        </w:rPr>
      </w:pPr>
      <w:r>
        <w:rPr>
          <w:rFonts w:ascii="Arial" w:hAnsi="Arial" w:cs="Arial"/>
          <w:sz w:val="24"/>
          <w:szCs w:val="24"/>
        </w:rPr>
        <w:t>Do not share passwords or leave them where they might be seen</w:t>
      </w:r>
    </w:p>
    <w:p w14:paraId="6F16F369" w14:textId="77777777" w:rsidR="00BE7CEB" w:rsidRDefault="00113470" w:rsidP="00BE7CEB">
      <w:pPr>
        <w:spacing w:after="0" w:line="240" w:lineRule="auto"/>
        <w:rPr>
          <w:rFonts w:ascii="Arial" w:hAnsi="Arial" w:cs="Arial"/>
          <w:b/>
          <w:sz w:val="24"/>
          <w:szCs w:val="24"/>
        </w:rPr>
      </w:pPr>
      <w:r>
        <w:rPr>
          <w:rFonts w:ascii="Arial" w:hAnsi="Arial" w:cs="Arial"/>
          <w:sz w:val="24"/>
          <w:szCs w:val="24"/>
        </w:rPr>
        <w:t>Do not share documentation with anyone other than that is stated on the Privacy Policy</w:t>
      </w:r>
      <w:r w:rsidR="00BE7CEB">
        <w:rPr>
          <w:rFonts w:ascii="Arial" w:hAnsi="Arial" w:cs="Arial"/>
          <w:sz w:val="24"/>
          <w:szCs w:val="24"/>
        </w:rPr>
        <w:br/>
      </w:r>
    </w:p>
    <w:p w14:paraId="5E850871" w14:textId="77777777" w:rsidR="00BE7CEB" w:rsidRDefault="00BE7CEB" w:rsidP="00BE7CEB">
      <w:pPr>
        <w:spacing w:after="0" w:line="240" w:lineRule="auto"/>
        <w:rPr>
          <w:rFonts w:ascii="Arial" w:hAnsi="Arial" w:cs="Arial"/>
          <w:sz w:val="24"/>
          <w:szCs w:val="24"/>
        </w:rPr>
      </w:pPr>
      <w:r>
        <w:rPr>
          <w:rFonts w:ascii="Arial" w:hAnsi="Arial" w:cs="Arial"/>
          <w:b/>
          <w:sz w:val="24"/>
          <w:szCs w:val="24"/>
        </w:rPr>
        <w:t>Be aware of your surroundings</w:t>
      </w:r>
    </w:p>
    <w:p w14:paraId="30A1B649" w14:textId="77777777" w:rsidR="00BE7CEB" w:rsidRDefault="00BE7CEB" w:rsidP="00BE7CEB">
      <w:pPr>
        <w:spacing w:after="0" w:line="240" w:lineRule="auto"/>
        <w:rPr>
          <w:rFonts w:ascii="Arial" w:hAnsi="Arial" w:cs="Arial"/>
          <w:sz w:val="24"/>
          <w:szCs w:val="24"/>
        </w:rPr>
      </w:pPr>
      <w:r>
        <w:rPr>
          <w:rFonts w:ascii="Arial" w:hAnsi="Arial" w:cs="Arial"/>
          <w:sz w:val="24"/>
          <w:szCs w:val="24"/>
        </w:rPr>
        <w:t>Be aware of who might be listening to telephone calls and modify what you disclose accordingly</w:t>
      </w:r>
    </w:p>
    <w:p w14:paraId="46DAE330" w14:textId="77777777" w:rsidR="00BE7CEB" w:rsidRDefault="00BE7CEB" w:rsidP="00BE7CEB">
      <w:pPr>
        <w:spacing w:after="0" w:line="240" w:lineRule="auto"/>
        <w:rPr>
          <w:rFonts w:ascii="Arial" w:hAnsi="Arial" w:cs="Arial"/>
          <w:sz w:val="24"/>
          <w:szCs w:val="24"/>
        </w:rPr>
      </w:pPr>
      <w:r>
        <w:rPr>
          <w:rFonts w:ascii="Arial" w:hAnsi="Arial" w:cs="Arial"/>
          <w:sz w:val="24"/>
          <w:szCs w:val="24"/>
        </w:rPr>
        <w:t xml:space="preserve">Lock PC screens if you leave your work area </w:t>
      </w:r>
    </w:p>
    <w:p w14:paraId="564A8C04" w14:textId="77777777" w:rsidR="00BE7CEB" w:rsidRDefault="00BE7CEB" w:rsidP="00BE7CEB">
      <w:pPr>
        <w:spacing w:after="0" w:line="240" w:lineRule="auto"/>
        <w:rPr>
          <w:rFonts w:ascii="Arial" w:hAnsi="Arial" w:cs="Arial"/>
          <w:b/>
          <w:sz w:val="24"/>
          <w:szCs w:val="24"/>
        </w:rPr>
      </w:pPr>
    </w:p>
    <w:p w14:paraId="04EA5EA8" w14:textId="77777777" w:rsidR="00BE7CEB" w:rsidRDefault="00BE7CEB" w:rsidP="00BE7CEB">
      <w:pPr>
        <w:spacing w:after="0" w:line="240" w:lineRule="auto"/>
        <w:rPr>
          <w:rFonts w:ascii="Arial" w:hAnsi="Arial" w:cs="Arial"/>
          <w:sz w:val="24"/>
          <w:szCs w:val="24"/>
        </w:rPr>
      </w:pPr>
      <w:r>
        <w:rPr>
          <w:rFonts w:ascii="Arial" w:hAnsi="Arial" w:cs="Arial"/>
          <w:b/>
          <w:sz w:val="24"/>
          <w:szCs w:val="24"/>
        </w:rPr>
        <w:t>Do not disclose information without authority</w:t>
      </w:r>
    </w:p>
    <w:p w14:paraId="2E3E0768" w14:textId="77777777" w:rsidR="00BE7CEB" w:rsidRDefault="00BE7CEB" w:rsidP="00BE7CEB">
      <w:pPr>
        <w:spacing w:after="0" w:line="240" w:lineRule="auto"/>
        <w:rPr>
          <w:rFonts w:ascii="Arial" w:hAnsi="Arial" w:cs="Arial"/>
          <w:sz w:val="24"/>
          <w:szCs w:val="24"/>
        </w:rPr>
      </w:pPr>
      <w:r>
        <w:rPr>
          <w:rFonts w:ascii="Arial" w:hAnsi="Arial" w:cs="Arial"/>
          <w:sz w:val="24"/>
          <w:szCs w:val="24"/>
        </w:rPr>
        <w:t xml:space="preserve">Always ensure you have any permission needed before passing on information </w:t>
      </w:r>
    </w:p>
    <w:p w14:paraId="1CAEF959" w14:textId="77777777" w:rsidR="00BE7CEB" w:rsidRDefault="00BE7CEB" w:rsidP="00BE7CEB">
      <w:pPr>
        <w:spacing w:after="0" w:line="240" w:lineRule="auto"/>
        <w:rPr>
          <w:rFonts w:ascii="Arial" w:hAnsi="Arial" w:cs="Arial"/>
          <w:sz w:val="24"/>
          <w:szCs w:val="24"/>
        </w:rPr>
      </w:pPr>
      <w:r>
        <w:rPr>
          <w:rFonts w:ascii="Arial" w:hAnsi="Arial" w:cs="Arial"/>
          <w:sz w:val="24"/>
          <w:szCs w:val="24"/>
        </w:rPr>
        <w:t>Do not be 'bullied' or pressured into giving out details</w:t>
      </w:r>
    </w:p>
    <w:p w14:paraId="7FA099A1" w14:textId="77777777" w:rsidR="00BE7CEB" w:rsidRDefault="00BE7CEB" w:rsidP="00BE7CEB">
      <w:pPr>
        <w:spacing w:after="0" w:line="240" w:lineRule="auto"/>
        <w:rPr>
          <w:rFonts w:ascii="Arial" w:hAnsi="Arial" w:cs="Arial"/>
          <w:b/>
          <w:sz w:val="24"/>
          <w:szCs w:val="24"/>
        </w:rPr>
      </w:pPr>
    </w:p>
    <w:p w14:paraId="4F32AE92" w14:textId="77777777" w:rsidR="00BE7CEB" w:rsidRDefault="00BE7CEB" w:rsidP="00BE7CEB">
      <w:pPr>
        <w:spacing w:after="0" w:line="240" w:lineRule="auto"/>
        <w:rPr>
          <w:rFonts w:ascii="Arial" w:hAnsi="Arial" w:cs="Arial"/>
          <w:b/>
          <w:sz w:val="24"/>
          <w:szCs w:val="24"/>
        </w:rPr>
      </w:pPr>
      <w:r>
        <w:rPr>
          <w:rFonts w:ascii="Arial" w:hAnsi="Arial" w:cs="Arial"/>
          <w:b/>
          <w:sz w:val="24"/>
          <w:szCs w:val="24"/>
        </w:rPr>
        <w:t>Report any information or personal data losses immediately</w:t>
      </w:r>
    </w:p>
    <w:p w14:paraId="66600542" w14:textId="77777777" w:rsidR="00BE7CEB" w:rsidRDefault="00BE7CEB" w:rsidP="00BE7CEB">
      <w:pPr>
        <w:spacing w:after="0" w:line="240" w:lineRule="auto"/>
        <w:rPr>
          <w:rFonts w:ascii="Arial" w:hAnsi="Arial" w:cs="Arial"/>
          <w:sz w:val="24"/>
          <w:szCs w:val="24"/>
        </w:rPr>
      </w:pPr>
      <w:r>
        <w:rPr>
          <w:rFonts w:ascii="Arial" w:hAnsi="Arial" w:cs="Arial"/>
          <w:sz w:val="24"/>
          <w:szCs w:val="24"/>
        </w:rPr>
        <w:t>The quicker situations are known about the greater the chances of minimising any 'damage'</w:t>
      </w:r>
    </w:p>
    <w:p w14:paraId="097DC396" w14:textId="7A499845" w:rsidR="00B223E6" w:rsidRPr="00545351" w:rsidRDefault="00BE7CEB" w:rsidP="00BE7CEB">
      <w:pPr>
        <w:spacing w:after="0" w:line="240" w:lineRule="auto"/>
        <w:rPr>
          <w:rFonts w:ascii="Arial" w:hAnsi="Arial" w:cs="Arial"/>
          <w:sz w:val="24"/>
          <w:szCs w:val="24"/>
        </w:rPr>
      </w:pPr>
      <w:r>
        <w:rPr>
          <w:rFonts w:ascii="Arial" w:hAnsi="Arial" w:cs="Arial"/>
          <w:sz w:val="24"/>
          <w:szCs w:val="24"/>
        </w:rPr>
        <w:t>Major fines and reputational damage can have dire consequences for the organisation, especially when these can be avoided</w:t>
      </w:r>
    </w:p>
    <w:p w14:paraId="1B89E1BD" w14:textId="01DCAA4B" w:rsidR="00596FA9" w:rsidRPr="00AA3893" w:rsidRDefault="00596FA9" w:rsidP="00AA3893">
      <w:pPr>
        <w:pStyle w:val="Heading1"/>
        <w:rPr>
          <w:rFonts w:ascii="Arial" w:hAnsi="Arial" w:cs="Arial"/>
          <w:b/>
          <w:bCs/>
          <w:color w:val="auto"/>
          <w:sz w:val="24"/>
          <w:szCs w:val="24"/>
        </w:rPr>
      </w:pPr>
      <w:bookmarkStart w:id="25" w:name="_Toc149827102"/>
      <w:r w:rsidRPr="00AA3893">
        <w:rPr>
          <w:rFonts w:ascii="Arial" w:hAnsi="Arial" w:cs="Arial"/>
          <w:b/>
          <w:bCs/>
          <w:color w:val="auto"/>
          <w:sz w:val="24"/>
          <w:szCs w:val="24"/>
        </w:rPr>
        <w:t>21</w:t>
      </w:r>
      <w:r w:rsidR="00792B84" w:rsidRPr="00AA3893">
        <w:rPr>
          <w:rFonts w:ascii="Arial" w:hAnsi="Arial" w:cs="Arial"/>
          <w:b/>
          <w:bCs/>
          <w:color w:val="auto"/>
          <w:sz w:val="24"/>
          <w:szCs w:val="24"/>
        </w:rPr>
        <w:t>. CCTV</w:t>
      </w:r>
      <w:bookmarkEnd w:id="25"/>
    </w:p>
    <w:p w14:paraId="39155DE2" w14:textId="77777777" w:rsidR="00116E20" w:rsidRPr="00F734EB" w:rsidRDefault="00116E20" w:rsidP="00BE7CEB">
      <w:pPr>
        <w:spacing w:after="0" w:line="240" w:lineRule="auto"/>
        <w:rPr>
          <w:rFonts w:ascii="Arial" w:hAnsi="Arial" w:cs="Arial"/>
          <w:b/>
          <w:bCs/>
          <w:sz w:val="24"/>
          <w:szCs w:val="24"/>
        </w:rPr>
      </w:pPr>
    </w:p>
    <w:p w14:paraId="63721E5A" w14:textId="0C67525C" w:rsidR="00116E20" w:rsidRPr="00F734EB" w:rsidRDefault="006C2B44" w:rsidP="00BE7CEB">
      <w:pPr>
        <w:spacing w:after="0" w:line="240" w:lineRule="auto"/>
        <w:rPr>
          <w:rFonts w:ascii="Arial" w:hAnsi="Arial" w:cs="Arial"/>
          <w:sz w:val="24"/>
          <w:szCs w:val="24"/>
        </w:rPr>
      </w:pPr>
      <w:r w:rsidRPr="00F734EB">
        <w:rPr>
          <w:rFonts w:ascii="Arial" w:hAnsi="Arial" w:cs="Arial"/>
          <w:sz w:val="24"/>
          <w:szCs w:val="24"/>
        </w:rPr>
        <w:t xml:space="preserve">We may disclose </w:t>
      </w:r>
      <w:r w:rsidR="0067406E" w:rsidRPr="00F734EB">
        <w:rPr>
          <w:rFonts w:ascii="Arial" w:hAnsi="Arial" w:cs="Arial"/>
          <w:sz w:val="24"/>
          <w:szCs w:val="24"/>
        </w:rPr>
        <w:t>images to law enforcement agencies where a crime needs to be investigate</w:t>
      </w:r>
      <w:r w:rsidR="00656BB5" w:rsidRPr="00F734EB">
        <w:rPr>
          <w:rFonts w:ascii="Arial" w:hAnsi="Arial" w:cs="Arial"/>
          <w:sz w:val="24"/>
          <w:szCs w:val="24"/>
        </w:rPr>
        <w:t xml:space="preserve">d. Exceptionally, we reserve the right </w:t>
      </w:r>
      <w:r w:rsidR="00A15B9E" w:rsidRPr="00F734EB">
        <w:rPr>
          <w:rFonts w:ascii="Arial" w:hAnsi="Arial" w:cs="Arial"/>
          <w:sz w:val="24"/>
          <w:szCs w:val="24"/>
        </w:rPr>
        <w:t>to use CC</w:t>
      </w:r>
      <w:r w:rsidR="00212BD3" w:rsidRPr="00F734EB">
        <w:rPr>
          <w:rFonts w:ascii="Arial" w:hAnsi="Arial" w:cs="Arial"/>
          <w:sz w:val="24"/>
          <w:szCs w:val="24"/>
        </w:rPr>
        <w:t>TV</w:t>
      </w:r>
      <w:r w:rsidR="00B255B1" w:rsidRPr="00F734EB">
        <w:rPr>
          <w:rFonts w:ascii="Arial" w:hAnsi="Arial" w:cs="Arial"/>
          <w:sz w:val="24"/>
          <w:szCs w:val="24"/>
        </w:rPr>
        <w:t xml:space="preserve"> equipment covertly for the de</w:t>
      </w:r>
      <w:r w:rsidR="002F6B66" w:rsidRPr="00F734EB">
        <w:rPr>
          <w:rFonts w:ascii="Arial" w:hAnsi="Arial" w:cs="Arial"/>
          <w:sz w:val="24"/>
          <w:szCs w:val="24"/>
        </w:rPr>
        <w:t>tection of criminal</w:t>
      </w:r>
      <w:r w:rsidR="009B618F" w:rsidRPr="00F734EB">
        <w:rPr>
          <w:rFonts w:ascii="Arial" w:hAnsi="Arial" w:cs="Arial"/>
          <w:sz w:val="24"/>
          <w:szCs w:val="24"/>
        </w:rPr>
        <w:t xml:space="preserve"> activity or suspected serious malpractice. Covert </w:t>
      </w:r>
      <w:r w:rsidR="00765399" w:rsidRPr="00F734EB">
        <w:rPr>
          <w:rFonts w:ascii="Arial" w:hAnsi="Arial" w:cs="Arial"/>
          <w:sz w:val="24"/>
          <w:szCs w:val="24"/>
        </w:rPr>
        <w:t xml:space="preserve">equipment is only used for </w:t>
      </w:r>
      <w:r w:rsidR="00E03546" w:rsidRPr="00F734EB">
        <w:rPr>
          <w:rFonts w:ascii="Arial" w:hAnsi="Arial" w:cs="Arial"/>
          <w:sz w:val="24"/>
          <w:szCs w:val="24"/>
        </w:rPr>
        <w:t xml:space="preserve">a limited </w:t>
      </w:r>
      <w:r w:rsidR="00D70748" w:rsidRPr="00F734EB">
        <w:rPr>
          <w:rFonts w:ascii="Arial" w:hAnsi="Arial" w:cs="Arial"/>
          <w:sz w:val="24"/>
          <w:szCs w:val="24"/>
        </w:rPr>
        <w:t>period, the express approval of a senior manager is required and will</w:t>
      </w:r>
      <w:r w:rsidR="0043513B" w:rsidRPr="00F734EB">
        <w:rPr>
          <w:rFonts w:ascii="Arial" w:hAnsi="Arial" w:cs="Arial"/>
          <w:sz w:val="24"/>
          <w:szCs w:val="24"/>
        </w:rPr>
        <w:t xml:space="preserve"> only be granted </w:t>
      </w:r>
      <w:r w:rsidR="00220BE6" w:rsidRPr="00F734EB">
        <w:rPr>
          <w:rFonts w:ascii="Arial" w:hAnsi="Arial" w:cs="Arial"/>
          <w:sz w:val="24"/>
          <w:szCs w:val="24"/>
        </w:rPr>
        <w:t xml:space="preserve">where general notification would prejudice detection, once our enquiries are over the </w:t>
      </w:r>
      <w:r w:rsidR="00555314" w:rsidRPr="00F734EB">
        <w:rPr>
          <w:rFonts w:ascii="Arial" w:hAnsi="Arial" w:cs="Arial"/>
          <w:sz w:val="24"/>
          <w:szCs w:val="24"/>
        </w:rPr>
        <w:t>equipment is removed.</w:t>
      </w:r>
    </w:p>
    <w:p w14:paraId="6E8409C6" w14:textId="77777777" w:rsidR="00555314" w:rsidRPr="00F734EB" w:rsidRDefault="00555314" w:rsidP="00BE7CEB">
      <w:pPr>
        <w:spacing w:after="0" w:line="240" w:lineRule="auto"/>
        <w:rPr>
          <w:rFonts w:ascii="Arial" w:hAnsi="Arial" w:cs="Arial"/>
          <w:sz w:val="24"/>
          <w:szCs w:val="24"/>
        </w:rPr>
      </w:pPr>
    </w:p>
    <w:p w14:paraId="5BEB1D95" w14:textId="75BA958E" w:rsidR="009735E3" w:rsidRPr="00F734EB" w:rsidRDefault="009735E3" w:rsidP="00BE7CEB">
      <w:pPr>
        <w:spacing w:after="0" w:line="240" w:lineRule="auto"/>
        <w:rPr>
          <w:rFonts w:ascii="Arial" w:hAnsi="Arial" w:cs="Arial"/>
          <w:sz w:val="24"/>
          <w:szCs w:val="24"/>
        </w:rPr>
      </w:pPr>
      <w:r w:rsidRPr="00F734EB">
        <w:rPr>
          <w:rFonts w:ascii="Arial" w:hAnsi="Arial" w:cs="Arial"/>
          <w:sz w:val="24"/>
          <w:szCs w:val="24"/>
        </w:rPr>
        <w:t xml:space="preserve">We do not routinely retain images longer </w:t>
      </w:r>
      <w:r w:rsidR="009472BA" w:rsidRPr="00F734EB">
        <w:rPr>
          <w:rFonts w:ascii="Arial" w:hAnsi="Arial" w:cs="Arial"/>
          <w:sz w:val="24"/>
          <w:szCs w:val="24"/>
        </w:rPr>
        <w:t>than</w:t>
      </w:r>
      <w:r w:rsidRPr="00F734EB">
        <w:rPr>
          <w:rFonts w:ascii="Arial" w:hAnsi="Arial" w:cs="Arial"/>
          <w:sz w:val="24"/>
          <w:szCs w:val="24"/>
        </w:rPr>
        <w:t xml:space="preserve"> </w:t>
      </w:r>
      <w:r w:rsidR="009472BA" w:rsidRPr="00F734EB">
        <w:rPr>
          <w:rFonts w:ascii="Arial" w:hAnsi="Arial" w:cs="Arial"/>
          <w:sz w:val="24"/>
          <w:szCs w:val="24"/>
        </w:rPr>
        <w:t>necessary</w:t>
      </w:r>
      <w:r w:rsidRPr="00F734EB">
        <w:rPr>
          <w:rFonts w:ascii="Arial" w:hAnsi="Arial" w:cs="Arial"/>
          <w:sz w:val="24"/>
          <w:szCs w:val="24"/>
        </w:rPr>
        <w:t xml:space="preserve"> </w:t>
      </w:r>
      <w:r w:rsidR="009472BA" w:rsidRPr="00F734EB">
        <w:rPr>
          <w:rFonts w:ascii="Arial" w:hAnsi="Arial" w:cs="Arial"/>
          <w:sz w:val="24"/>
          <w:szCs w:val="24"/>
        </w:rPr>
        <w:t>to meet the purpose for recording them</w:t>
      </w:r>
      <w:r w:rsidR="002C1D82" w:rsidRPr="00F734EB">
        <w:rPr>
          <w:rFonts w:ascii="Arial" w:hAnsi="Arial" w:cs="Arial"/>
          <w:sz w:val="24"/>
          <w:szCs w:val="24"/>
        </w:rPr>
        <w:t xml:space="preserve">, we may need to </w:t>
      </w:r>
      <w:r w:rsidR="00D53836" w:rsidRPr="00F734EB">
        <w:rPr>
          <w:rFonts w:ascii="Arial" w:hAnsi="Arial" w:cs="Arial"/>
          <w:sz w:val="24"/>
          <w:szCs w:val="24"/>
        </w:rPr>
        <w:t xml:space="preserve">vary </w:t>
      </w:r>
      <w:r w:rsidR="005C0D4A" w:rsidRPr="00F734EB">
        <w:rPr>
          <w:rFonts w:ascii="Arial" w:hAnsi="Arial" w:cs="Arial"/>
          <w:sz w:val="24"/>
          <w:szCs w:val="24"/>
        </w:rPr>
        <w:t>this where for instance they are used in connection with a disciplinary matter</w:t>
      </w:r>
      <w:r w:rsidR="0099096F" w:rsidRPr="00F734EB">
        <w:rPr>
          <w:rFonts w:ascii="Arial" w:hAnsi="Arial" w:cs="Arial"/>
          <w:sz w:val="24"/>
          <w:szCs w:val="24"/>
        </w:rPr>
        <w:t xml:space="preserve">. </w:t>
      </w:r>
      <w:r w:rsidR="002C5982" w:rsidRPr="00F734EB">
        <w:rPr>
          <w:rFonts w:ascii="Arial" w:hAnsi="Arial" w:cs="Arial"/>
          <w:sz w:val="24"/>
          <w:szCs w:val="24"/>
        </w:rPr>
        <w:t xml:space="preserve">This may apply </w:t>
      </w:r>
      <w:r w:rsidR="00880446" w:rsidRPr="00F734EB">
        <w:rPr>
          <w:rFonts w:ascii="Arial" w:hAnsi="Arial" w:cs="Arial"/>
          <w:sz w:val="24"/>
          <w:szCs w:val="24"/>
        </w:rPr>
        <w:t>where a statutory enforcement agency utilises images to investigate an offence.</w:t>
      </w:r>
    </w:p>
    <w:p w14:paraId="0882146A" w14:textId="77777777" w:rsidR="00B51E9D" w:rsidRPr="00F734EB" w:rsidRDefault="00B51E9D" w:rsidP="00BE7CEB">
      <w:pPr>
        <w:spacing w:after="0" w:line="240" w:lineRule="auto"/>
        <w:rPr>
          <w:rFonts w:ascii="Arial" w:hAnsi="Arial" w:cs="Arial"/>
          <w:sz w:val="24"/>
          <w:szCs w:val="24"/>
        </w:rPr>
      </w:pPr>
    </w:p>
    <w:p w14:paraId="55592D10" w14:textId="222F1AF2" w:rsidR="00B51E9D" w:rsidRPr="00F734EB" w:rsidRDefault="00B51E9D" w:rsidP="00BE7CEB">
      <w:pPr>
        <w:spacing w:after="0" w:line="240" w:lineRule="auto"/>
        <w:rPr>
          <w:rFonts w:ascii="Arial" w:hAnsi="Arial" w:cs="Arial"/>
          <w:sz w:val="24"/>
          <w:szCs w:val="24"/>
        </w:rPr>
      </w:pPr>
      <w:r w:rsidRPr="00F734EB">
        <w:rPr>
          <w:rFonts w:ascii="Arial" w:hAnsi="Arial" w:cs="Arial"/>
          <w:sz w:val="24"/>
          <w:szCs w:val="24"/>
        </w:rPr>
        <w:t xml:space="preserve">We believe </w:t>
      </w:r>
      <w:r w:rsidR="008B1E3D" w:rsidRPr="00F734EB">
        <w:rPr>
          <w:rFonts w:ascii="Arial" w:hAnsi="Arial" w:cs="Arial"/>
          <w:sz w:val="24"/>
          <w:szCs w:val="24"/>
        </w:rPr>
        <w:t xml:space="preserve">our use of CCTV equipment is a proportionate means of achieving </w:t>
      </w:r>
      <w:r w:rsidR="00604040" w:rsidRPr="00F734EB">
        <w:rPr>
          <w:rFonts w:ascii="Arial" w:hAnsi="Arial" w:cs="Arial"/>
          <w:sz w:val="24"/>
          <w:szCs w:val="24"/>
        </w:rPr>
        <w:t>legitimate business aims. We adhere to the Information Commi</w:t>
      </w:r>
      <w:r w:rsidR="00897366" w:rsidRPr="00F734EB">
        <w:rPr>
          <w:rFonts w:ascii="Arial" w:hAnsi="Arial" w:cs="Arial"/>
          <w:sz w:val="24"/>
          <w:szCs w:val="24"/>
        </w:rPr>
        <w:t xml:space="preserve">ssioners guidance on the use of CCTV </w:t>
      </w:r>
      <w:r w:rsidR="008528B1" w:rsidRPr="00F734EB">
        <w:rPr>
          <w:rFonts w:ascii="Arial" w:hAnsi="Arial" w:cs="Arial"/>
          <w:sz w:val="24"/>
          <w:szCs w:val="24"/>
        </w:rPr>
        <w:t>e</w:t>
      </w:r>
      <w:r w:rsidR="00897366" w:rsidRPr="00F734EB">
        <w:rPr>
          <w:rFonts w:ascii="Arial" w:hAnsi="Arial" w:cs="Arial"/>
          <w:sz w:val="24"/>
          <w:szCs w:val="24"/>
        </w:rPr>
        <w:t xml:space="preserve">quipment </w:t>
      </w:r>
      <w:r w:rsidR="003353BA" w:rsidRPr="00F734EB">
        <w:rPr>
          <w:rFonts w:ascii="Arial" w:hAnsi="Arial" w:cs="Arial"/>
          <w:sz w:val="24"/>
          <w:szCs w:val="24"/>
        </w:rPr>
        <w:t>in our operation policy.</w:t>
      </w:r>
    </w:p>
    <w:p w14:paraId="476BC895" w14:textId="77777777" w:rsidR="003353BA" w:rsidRPr="00F734EB" w:rsidRDefault="003353BA" w:rsidP="00BE7CEB">
      <w:pPr>
        <w:spacing w:after="0" w:line="240" w:lineRule="auto"/>
        <w:rPr>
          <w:rFonts w:ascii="Arial" w:hAnsi="Arial" w:cs="Arial"/>
          <w:sz w:val="24"/>
          <w:szCs w:val="24"/>
        </w:rPr>
      </w:pPr>
    </w:p>
    <w:p w14:paraId="0C852D10" w14:textId="5D6FA77A" w:rsidR="003353BA" w:rsidRPr="00F734EB" w:rsidRDefault="003353BA" w:rsidP="00BE7CEB">
      <w:pPr>
        <w:spacing w:after="0" w:line="240" w:lineRule="auto"/>
        <w:rPr>
          <w:rFonts w:ascii="Arial" w:hAnsi="Arial" w:cs="Arial"/>
          <w:sz w:val="24"/>
          <w:szCs w:val="24"/>
        </w:rPr>
      </w:pPr>
      <w:r w:rsidRPr="00F734EB">
        <w:rPr>
          <w:rFonts w:ascii="Arial" w:hAnsi="Arial" w:cs="Arial"/>
          <w:sz w:val="24"/>
          <w:szCs w:val="24"/>
        </w:rPr>
        <w:t>We follow the General Data Protection Regulations (</w:t>
      </w:r>
      <w:r w:rsidR="00BE3604" w:rsidRPr="00F734EB">
        <w:rPr>
          <w:rFonts w:ascii="Arial" w:hAnsi="Arial" w:cs="Arial"/>
          <w:sz w:val="24"/>
          <w:szCs w:val="24"/>
        </w:rPr>
        <w:t>May 2018)</w:t>
      </w:r>
      <w:r w:rsidR="001950B0" w:rsidRPr="00F734EB">
        <w:rPr>
          <w:rFonts w:ascii="Arial" w:hAnsi="Arial" w:cs="Arial"/>
          <w:sz w:val="24"/>
          <w:szCs w:val="24"/>
        </w:rPr>
        <w:t>.</w:t>
      </w:r>
    </w:p>
    <w:p w14:paraId="60C4EF25" w14:textId="47FC87BD" w:rsidR="00BE7CEB" w:rsidRPr="00F734EB" w:rsidRDefault="00BE7CEB" w:rsidP="000954FA">
      <w:pPr>
        <w:rPr>
          <w:rFonts w:ascii="Arial" w:hAnsi="Arial" w:cs="Arial"/>
          <w:b/>
          <w:sz w:val="24"/>
          <w:szCs w:val="24"/>
        </w:rPr>
        <w:sectPr w:rsidR="00BE7CEB" w:rsidRPr="00F734EB" w:rsidSect="006E5508">
          <w:pgSz w:w="11906" w:h="16838"/>
          <w:pgMar w:top="1985" w:right="1274" w:bottom="1702" w:left="1134" w:header="708" w:footer="425" w:gutter="0"/>
          <w:cols w:space="708"/>
          <w:docGrid w:linePitch="360"/>
        </w:sectPr>
      </w:pPr>
      <w:r w:rsidRPr="00F734EB">
        <w:rPr>
          <w:rFonts w:ascii="Arial" w:hAnsi="Arial" w:cs="Arial"/>
          <w:b/>
          <w:sz w:val="24"/>
          <w:szCs w:val="24"/>
        </w:rPr>
        <w:br/>
      </w:r>
    </w:p>
    <w:p w14:paraId="7E1751C1" w14:textId="77777777" w:rsidR="001B3FF5" w:rsidRDefault="001B3FF5" w:rsidP="001B3FF5">
      <w:pPr>
        <w:pStyle w:val="Body"/>
        <w:jc w:val="center"/>
        <w:rPr>
          <w:rFonts w:ascii="Arial" w:hAnsi="Arial" w:cs="Arial"/>
          <w:b/>
        </w:rPr>
      </w:pPr>
    </w:p>
    <w:p w14:paraId="55D98861" w14:textId="375A5939" w:rsidR="00855364" w:rsidRPr="00D9113E" w:rsidRDefault="00855364" w:rsidP="00D9113E">
      <w:pPr>
        <w:pStyle w:val="Heading1"/>
        <w:rPr>
          <w:rFonts w:ascii="Arial" w:hAnsi="Arial" w:cs="Arial"/>
          <w:b/>
          <w:bCs/>
          <w:color w:val="auto"/>
          <w:sz w:val="24"/>
          <w:szCs w:val="24"/>
        </w:rPr>
      </w:pPr>
      <w:bookmarkStart w:id="26" w:name="_Toc149827103"/>
      <w:r w:rsidRPr="00D9113E">
        <w:rPr>
          <w:rFonts w:ascii="Arial" w:hAnsi="Arial" w:cs="Arial"/>
          <w:b/>
          <w:bCs/>
          <w:color w:val="auto"/>
          <w:sz w:val="24"/>
          <w:szCs w:val="24"/>
        </w:rPr>
        <w:t>Appendix 1</w:t>
      </w:r>
      <w:r w:rsidR="00D9113E" w:rsidRPr="00D9113E">
        <w:rPr>
          <w:rFonts w:ascii="Arial" w:hAnsi="Arial" w:cs="Arial"/>
          <w:b/>
          <w:bCs/>
          <w:color w:val="auto"/>
          <w:sz w:val="24"/>
          <w:szCs w:val="24"/>
        </w:rPr>
        <w:t xml:space="preserve"> - </w:t>
      </w:r>
      <w:r w:rsidRPr="00D9113E">
        <w:rPr>
          <w:rFonts w:ascii="Arial" w:hAnsi="Arial" w:cs="Arial"/>
          <w:b/>
          <w:bCs/>
          <w:color w:val="auto"/>
          <w:sz w:val="24"/>
          <w:szCs w:val="24"/>
        </w:rPr>
        <w:t>Realise Futures Document Retention Guidelines</w:t>
      </w:r>
      <w:bookmarkEnd w:id="26"/>
    </w:p>
    <w:p w14:paraId="1551D9B1" w14:textId="77777777" w:rsidR="00855364" w:rsidRDefault="00855364" w:rsidP="00855364">
      <w:pPr>
        <w:spacing w:after="0" w:line="240" w:lineRule="auto"/>
        <w:rPr>
          <w:rFonts w:ascii="Arial" w:hAnsi="Arial" w:cs="Arial"/>
          <w:sz w:val="24"/>
        </w:rPr>
      </w:pPr>
    </w:p>
    <w:tbl>
      <w:tblPr>
        <w:tblStyle w:val="TableGrid"/>
        <w:tblW w:w="0" w:type="auto"/>
        <w:tblLook w:val="04A0" w:firstRow="1" w:lastRow="0" w:firstColumn="1" w:lastColumn="0" w:noHBand="0" w:noVBand="1"/>
      </w:tblPr>
      <w:tblGrid>
        <w:gridCol w:w="1925"/>
        <w:gridCol w:w="2303"/>
        <w:gridCol w:w="2303"/>
        <w:gridCol w:w="3022"/>
        <w:gridCol w:w="3588"/>
      </w:tblGrid>
      <w:tr w:rsidR="00F505B0" w14:paraId="4D516DD4" w14:textId="77777777" w:rsidTr="006B5F4F">
        <w:trPr>
          <w:tblHeader/>
        </w:trPr>
        <w:tc>
          <w:tcPr>
            <w:tcW w:w="1928" w:type="dxa"/>
          </w:tcPr>
          <w:p w14:paraId="64386CC3" w14:textId="77777777" w:rsidR="00F505B0" w:rsidRPr="00816E6C" w:rsidRDefault="00F505B0" w:rsidP="006B5F4F">
            <w:pPr>
              <w:rPr>
                <w:rFonts w:ascii="Arial" w:hAnsi="Arial" w:cs="Arial"/>
                <w:b/>
                <w:sz w:val="24"/>
              </w:rPr>
            </w:pPr>
            <w:r>
              <w:rPr>
                <w:rFonts w:ascii="Arial" w:hAnsi="Arial" w:cs="Arial"/>
                <w:b/>
                <w:sz w:val="24"/>
              </w:rPr>
              <w:t>Area</w:t>
            </w:r>
          </w:p>
        </w:tc>
        <w:tc>
          <w:tcPr>
            <w:tcW w:w="2336" w:type="dxa"/>
          </w:tcPr>
          <w:p w14:paraId="63B16CF3" w14:textId="77777777" w:rsidR="00F505B0" w:rsidRPr="00816E6C" w:rsidRDefault="00F505B0" w:rsidP="006B5F4F">
            <w:pPr>
              <w:rPr>
                <w:rFonts w:ascii="Arial" w:hAnsi="Arial" w:cs="Arial"/>
                <w:b/>
                <w:sz w:val="24"/>
              </w:rPr>
            </w:pPr>
            <w:r w:rsidRPr="00816E6C">
              <w:rPr>
                <w:rFonts w:ascii="Arial" w:hAnsi="Arial" w:cs="Arial"/>
                <w:b/>
                <w:sz w:val="24"/>
              </w:rPr>
              <w:t xml:space="preserve">Activity </w:t>
            </w:r>
            <w:r>
              <w:rPr>
                <w:rFonts w:ascii="Arial" w:hAnsi="Arial" w:cs="Arial"/>
                <w:sz w:val="24"/>
              </w:rPr>
              <w:t xml:space="preserve"> </w:t>
            </w:r>
          </w:p>
        </w:tc>
        <w:tc>
          <w:tcPr>
            <w:tcW w:w="2336" w:type="dxa"/>
          </w:tcPr>
          <w:p w14:paraId="28AD86A3" w14:textId="77777777" w:rsidR="00F505B0" w:rsidRPr="002B13FD" w:rsidRDefault="00F505B0" w:rsidP="006B5F4F">
            <w:pPr>
              <w:rPr>
                <w:rFonts w:ascii="Arial" w:hAnsi="Arial" w:cs="Arial"/>
                <w:sz w:val="24"/>
              </w:rPr>
            </w:pPr>
          </w:p>
        </w:tc>
        <w:tc>
          <w:tcPr>
            <w:tcW w:w="3100" w:type="dxa"/>
          </w:tcPr>
          <w:p w14:paraId="2412E552" w14:textId="77777777" w:rsidR="00F505B0" w:rsidRPr="00816E6C" w:rsidRDefault="00F505B0" w:rsidP="006B5F4F">
            <w:pPr>
              <w:rPr>
                <w:rFonts w:ascii="Arial" w:hAnsi="Arial" w:cs="Arial"/>
                <w:b/>
                <w:sz w:val="24"/>
              </w:rPr>
            </w:pPr>
            <w:r>
              <w:rPr>
                <w:rFonts w:ascii="Arial" w:hAnsi="Arial" w:cs="Arial"/>
                <w:b/>
                <w:sz w:val="24"/>
              </w:rPr>
              <w:t>Documentation</w:t>
            </w:r>
          </w:p>
        </w:tc>
        <w:tc>
          <w:tcPr>
            <w:tcW w:w="3667" w:type="dxa"/>
          </w:tcPr>
          <w:p w14:paraId="03F446EC" w14:textId="77777777" w:rsidR="00F505B0" w:rsidRPr="00816E6C" w:rsidRDefault="00F505B0" w:rsidP="006B5F4F">
            <w:pPr>
              <w:rPr>
                <w:rFonts w:ascii="Arial" w:hAnsi="Arial" w:cs="Arial"/>
                <w:b/>
                <w:sz w:val="24"/>
              </w:rPr>
            </w:pPr>
            <w:r w:rsidRPr="00816E6C">
              <w:rPr>
                <w:rFonts w:ascii="Arial" w:hAnsi="Arial" w:cs="Arial"/>
                <w:b/>
                <w:sz w:val="24"/>
              </w:rPr>
              <w:t>Retention</w:t>
            </w:r>
          </w:p>
        </w:tc>
      </w:tr>
      <w:tr w:rsidR="00F505B0" w14:paraId="12AC90AE" w14:textId="77777777" w:rsidTr="006B5F4F">
        <w:tc>
          <w:tcPr>
            <w:tcW w:w="1928" w:type="dxa"/>
            <w:vMerge w:val="restart"/>
            <w:vAlign w:val="center"/>
          </w:tcPr>
          <w:p w14:paraId="47EF2A4B" w14:textId="77777777" w:rsidR="00F505B0" w:rsidRPr="00C532D2" w:rsidRDefault="00F505B0" w:rsidP="006B5F4F">
            <w:pPr>
              <w:rPr>
                <w:rFonts w:ascii="Arial" w:hAnsi="Arial" w:cs="Arial"/>
                <w:b/>
              </w:rPr>
            </w:pPr>
            <w:r>
              <w:rPr>
                <w:rFonts w:ascii="Arial" w:hAnsi="Arial" w:cs="Arial"/>
                <w:b/>
              </w:rPr>
              <w:t>Employment</w:t>
            </w:r>
          </w:p>
        </w:tc>
        <w:tc>
          <w:tcPr>
            <w:tcW w:w="4672" w:type="dxa"/>
            <w:gridSpan w:val="2"/>
          </w:tcPr>
          <w:p w14:paraId="3D3655A4" w14:textId="77777777" w:rsidR="00F505B0" w:rsidRDefault="00F505B0" w:rsidP="006B5F4F">
            <w:pPr>
              <w:rPr>
                <w:rFonts w:ascii="Arial" w:hAnsi="Arial" w:cs="Arial"/>
              </w:rPr>
            </w:pPr>
          </w:p>
          <w:p w14:paraId="6880389C" w14:textId="77777777" w:rsidR="00F505B0" w:rsidRPr="00B7706A" w:rsidRDefault="00F505B0" w:rsidP="006B5F4F">
            <w:pPr>
              <w:rPr>
                <w:rFonts w:ascii="Arial" w:hAnsi="Arial" w:cs="Arial"/>
              </w:rPr>
            </w:pPr>
            <w:r>
              <w:rPr>
                <w:rFonts w:ascii="Arial" w:hAnsi="Arial" w:cs="Arial"/>
              </w:rPr>
              <w:t>BBO Suffolk / Essex Contracts</w:t>
            </w:r>
          </w:p>
        </w:tc>
        <w:tc>
          <w:tcPr>
            <w:tcW w:w="3100" w:type="dxa"/>
          </w:tcPr>
          <w:p w14:paraId="1A08B62E" w14:textId="77777777" w:rsidR="00F505B0" w:rsidRPr="00B7706A" w:rsidRDefault="00F505B0" w:rsidP="006B5F4F">
            <w:pPr>
              <w:rPr>
                <w:rFonts w:ascii="Arial" w:hAnsi="Arial" w:cs="Arial"/>
              </w:rPr>
            </w:pPr>
            <w:r w:rsidRPr="009C050B">
              <w:rPr>
                <w:rFonts w:ascii="Arial" w:hAnsi="Arial" w:cs="Arial"/>
              </w:rPr>
              <w:t>participant details, name, address, email, telephone number, age, NINO, benefits info, disability info. Good News Stories</w:t>
            </w:r>
          </w:p>
        </w:tc>
        <w:tc>
          <w:tcPr>
            <w:tcW w:w="3667" w:type="dxa"/>
          </w:tcPr>
          <w:p w14:paraId="5B41BFB4" w14:textId="77777777" w:rsidR="00F505B0" w:rsidRDefault="00F505B0" w:rsidP="006B5F4F">
            <w:pPr>
              <w:rPr>
                <w:rFonts w:ascii="Arial" w:hAnsi="Arial" w:cs="Arial"/>
              </w:rPr>
            </w:pPr>
          </w:p>
          <w:p w14:paraId="046430B0" w14:textId="77777777" w:rsidR="00F505B0" w:rsidRPr="00B7706A" w:rsidRDefault="00F505B0" w:rsidP="006B5F4F">
            <w:pPr>
              <w:rPr>
                <w:rFonts w:ascii="Arial" w:hAnsi="Arial" w:cs="Arial"/>
              </w:rPr>
            </w:pPr>
            <w:r>
              <w:rPr>
                <w:rFonts w:ascii="Arial" w:hAnsi="Arial" w:cs="Arial"/>
              </w:rPr>
              <w:t xml:space="preserve">As per government guidelines, </w:t>
            </w:r>
            <w:r w:rsidRPr="00A967EB">
              <w:rPr>
                <w:rFonts w:ascii="Arial" w:hAnsi="Arial" w:cs="Arial"/>
              </w:rPr>
              <w:t>all projects under the ESF 2014 to 2020 Programme must ensure they keep all documents for 10 years after their final ESF claim is paid by the ESF Managing Authority</w:t>
            </w:r>
            <w:r>
              <w:rPr>
                <w:rFonts w:ascii="Arial" w:hAnsi="Arial" w:cs="Arial"/>
              </w:rPr>
              <w:t xml:space="preserve"> - December 2026</w:t>
            </w:r>
          </w:p>
        </w:tc>
      </w:tr>
      <w:tr w:rsidR="00F505B0" w14:paraId="2C172984" w14:textId="77777777" w:rsidTr="006B5F4F">
        <w:tc>
          <w:tcPr>
            <w:tcW w:w="1928" w:type="dxa"/>
            <w:vMerge/>
          </w:tcPr>
          <w:p w14:paraId="0137144B" w14:textId="77777777" w:rsidR="00F505B0" w:rsidRPr="00B7706A" w:rsidRDefault="00F505B0" w:rsidP="006B5F4F">
            <w:pPr>
              <w:rPr>
                <w:rFonts w:ascii="Arial" w:hAnsi="Arial" w:cs="Arial"/>
              </w:rPr>
            </w:pPr>
          </w:p>
        </w:tc>
        <w:tc>
          <w:tcPr>
            <w:tcW w:w="4672" w:type="dxa"/>
            <w:gridSpan w:val="2"/>
          </w:tcPr>
          <w:p w14:paraId="391233C0" w14:textId="77777777" w:rsidR="00F505B0" w:rsidRDefault="00F505B0" w:rsidP="006B5F4F">
            <w:pPr>
              <w:rPr>
                <w:rFonts w:ascii="Arial" w:hAnsi="Arial" w:cs="Arial"/>
              </w:rPr>
            </w:pPr>
          </w:p>
          <w:p w14:paraId="0A581091" w14:textId="77777777" w:rsidR="00F505B0" w:rsidRPr="00B7706A" w:rsidRDefault="00F505B0" w:rsidP="006B5F4F">
            <w:pPr>
              <w:rPr>
                <w:rFonts w:ascii="Arial" w:hAnsi="Arial" w:cs="Arial"/>
              </w:rPr>
            </w:pPr>
            <w:r>
              <w:rPr>
                <w:rFonts w:ascii="Arial" w:hAnsi="Arial" w:cs="Arial"/>
              </w:rPr>
              <w:t>Work and Health Programme</w:t>
            </w:r>
          </w:p>
        </w:tc>
        <w:tc>
          <w:tcPr>
            <w:tcW w:w="3100" w:type="dxa"/>
          </w:tcPr>
          <w:p w14:paraId="6F803203" w14:textId="77777777" w:rsidR="00F505B0" w:rsidRPr="00B7706A" w:rsidRDefault="00F505B0" w:rsidP="006B5F4F">
            <w:pPr>
              <w:rPr>
                <w:rFonts w:ascii="Arial" w:hAnsi="Arial" w:cs="Arial"/>
              </w:rPr>
            </w:pPr>
            <w:r w:rsidRPr="009C050B">
              <w:rPr>
                <w:rFonts w:ascii="Arial" w:hAnsi="Arial" w:cs="Arial"/>
              </w:rPr>
              <w:t>Work &amp; Health Programme - participant details, name, address, email, telephone number, age, NINO, benefits info, disability info. Good News Stories</w:t>
            </w:r>
          </w:p>
        </w:tc>
        <w:tc>
          <w:tcPr>
            <w:tcW w:w="3667" w:type="dxa"/>
          </w:tcPr>
          <w:p w14:paraId="240B84CB" w14:textId="77777777" w:rsidR="00F505B0" w:rsidRDefault="00F505B0" w:rsidP="006B5F4F">
            <w:pPr>
              <w:rPr>
                <w:rFonts w:ascii="Arial" w:hAnsi="Arial" w:cs="Arial"/>
              </w:rPr>
            </w:pPr>
          </w:p>
          <w:p w14:paraId="572B9567" w14:textId="77777777" w:rsidR="004B4244" w:rsidRDefault="00F505B0" w:rsidP="006B5F4F">
            <w:pPr>
              <w:rPr>
                <w:rFonts w:ascii="Arial" w:hAnsi="Arial" w:cs="Arial"/>
              </w:rPr>
            </w:pPr>
            <w:r>
              <w:rPr>
                <w:rFonts w:ascii="Arial" w:hAnsi="Arial" w:cs="Arial"/>
              </w:rPr>
              <w:t xml:space="preserve">As per government guidelines, </w:t>
            </w:r>
            <w:r w:rsidRPr="00A967EB">
              <w:rPr>
                <w:rFonts w:ascii="Arial" w:hAnsi="Arial" w:cs="Arial"/>
              </w:rPr>
              <w:t>all projects under the ESF 2014 to 2020 Programme must ensure they keep all documents for 10 years after their final ESF claim is paid by the ESF Managing Authority</w:t>
            </w:r>
            <w:r>
              <w:rPr>
                <w:rFonts w:ascii="Arial" w:hAnsi="Arial" w:cs="Arial"/>
              </w:rPr>
              <w:t xml:space="preserve"> </w:t>
            </w:r>
            <w:r w:rsidR="004B4244">
              <w:rPr>
                <w:rFonts w:ascii="Arial" w:hAnsi="Arial" w:cs="Arial"/>
              </w:rPr>
              <w:t xml:space="preserve">– August 2034. </w:t>
            </w:r>
          </w:p>
          <w:p w14:paraId="68F22235" w14:textId="6D74E72C" w:rsidR="00F505B0" w:rsidRPr="00B7706A" w:rsidRDefault="004B4244" w:rsidP="006B5F4F">
            <w:pPr>
              <w:rPr>
                <w:rFonts w:ascii="Arial" w:hAnsi="Arial" w:cs="Arial"/>
              </w:rPr>
            </w:pPr>
            <w:r>
              <w:rPr>
                <w:rFonts w:ascii="Arial" w:hAnsi="Arial" w:cs="Arial"/>
              </w:rPr>
              <w:t>For Non ESF participants – 21</w:t>
            </w:r>
            <w:r w:rsidRPr="004B4244">
              <w:rPr>
                <w:rFonts w:ascii="Arial" w:hAnsi="Arial" w:cs="Arial"/>
                <w:vertAlign w:val="superscript"/>
              </w:rPr>
              <w:t>st</w:t>
            </w:r>
            <w:r>
              <w:rPr>
                <w:rFonts w:ascii="Arial" w:hAnsi="Arial" w:cs="Arial"/>
              </w:rPr>
              <w:t xml:space="preserve"> July 2032</w:t>
            </w:r>
          </w:p>
        </w:tc>
      </w:tr>
      <w:tr w:rsidR="00F505B0" w14:paraId="4CE57AD6" w14:textId="77777777" w:rsidTr="006B5F4F">
        <w:tc>
          <w:tcPr>
            <w:tcW w:w="1928" w:type="dxa"/>
            <w:vMerge/>
          </w:tcPr>
          <w:p w14:paraId="0FA073C3" w14:textId="77777777" w:rsidR="00F505B0" w:rsidRPr="00B7706A" w:rsidRDefault="00F505B0" w:rsidP="006B5F4F">
            <w:pPr>
              <w:rPr>
                <w:rFonts w:ascii="Arial" w:hAnsi="Arial" w:cs="Arial"/>
              </w:rPr>
            </w:pPr>
          </w:p>
        </w:tc>
        <w:tc>
          <w:tcPr>
            <w:tcW w:w="4672" w:type="dxa"/>
            <w:gridSpan w:val="2"/>
          </w:tcPr>
          <w:p w14:paraId="566157A6" w14:textId="77777777" w:rsidR="004B4244" w:rsidRDefault="004B4244" w:rsidP="006B5F4F">
            <w:pPr>
              <w:rPr>
                <w:rFonts w:ascii="Arial" w:hAnsi="Arial" w:cs="Arial"/>
              </w:rPr>
            </w:pPr>
          </w:p>
          <w:p w14:paraId="1985CC45" w14:textId="16AF1911" w:rsidR="00F505B0" w:rsidRDefault="00F505B0" w:rsidP="006B5F4F">
            <w:pPr>
              <w:rPr>
                <w:rFonts w:ascii="Arial" w:hAnsi="Arial" w:cs="Arial"/>
              </w:rPr>
            </w:pPr>
            <w:r>
              <w:rPr>
                <w:rFonts w:ascii="Arial" w:hAnsi="Arial" w:cs="Arial"/>
              </w:rPr>
              <w:lastRenderedPageBreak/>
              <w:t>Restart Scheme</w:t>
            </w:r>
          </w:p>
          <w:p w14:paraId="3CFA3108" w14:textId="77777777" w:rsidR="00F505B0" w:rsidRPr="00B7706A" w:rsidRDefault="00F505B0" w:rsidP="006B5F4F">
            <w:pPr>
              <w:rPr>
                <w:rFonts w:ascii="Arial" w:hAnsi="Arial" w:cs="Arial"/>
              </w:rPr>
            </w:pPr>
          </w:p>
        </w:tc>
        <w:tc>
          <w:tcPr>
            <w:tcW w:w="3100" w:type="dxa"/>
          </w:tcPr>
          <w:p w14:paraId="057C87DC" w14:textId="77777777" w:rsidR="004B4244" w:rsidRDefault="004B4244" w:rsidP="006B5F4F">
            <w:pPr>
              <w:rPr>
                <w:rFonts w:ascii="Arial" w:hAnsi="Arial" w:cs="Arial"/>
              </w:rPr>
            </w:pPr>
          </w:p>
          <w:p w14:paraId="6537E20F" w14:textId="76C883FD" w:rsidR="00F505B0" w:rsidRPr="00B7706A" w:rsidRDefault="00F505B0" w:rsidP="006B5F4F">
            <w:pPr>
              <w:rPr>
                <w:rFonts w:ascii="Arial" w:hAnsi="Arial" w:cs="Arial"/>
              </w:rPr>
            </w:pPr>
            <w:r w:rsidRPr="000117C0">
              <w:rPr>
                <w:rFonts w:ascii="Arial" w:hAnsi="Arial" w:cs="Arial"/>
              </w:rPr>
              <w:lastRenderedPageBreak/>
              <w:t>Restart Scheme - participant details, name, address, email, telephone number, age, NINO, benefits info, disability info. Good news Stories</w:t>
            </w:r>
          </w:p>
        </w:tc>
        <w:tc>
          <w:tcPr>
            <w:tcW w:w="3667" w:type="dxa"/>
          </w:tcPr>
          <w:p w14:paraId="6CFD21D6" w14:textId="77777777" w:rsidR="004B4244" w:rsidRDefault="004B4244" w:rsidP="006B5F4F">
            <w:pPr>
              <w:rPr>
                <w:rFonts w:ascii="Arial" w:hAnsi="Arial" w:cs="Arial"/>
              </w:rPr>
            </w:pPr>
          </w:p>
          <w:p w14:paraId="0B7970B5" w14:textId="2870085A" w:rsidR="00F505B0" w:rsidRPr="00B7706A" w:rsidRDefault="00F505B0" w:rsidP="006B5F4F">
            <w:pPr>
              <w:rPr>
                <w:rFonts w:ascii="Arial" w:hAnsi="Arial" w:cs="Arial"/>
              </w:rPr>
            </w:pPr>
            <w:r>
              <w:rPr>
                <w:rFonts w:ascii="Arial" w:hAnsi="Arial" w:cs="Arial"/>
              </w:rPr>
              <w:lastRenderedPageBreak/>
              <w:t>June 2026</w:t>
            </w:r>
          </w:p>
        </w:tc>
      </w:tr>
      <w:tr w:rsidR="00F505B0" w14:paraId="02BA06B5" w14:textId="77777777" w:rsidTr="006B5F4F">
        <w:tc>
          <w:tcPr>
            <w:tcW w:w="1928" w:type="dxa"/>
            <w:vMerge w:val="restart"/>
            <w:vAlign w:val="center"/>
          </w:tcPr>
          <w:p w14:paraId="1AA64E98" w14:textId="77777777" w:rsidR="00F505B0" w:rsidRDefault="00F505B0" w:rsidP="006B5F4F">
            <w:pPr>
              <w:rPr>
                <w:rFonts w:ascii="Arial" w:hAnsi="Arial" w:cs="Arial"/>
              </w:rPr>
            </w:pPr>
          </w:p>
          <w:p w14:paraId="7921D171" w14:textId="77777777" w:rsidR="00F505B0" w:rsidRPr="0077106E" w:rsidRDefault="00F505B0" w:rsidP="006B5F4F">
            <w:pPr>
              <w:rPr>
                <w:rFonts w:ascii="Arial" w:hAnsi="Arial" w:cs="Arial"/>
                <w:b/>
              </w:rPr>
            </w:pPr>
            <w:r>
              <w:rPr>
                <w:rFonts w:ascii="Arial" w:hAnsi="Arial" w:cs="Arial"/>
                <w:b/>
              </w:rPr>
              <w:t>Learning Coaching and Advice</w:t>
            </w:r>
          </w:p>
        </w:tc>
        <w:tc>
          <w:tcPr>
            <w:tcW w:w="4672" w:type="dxa"/>
            <w:gridSpan w:val="2"/>
            <w:vMerge w:val="restart"/>
            <w:vAlign w:val="center"/>
          </w:tcPr>
          <w:p w14:paraId="216CCD0B" w14:textId="77777777" w:rsidR="00F505B0" w:rsidRDefault="00F505B0" w:rsidP="006B5F4F">
            <w:pPr>
              <w:rPr>
                <w:rFonts w:ascii="Arial" w:hAnsi="Arial" w:cs="Arial"/>
              </w:rPr>
            </w:pPr>
            <w:r>
              <w:rPr>
                <w:rFonts w:ascii="Arial" w:hAnsi="Arial" w:cs="Arial"/>
              </w:rPr>
              <w:t>SCC Adult Learning Contract funded by ESFA</w:t>
            </w:r>
          </w:p>
          <w:p w14:paraId="6602F589" w14:textId="77777777" w:rsidR="00F505B0" w:rsidRPr="00B7706A" w:rsidRDefault="00F505B0" w:rsidP="006B5F4F">
            <w:pPr>
              <w:rPr>
                <w:rFonts w:ascii="Arial" w:hAnsi="Arial" w:cs="Arial"/>
              </w:rPr>
            </w:pPr>
          </w:p>
        </w:tc>
        <w:tc>
          <w:tcPr>
            <w:tcW w:w="3100" w:type="dxa"/>
          </w:tcPr>
          <w:p w14:paraId="1A92811B" w14:textId="77777777" w:rsidR="00F505B0" w:rsidRDefault="00F505B0" w:rsidP="006B5F4F">
            <w:pPr>
              <w:rPr>
                <w:rFonts w:ascii="Arial" w:hAnsi="Arial" w:cs="Arial"/>
              </w:rPr>
            </w:pPr>
          </w:p>
          <w:p w14:paraId="016FB7B6" w14:textId="77777777" w:rsidR="00F505B0" w:rsidRPr="00B7706A" w:rsidRDefault="00F505B0" w:rsidP="006B5F4F">
            <w:pPr>
              <w:rPr>
                <w:rFonts w:ascii="Arial" w:hAnsi="Arial" w:cs="Arial"/>
              </w:rPr>
            </w:pPr>
            <w:r>
              <w:rPr>
                <w:rFonts w:ascii="Arial" w:hAnsi="Arial" w:cs="Arial"/>
              </w:rPr>
              <w:t xml:space="preserve">Learner Registration forms </w:t>
            </w:r>
          </w:p>
        </w:tc>
        <w:tc>
          <w:tcPr>
            <w:tcW w:w="3667" w:type="dxa"/>
          </w:tcPr>
          <w:p w14:paraId="35E77EDC" w14:textId="77777777" w:rsidR="00F505B0" w:rsidRDefault="00F505B0" w:rsidP="006B5F4F">
            <w:pPr>
              <w:rPr>
                <w:rFonts w:ascii="Arial" w:hAnsi="Arial" w:cs="Arial"/>
              </w:rPr>
            </w:pPr>
          </w:p>
          <w:p w14:paraId="70FC95B2" w14:textId="77777777" w:rsidR="00F505B0" w:rsidRDefault="000C0482" w:rsidP="006B5F4F">
            <w:pPr>
              <w:rPr>
                <w:rFonts w:ascii="Arial" w:hAnsi="Arial" w:cs="Arial"/>
              </w:rPr>
            </w:pPr>
            <w:r w:rsidRPr="000C0482">
              <w:rPr>
                <w:rFonts w:ascii="Arial" w:hAnsi="Arial" w:cs="Arial"/>
              </w:rPr>
              <w:t>Personal data held under the SCC adult learning contract deleted annually once submitted and accepted by Suffolk County Council at</w:t>
            </w:r>
            <w:r w:rsidR="00906ED0">
              <w:rPr>
                <w:rFonts w:ascii="Arial" w:hAnsi="Arial" w:cs="Arial"/>
              </w:rPr>
              <w:t xml:space="preserve"> the end of the academic year.</w:t>
            </w:r>
          </w:p>
          <w:p w14:paraId="0CFA8B2D" w14:textId="2507BEA8" w:rsidR="001774A4" w:rsidRPr="00B7706A" w:rsidRDefault="001774A4" w:rsidP="006B5F4F">
            <w:pPr>
              <w:rPr>
                <w:rFonts w:ascii="Arial" w:hAnsi="Arial" w:cs="Arial"/>
              </w:rPr>
            </w:pPr>
            <w:r w:rsidRPr="001774A4">
              <w:rPr>
                <w:rFonts w:ascii="Arial" w:hAnsi="Arial" w:cs="Arial"/>
              </w:rPr>
              <w:t>Personal data for learning not funded by Suffolk County Council retained for 3 years.</w:t>
            </w:r>
          </w:p>
        </w:tc>
      </w:tr>
      <w:tr w:rsidR="00F505B0" w14:paraId="05DA2976" w14:textId="77777777" w:rsidTr="006B5F4F">
        <w:tc>
          <w:tcPr>
            <w:tcW w:w="1928" w:type="dxa"/>
            <w:vMerge/>
          </w:tcPr>
          <w:p w14:paraId="359FFA90" w14:textId="77777777" w:rsidR="00F505B0" w:rsidRDefault="00F505B0" w:rsidP="006B5F4F">
            <w:pPr>
              <w:rPr>
                <w:rFonts w:ascii="Arial" w:hAnsi="Arial" w:cs="Arial"/>
              </w:rPr>
            </w:pPr>
          </w:p>
        </w:tc>
        <w:tc>
          <w:tcPr>
            <w:tcW w:w="4672" w:type="dxa"/>
            <w:gridSpan w:val="2"/>
            <w:vMerge/>
          </w:tcPr>
          <w:p w14:paraId="555C319E" w14:textId="77777777" w:rsidR="00F505B0" w:rsidRDefault="00F505B0" w:rsidP="006B5F4F">
            <w:pPr>
              <w:rPr>
                <w:rFonts w:ascii="Arial" w:hAnsi="Arial" w:cs="Arial"/>
              </w:rPr>
            </w:pPr>
          </w:p>
        </w:tc>
        <w:tc>
          <w:tcPr>
            <w:tcW w:w="3100" w:type="dxa"/>
          </w:tcPr>
          <w:p w14:paraId="4CE859EE" w14:textId="77777777" w:rsidR="00F505B0" w:rsidRDefault="00F505B0" w:rsidP="006B5F4F">
            <w:pPr>
              <w:rPr>
                <w:rFonts w:ascii="Arial" w:hAnsi="Arial" w:cs="Arial"/>
              </w:rPr>
            </w:pPr>
            <w:r>
              <w:rPr>
                <w:rFonts w:ascii="Arial" w:hAnsi="Arial" w:cs="Arial"/>
              </w:rPr>
              <w:t>Prison Data</w:t>
            </w:r>
          </w:p>
        </w:tc>
        <w:tc>
          <w:tcPr>
            <w:tcW w:w="3667" w:type="dxa"/>
          </w:tcPr>
          <w:p w14:paraId="08CEF002" w14:textId="77777777" w:rsidR="00F505B0" w:rsidRDefault="00F505B0" w:rsidP="006B5F4F">
            <w:pPr>
              <w:rPr>
                <w:rFonts w:ascii="Arial" w:hAnsi="Arial" w:cs="Arial"/>
              </w:rPr>
            </w:pPr>
            <w:r w:rsidRPr="00F27143">
              <w:rPr>
                <w:rFonts w:ascii="Arial" w:hAnsi="Arial" w:cs="Arial"/>
              </w:rPr>
              <w:t>Duration limited to  post course and two week IV period</w:t>
            </w:r>
            <w:r>
              <w:rPr>
                <w:rFonts w:ascii="Arial" w:hAnsi="Arial" w:cs="Arial"/>
              </w:rPr>
              <w:t>.</w:t>
            </w:r>
          </w:p>
        </w:tc>
      </w:tr>
      <w:tr w:rsidR="00F505B0" w14:paraId="07253FA5" w14:textId="77777777" w:rsidTr="006B5F4F">
        <w:tc>
          <w:tcPr>
            <w:tcW w:w="1928" w:type="dxa"/>
            <w:vMerge/>
          </w:tcPr>
          <w:p w14:paraId="1D755834" w14:textId="77777777" w:rsidR="00F505B0" w:rsidRDefault="00F505B0" w:rsidP="006B5F4F">
            <w:pPr>
              <w:rPr>
                <w:rFonts w:ascii="Arial" w:hAnsi="Arial" w:cs="Arial"/>
              </w:rPr>
            </w:pPr>
          </w:p>
        </w:tc>
        <w:tc>
          <w:tcPr>
            <w:tcW w:w="4672" w:type="dxa"/>
            <w:gridSpan w:val="2"/>
            <w:vMerge/>
          </w:tcPr>
          <w:p w14:paraId="39C58F8B" w14:textId="77777777" w:rsidR="00F505B0" w:rsidRDefault="00F505B0" w:rsidP="006B5F4F">
            <w:pPr>
              <w:rPr>
                <w:rFonts w:ascii="Arial" w:hAnsi="Arial" w:cs="Arial"/>
              </w:rPr>
            </w:pPr>
          </w:p>
        </w:tc>
        <w:tc>
          <w:tcPr>
            <w:tcW w:w="3100" w:type="dxa"/>
          </w:tcPr>
          <w:p w14:paraId="6B209A5D" w14:textId="77777777" w:rsidR="00F505B0" w:rsidRDefault="00F505B0" w:rsidP="006B5F4F">
            <w:pPr>
              <w:rPr>
                <w:rFonts w:ascii="Arial" w:hAnsi="Arial" w:cs="Arial"/>
              </w:rPr>
            </w:pPr>
            <w:r>
              <w:rPr>
                <w:rFonts w:ascii="Arial" w:hAnsi="Arial" w:cs="Arial"/>
              </w:rPr>
              <w:t>Staffing Data Spreadsheet</w:t>
            </w:r>
          </w:p>
        </w:tc>
        <w:tc>
          <w:tcPr>
            <w:tcW w:w="3667" w:type="dxa"/>
          </w:tcPr>
          <w:p w14:paraId="5CCEDDF1" w14:textId="77777777" w:rsidR="00F505B0" w:rsidRDefault="00F505B0" w:rsidP="006B5F4F">
            <w:pPr>
              <w:rPr>
                <w:rFonts w:ascii="Arial" w:hAnsi="Arial" w:cs="Arial"/>
              </w:rPr>
            </w:pPr>
            <w:r>
              <w:rPr>
                <w:rFonts w:ascii="Arial" w:hAnsi="Arial" w:cs="Arial"/>
              </w:rPr>
              <w:t xml:space="preserve">6 years </w:t>
            </w:r>
          </w:p>
        </w:tc>
      </w:tr>
      <w:tr w:rsidR="00F505B0" w14:paraId="77EC1077" w14:textId="77777777" w:rsidTr="006B5F4F">
        <w:tc>
          <w:tcPr>
            <w:tcW w:w="1928" w:type="dxa"/>
            <w:vMerge/>
          </w:tcPr>
          <w:p w14:paraId="3B074F4B" w14:textId="77777777" w:rsidR="00F505B0" w:rsidRDefault="00F505B0" w:rsidP="006B5F4F">
            <w:pPr>
              <w:rPr>
                <w:rFonts w:ascii="Arial" w:hAnsi="Arial" w:cs="Arial"/>
              </w:rPr>
            </w:pPr>
          </w:p>
        </w:tc>
        <w:tc>
          <w:tcPr>
            <w:tcW w:w="4672" w:type="dxa"/>
            <w:gridSpan w:val="2"/>
            <w:vMerge/>
          </w:tcPr>
          <w:p w14:paraId="2279CC7C" w14:textId="77777777" w:rsidR="00F505B0" w:rsidRDefault="00F505B0" w:rsidP="006B5F4F">
            <w:pPr>
              <w:rPr>
                <w:rFonts w:ascii="Arial" w:hAnsi="Arial" w:cs="Arial"/>
              </w:rPr>
            </w:pPr>
          </w:p>
        </w:tc>
        <w:tc>
          <w:tcPr>
            <w:tcW w:w="3100" w:type="dxa"/>
          </w:tcPr>
          <w:p w14:paraId="35A67B87" w14:textId="77777777" w:rsidR="00F505B0" w:rsidRDefault="00F505B0" w:rsidP="006B5F4F">
            <w:pPr>
              <w:rPr>
                <w:rFonts w:ascii="Arial" w:hAnsi="Arial" w:cs="Arial"/>
              </w:rPr>
            </w:pPr>
            <w:r w:rsidRPr="00F27143">
              <w:rPr>
                <w:rFonts w:ascii="Arial" w:hAnsi="Arial" w:cs="Arial"/>
              </w:rPr>
              <w:t xml:space="preserve">ILPs and evaluations/other progress documentation, behavioural contracts, </w:t>
            </w:r>
            <w:r w:rsidRPr="00F27143">
              <w:rPr>
                <w:rFonts w:ascii="Arial" w:hAnsi="Arial" w:cs="Arial"/>
              </w:rPr>
              <w:lastRenderedPageBreak/>
              <w:t>learner support plans and personal risk assessments and evacuation plans</w:t>
            </w:r>
          </w:p>
        </w:tc>
        <w:tc>
          <w:tcPr>
            <w:tcW w:w="3667" w:type="dxa"/>
          </w:tcPr>
          <w:p w14:paraId="4EDDB2A6" w14:textId="77777777" w:rsidR="00F505B0" w:rsidRDefault="00F505B0" w:rsidP="006B5F4F">
            <w:pPr>
              <w:rPr>
                <w:rFonts w:ascii="Arial" w:hAnsi="Arial" w:cs="Arial"/>
              </w:rPr>
            </w:pPr>
          </w:p>
          <w:p w14:paraId="1C07CF4B" w14:textId="77777777" w:rsidR="00F505B0" w:rsidRDefault="00DA0508" w:rsidP="006B5F4F">
            <w:pPr>
              <w:rPr>
                <w:rFonts w:ascii="Arial" w:hAnsi="Arial" w:cs="Arial"/>
              </w:rPr>
            </w:pPr>
            <w:r w:rsidRPr="000C0482">
              <w:rPr>
                <w:rFonts w:ascii="Arial" w:hAnsi="Arial" w:cs="Arial"/>
              </w:rPr>
              <w:t xml:space="preserve">Personal data held under the SCC adult learning contract deleted </w:t>
            </w:r>
            <w:r w:rsidRPr="000C0482">
              <w:rPr>
                <w:rFonts w:ascii="Arial" w:hAnsi="Arial" w:cs="Arial"/>
              </w:rPr>
              <w:lastRenderedPageBreak/>
              <w:t>annually once submitted and accepted by Suffolk County Council at</w:t>
            </w:r>
            <w:r>
              <w:rPr>
                <w:rFonts w:ascii="Arial" w:hAnsi="Arial" w:cs="Arial"/>
              </w:rPr>
              <w:t xml:space="preserve"> the end of the academic year.</w:t>
            </w:r>
          </w:p>
          <w:p w14:paraId="2A1B6485" w14:textId="72A838A0" w:rsidR="001774A4" w:rsidRDefault="001774A4" w:rsidP="006B5F4F">
            <w:pPr>
              <w:rPr>
                <w:rFonts w:ascii="Arial" w:hAnsi="Arial" w:cs="Arial"/>
              </w:rPr>
            </w:pPr>
            <w:r w:rsidRPr="001774A4">
              <w:rPr>
                <w:rFonts w:ascii="Arial" w:hAnsi="Arial" w:cs="Arial"/>
              </w:rPr>
              <w:t>Personal data for learning not funded by Suffolk County Council retained for 3 years.</w:t>
            </w:r>
          </w:p>
        </w:tc>
      </w:tr>
      <w:tr w:rsidR="00F505B0" w14:paraId="5C3DFA92" w14:textId="77777777" w:rsidTr="006B5F4F">
        <w:tc>
          <w:tcPr>
            <w:tcW w:w="1928" w:type="dxa"/>
            <w:vMerge/>
          </w:tcPr>
          <w:p w14:paraId="36409061" w14:textId="77777777" w:rsidR="00F505B0" w:rsidRDefault="00F505B0" w:rsidP="006B5F4F">
            <w:pPr>
              <w:rPr>
                <w:rFonts w:ascii="Arial" w:hAnsi="Arial" w:cs="Arial"/>
              </w:rPr>
            </w:pPr>
          </w:p>
        </w:tc>
        <w:tc>
          <w:tcPr>
            <w:tcW w:w="4672" w:type="dxa"/>
            <w:gridSpan w:val="2"/>
            <w:vMerge/>
          </w:tcPr>
          <w:p w14:paraId="65EFA97C" w14:textId="77777777" w:rsidR="00F505B0" w:rsidRDefault="00F505B0" w:rsidP="006B5F4F">
            <w:pPr>
              <w:rPr>
                <w:rFonts w:ascii="Arial" w:hAnsi="Arial" w:cs="Arial"/>
              </w:rPr>
            </w:pPr>
          </w:p>
        </w:tc>
        <w:tc>
          <w:tcPr>
            <w:tcW w:w="3100" w:type="dxa"/>
          </w:tcPr>
          <w:p w14:paraId="3645E87E" w14:textId="77777777" w:rsidR="00F505B0" w:rsidRDefault="00F505B0" w:rsidP="006B5F4F">
            <w:pPr>
              <w:rPr>
                <w:rFonts w:ascii="Arial" w:hAnsi="Arial" w:cs="Arial"/>
              </w:rPr>
            </w:pPr>
          </w:p>
          <w:p w14:paraId="32F4F993" w14:textId="77777777" w:rsidR="00F505B0" w:rsidRDefault="00F505B0" w:rsidP="006B5F4F">
            <w:pPr>
              <w:rPr>
                <w:rFonts w:ascii="Arial" w:hAnsi="Arial" w:cs="Arial"/>
              </w:rPr>
            </w:pPr>
            <w:r>
              <w:rPr>
                <w:rFonts w:ascii="Arial" w:hAnsi="Arial" w:cs="Arial"/>
              </w:rPr>
              <w:t>Learner Support Applications</w:t>
            </w:r>
          </w:p>
        </w:tc>
        <w:tc>
          <w:tcPr>
            <w:tcW w:w="3667" w:type="dxa"/>
          </w:tcPr>
          <w:p w14:paraId="7B174109" w14:textId="77777777" w:rsidR="00F505B0" w:rsidRDefault="00F505B0" w:rsidP="006B5F4F">
            <w:pPr>
              <w:rPr>
                <w:rFonts w:ascii="Arial" w:hAnsi="Arial" w:cs="Arial"/>
              </w:rPr>
            </w:pPr>
          </w:p>
          <w:p w14:paraId="02F8F12F" w14:textId="77777777" w:rsidR="00F505B0" w:rsidRDefault="00DA0508" w:rsidP="006B5F4F">
            <w:pPr>
              <w:rPr>
                <w:rFonts w:ascii="Arial" w:hAnsi="Arial" w:cs="Arial"/>
              </w:rPr>
            </w:pPr>
            <w:r w:rsidRPr="000C0482">
              <w:rPr>
                <w:rFonts w:ascii="Arial" w:hAnsi="Arial" w:cs="Arial"/>
              </w:rPr>
              <w:t>Personal data held under the SCC adult learning contract deleted annually once submitted and accepted by Suffolk County Council at</w:t>
            </w:r>
            <w:r>
              <w:rPr>
                <w:rFonts w:ascii="Arial" w:hAnsi="Arial" w:cs="Arial"/>
              </w:rPr>
              <w:t xml:space="preserve"> the end of the academic year.</w:t>
            </w:r>
          </w:p>
          <w:p w14:paraId="4626DECB" w14:textId="3629F5FB" w:rsidR="001774A4" w:rsidRDefault="001774A4" w:rsidP="006B5F4F">
            <w:pPr>
              <w:rPr>
                <w:rFonts w:ascii="Arial" w:hAnsi="Arial" w:cs="Arial"/>
              </w:rPr>
            </w:pPr>
            <w:r w:rsidRPr="001774A4">
              <w:rPr>
                <w:rFonts w:ascii="Arial" w:hAnsi="Arial" w:cs="Arial"/>
              </w:rPr>
              <w:t>Personal data for learning not funded by Suffolk County Council retained for 3 years.</w:t>
            </w:r>
          </w:p>
        </w:tc>
      </w:tr>
      <w:tr w:rsidR="00F505B0" w14:paraId="497C10D4" w14:textId="77777777" w:rsidTr="006B5F4F">
        <w:tc>
          <w:tcPr>
            <w:tcW w:w="1928" w:type="dxa"/>
            <w:vMerge/>
          </w:tcPr>
          <w:p w14:paraId="50C2914C" w14:textId="77777777" w:rsidR="00F505B0" w:rsidRDefault="00F505B0" w:rsidP="006B5F4F">
            <w:pPr>
              <w:rPr>
                <w:rFonts w:ascii="Arial" w:hAnsi="Arial" w:cs="Arial"/>
              </w:rPr>
            </w:pPr>
          </w:p>
        </w:tc>
        <w:tc>
          <w:tcPr>
            <w:tcW w:w="4672" w:type="dxa"/>
            <w:gridSpan w:val="2"/>
            <w:vMerge/>
          </w:tcPr>
          <w:p w14:paraId="534CFDC7" w14:textId="77777777" w:rsidR="00F505B0" w:rsidRDefault="00F505B0" w:rsidP="006B5F4F">
            <w:pPr>
              <w:rPr>
                <w:rFonts w:ascii="Arial" w:hAnsi="Arial" w:cs="Arial"/>
              </w:rPr>
            </w:pPr>
          </w:p>
        </w:tc>
        <w:tc>
          <w:tcPr>
            <w:tcW w:w="3100" w:type="dxa"/>
          </w:tcPr>
          <w:p w14:paraId="4BB0AE15" w14:textId="77777777" w:rsidR="00F505B0" w:rsidRDefault="00F505B0" w:rsidP="006B5F4F">
            <w:pPr>
              <w:rPr>
                <w:rFonts w:ascii="Arial" w:hAnsi="Arial" w:cs="Arial"/>
              </w:rPr>
            </w:pPr>
          </w:p>
          <w:p w14:paraId="54133FF5" w14:textId="77777777" w:rsidR="00F505B0" w:rsidRDefault="00F505B0" w:rsidP="006B5F4F">
            <w:pPr>
              <w:rPr>
                <w:rFonts w:ascii="Arial" w:hAnsi="Arial" w:cs="Arial"/>
              </w:rPr>
            </w:pPr>
            <w:r>
              <w:rPr>
                <w:rFonts w:ascii="Arial" w:hAnsi="Arial" w:cs="Arial"/>
              </w:rPr>
              <w:t>Safeguarding records</w:t>
            </w:r>
          </w:p>
        </w:tc>
        <w:tc>
          <w:tcPr>
            <w:tcW w:w="3667" w:type="dxa"/>
          </w:tcPr>
          <w:p w14:paraId="01897C2A" w14:textId="77777777" w:rsidR="00F505B0" w:rsidRDefault="00F505B0" w:rsidP="006B5F4F">
            <w:pPr>
              <w:rPr>
                <w:rFonts w:ascii="Arial" w:hAnsi="Arial" w:cs="Arial"/>
              </w:rPr>
            </w:pPr>
          </w:p>
          <w:p w14:paraId="126D08CA" w14:textId="77777777" w:rsidR="00F505B0" w:rsidRDefault="00F505B0" w:rsidP="006B5F4F">
            <w:pPr>
              <w:rPr>
                <w:rFonts w:ascii="Arial" w:hAnsi="Arial" w:cs="Arial"/>
              </w:rPr>
            </w:pPr>
            <w:r>
              <w:rPr>
                <w:rFonts w:ascii="Arial" w:hAnsi="Arial" w:cs="Arial"/>
              </w:rPr>
              <w:t>Permanently</w:t>
            </w:r>
          </w:p>
          <w:p w14:paraId="7BF6E354" w14:textId="77777777" w:rsidR="00F505B0" w:rsidRPr="00FA0B6E" w:rsidRDefault="00F505B0" w:rsidP="006B5F4F">
            <w:pPr>
              <w:jc w:val="right"/>
              <w:rPr>
                <w:rFonts w:ascii="Arial" w:hAnsi="Arial" w:cs="Arial"/>
                <w:lang w:eastAsia="en-GB"/>
              </w:rPr>
            </w:pPr>
          </w:p>
        </w:tc>
      </w:tr>
      <w:tr w:rsidR="00F505B0" w14:paraId="452469FC" w14:textId="77777777" w:rsidTr="006B5F4F">
        <w:tc>
          <w:tcPr>
            <w:tcW w:w="1928" w:type="dxa"/>
          </w:tcPr>
          <w:p w14:paraId="379E6843" w14:textId="77777777" w:rsidR="00F505B0" w:rsidRDefault="00F505B0" w:rsidP="006B5F4F">
            <w:pPr>
              <w:rPr>
                <w:rFonts w:ascii="Arial" w:hAnsi="Arial" w:cs="Arial"/>
              </w:rPr>
            </w:pPr>
          </w:p>
        </w:tc>
        <w:tc>
          <w:tcPr>
            <w:tcW w:w="4672" w:type="dxa"/>
            <w:gridSpan w:val="2"/>
          </w:tcPr>
          <w:p w14:paraId="5312A49C" w14:textId="77777777" w:rsidR="00F505B0" w:rsidRDefault="00F505B0" w:rsidP="006B5F4F">
            <w:pPr>
              <w:rPr>
                <w:rFonts w:ascii="Arial" w:hAnsi="Arial" w:cs="Arial"/>
              </w:rPr>
            </w:pPr>
          </w:p>
        </w:tc>
        <w:tc>
          <w:tcPr>
            <w:tcW w:w="3100" w:type="dxa"/>
          </w:tcPr>
          <w:p w14:paraId="0D41DF73" w14:textId="77777777" w:rsidR="00F505B0" w:rsidRDefault="00F505B0" w:rsidP="006B5F4F">
            <w:pPr>
              <w:rPr>
                <w:rFonts w:ascii="Arial" w:hAnsi="Arial" w:cs="Arial"/>
              </w:rPr>
            </w:pPr>
            <w:r>
              <w:rPr>
                <w:rFonts w:ascii="Arial" w:hAnsi="Arial" w:cs="Arial"/>
              </w:rPr>
              <w:t>Learner Assessments IV/EV records</w:t>
            </w:r>
          </w:p>
        </w:tc>
        <w:tc>
          <w:tcPr>
            <w:tcW w:w="3667" w:type="dxa"/>
          </w:tcPr>
          <w:p w14:paraId="3325EC09" w14:textId="77777777" w:rsidR="00F505B0" w:rsidRDefault="00F505B0" w:rsidP="006B5F4F">
            <w:pPr>
              <w:rPr>
                <w:rFonts w:ascii="Arial" w:hAnsi="Arial" w:cs="Arial"/>
              </w:rPr>
            </w:pPr>
          </w:p>
          <w:p w14:paraId="50DCE405" w14:textId="77777777" w:rsidR="00F505B0" w:rsidRDefault="00F505B0" w:rsidP="006B5F4F">
            <w:pPr>
              <w:rPr>
                <w:rFonts w:ascii="Arial" w:hAnsi="Arial" w:cs="Arial"/>
              </w:rPr>
            </w:pPr>
            <w:r>
              <w:rPr>
                <w:rFonts w:ascii="Arial" w:hAnsi="Arial" w:cs="Arial"/>
              </w:rPr>
              <w:t>3 years from the date of assessment</w:t>
            </w:r>
          </w:p>
        </w:tc>
      </w:tr>
      <w:tr w:rsidR="00F505B0" w14:paraId="48010068" w14:textId="77777777" w:rsidTr="006B5F4F">
        <w:tc>
          <w:tcPr>
            <w:tcW w:w="1928" w:type="dxa"/>
            <w:vMerge w:val="restart"/>
            <w:vAlign w:val="center"/>
          </w:tcPr>
          <w:p w14:paraId="2102BE0B" w14:textId="77777777" w:rsidR="00F505B0" w:rsidRDefault="00F505B0" w:rsidP="006B5F4F">
            <w:pPr>
              <w:rPr>
                <w:rFonts w:ascii="Arial" w:hAnsi="Arial" w:cs="Arial"/>
              </w:rPr>
            </w:pPr>
          </w:p>
          <w:p w14:paraId="01416924" w14:textId="77777777" w:rsidR="00F505B0" w:rsidRPr="00F27143" w:rsidRDefault="00F505B0" w:rsidP="006B5F4F">
            <w:pPr>
              <w:rPr>
                <w:rFonts w:ascii="Arial" w:hAnsi="Arial" w:cs="Arial"/>
                <w:b/>
              </w:rPr>
            </w:pPr>
            <w:r>
              <w:rPr>
                <w:rFonts w:ascii="Arial" w:hAnsi="Arial" w:cs="Arial"/>
                <w:b/>
              </w:rPr>
              <w:t>RF Works</w:t>
            </w:r>
          </w:p>
        </w:tc>
        <w:tc>
          <w:tcPr>
            <w:tcW w:w="4672" w:type="dxa"/>
            <w:gridSpan w:val="2"/>
            <w:vMerge w:val="restart"/>
            <w:vAlign w:val="center"/>
          </w:tcPr>
          <w:p w14:paraId="456B45F2" w14:textId="77777777" w:rsidR="00F505B0" w:rsidRDefault="00F505B0" w:rsidP="006B5F4F">
            <w:pPr>
              <w:rPr>
                <w:rFonts w:ascii="Arial" w:hAnsi="Arial" w:cs="Arial"/>
              </w:rPr>
            </w:pPr>
            <w:r>
              <w:rPr>
                <w:rFonts w:ascii="Arial" w:hAnsi="Arial" w:cs="Arial"/>
              </w:rPr>
              <w:t>Wellbeing – Placement across RF Works</w:t>
            </w:r>
          </w:p>
          <w:p w14:paraId="3F6733C6" w14:textId="77777777" w:rsidR="00F505B0" w:rsidRPr="002C375C" w:rsidRDefault="00F505B0" w:rsidP="006B5F4F">
            <w:pPr>
              <w:rPr>
                <w:rFonts w:ascii="Arial" w:hAnsi="Arial" w:cs="Arial"/>
              </w:rPr>
            </w:pPr>
          </w:p>
          <w:p w14:paraId="753A1695" w14:textId="77777777" w:rsidR="00F505B0" w:rsidRPr="002C375C" w:rsidRDefault="00F505B0" w:rsidP="006B5F4F">
            <w:pPr>
              <w:rPr>
                <w:rFonts w:ascii="Arial" w:hAnsi="Arial" w:cs="Arial"/>
              </w:rPr>
            </w:pPr>
          </w:p>
        </w:tc>
        <w:tc>
          <w:tcPr>
            <w:tcW w:w="3100" w:type="dxa"/>
          </w:tcPr>
          <w:p w14:paraId="5081424C" w14:textId="77777777" w:rsidR="00F505B0" w:rsidRDefault="00F505B0" w:rsidP="006B5F4F">
            <w:pPr>
              <w:rPr>
                <w:rFonts w:ascii="Arial" w:hAnsi="Arial" w:cs="Arial"/>
              </w:rPr>
            </w:pPr>
          </w:p>
          <w:p w14:paraId="09D9344E" w14:textId="77777777" w:rsidR="00F505B0" w:rsidRDefault="00F505B0" w:rsidP="006B5F4F">
            <w:pPr>
              <w:rPr>
                <w:rFonts w:ascii="Arial" w:hAnsi="Arial" w:cs="Arial"/>
              </w:rPr>
            </w:pPr>
            <w:r>
              <w:rPr>
                <w:rFonts w:ascii="Arial" w:hAnsi="Arial" w:cs="Arial"/>
              </w:rPr>
              <w:t>Individual Service Contracts – Progression Plans, Personal Information Records, Medical information, Referral information</w:t>
            </w:r>
          </w:p>
        </w:tc>
        <w:tc>
          <w:tcPr>
            <w:tcW w:w="3667" w:type="dxa"/>
          </w:tcPr>
          <w:p w14:paraId="6CB84DE1" w14:textId="77777777" w:rsidR="00F505B0" w:rsidRDefault="00F505B0" w:rsidP="006B5F4F">
            <w:pPr>
              <w:rPr>
                <w:rFonts w:ascii="Arial" w:hAnsi="Arial" w:cs="Arial"/>
              </w:rPr>
            </w:pPr>
          </w:p>
          <w:p w14:paraId="0BC6C1F5" w14:textId="35D8F7B1" w:rsidR="004B4244" w:rsidRPr="004B4244" w:rsidRDefault="004B4244" w:rsidP="004B4244">
            <w:pPr>
              <w:spacing w:after="0"/>
              <w:rPr>
                <w:rFonts w:ascii="Arial" w:hAnsi="Arial" w:cs="Arial"/>
              </w:rPr>
            </w:pPr>
            <w:r>
              <w:rPr>
                <w:rFonts w:ascii="Arial" w:hAnsi="Arial" w:cs="Arial"/>
              </w:rPr>
              <w:t xml:space="preserve">- </w:t>
            </w:r>
            <w:r w:rsidRPr="004B4244">
              <w:rPr>
                <w:rFonts w:ascii="Arial" w:hAnsi="Arial" w:cs="Arial"/>
              </w:rPr>
              <w:t xml:space="preserve">1 year after a person stops </w:t>
            </w:r>
          </w:p>
          <w:p w14:paraId="630B853B" w14:textId="77777777" w:rsidR="004B4244" w:rsidRDefault="004B4244" w:rsidP="004B4244">
            <w:pPr>
              <w:spacing w:after="0"/>
              <w:rPr>
                <w:rFonts w:ascii="Arial" w:hAnsi="Arial" w:cs="Arial"/>
              </w:rPr>
            </w:pPr>
            <w:r w:rsidRPr="004B4244">
              <w:rPr>
                <w:rFonts w:ascii="Arial" w:hAnsi="Arial" w:cs="Arial"/>
              </w:rPr>
              <w:t>attending a placement</w:t>
            </w:r>
          </w:p>
          <w:p w14:paraId="5544CF62" w14:textId="77777777" w:rsidR="004B4244" w:rsidRPr="004B4244" w:rsidRDefault="004B4244" w:rsidP="004B4244">
            <w:pPr>
              <w:spacing w:after="0"/>
              <w:rPr>
                <w:rFonts w:ascii="Arial" w:hAnsi="Arial" w:cs="Arial"/>
              </w:rPr>
            </w:pPr>
          </w:p>
          <w:p w14:paraId="75909DC2" w14:textId="3C22C327" w:rsidR="00F505B0" w:rsidRDefault="004B4244" w:rsidP="004B4244">
            <w:pPr>
              <w:spacing w:after="0"/>
              <w:rPr>
                <w:rFonts w:ascii="Arial" w:hAnsi="Arial" w:cs="Arial"/>
              </w:rPr>
            </w:pPr>
            <w:r w:rsidRPr="004B4244">
              <w:rPr>
                <w:rFonts w:ascii="Arial" w:hAnsi="Arial" w:cs="Arial"/>
              </w:rPr>
              <w:t>- 7 years for financial personal data</w:t>
            </w:r>
            <w:r>
              <w:rPr>
                <w:rFonts w:ascii="Arial" w:hAnsi="Arial" w:cs="Arial"/>
              </w:rPr>
              <w:t xml:space="preserve"> </w:t>
            </w:r>
            <w:r w:rsidRPr="004B4244">
              <w:rPr>
                <w:rFonts w:ascii="Arial" w:hAnsi="Arial" w:cs="Arial"/>
              </w:rPr>
              <w:t>after the last invoice issued.</w:t>
            </w:r>
          </w:p>
        </w:tc>
      </w:tr>
      <w:tr w:rsidR="00F505B0" w14:paraId="12A95508" w14:textId="77777777" w:rsidTr="006B5F4F">
        <w:tc>
          <w:tcPr>
            <w:tcW w:w="1928" w:type="dxa"/>
            <w:vMerge/>
          </w:tcPr>
          <w:p w14:paraId="69796308" w14:textId="77777777" w:rsidR="00F505B0" w:rsidRDefault="00F505B0" w:rsidP="006B5F4F">
            <w:pPr>
              <w:rPr>
                <w:rFonts w:ascii="Arial" w:hAnsi="Arial" w:cs="Arial"/>
              </w:rPr>
            </w:pPr>
          </w:p>
        </w:tc>
        <w:tc>
          <w:tcPr>
            <w:tcW w:w="4672" w:type="dxa"/>
            <w:gridSpan w:val="2"/>
            <w:vMerge/>
          </w:tcPr>
          <w:p w14:paraId="70D90E28" w14:textId="77777777" w:rsidR="00F505B0" w:rsidRDefault="00F505B0" w:rsidP="006B5F4F">
            <w:pPr>
              <w:rPr>
                <w:rFonts w:ascii="Arial" w:hAnsi="Arial" w:cs="Arial"/>
              </w:rPr>
            </w:pPr>
          </w:p>
        </w:tc>
        <w:tc>
          <w:tcPr>
            <w:tcW w:w="3100" w:type="dxa"/>
          </w:tcPr>
          <w:p w14:paraId="52011615" w14:textId="77777777" w:rsidR="00F505B0" w:rsidRDefault="00F505B0" w:rsidP="006B5F4F">
            <w:pPr>
              <w:rPr>
                <w:rFonts w:ascii="Arial" w:hAnsi="Arial" w:cs="Arial"/>
              </w:rPr>
            </w:pPr>
          </w:p>
          <w:p w14:paraId="0EB8FFB8" w14:textId="77777777" w:rsidR="00F505B0" w:rsidRDefault="00F505B0" w:rsidP="006B5F4F">
            <w:pPr>
              <w:rPr>
                <w:rFonts w:ascii="Arial" w:hAnsi="Arial" w:cs="Arial"/>
              </w:rPr>
            </w:pPr>
            <w:r>
              <w:rPr>
                <w:rFonts w:ascii="Arial" w:hAnsi="Arial" w:cs="Arial"/>
              </w:rPr>
              <w:t>Contact details of social workers, referral companies</w:t>
            </w:r>
          </w:p>
        </w:tc>
        <w:tc>
          <w:tcPr>
            <w:tcW w:w="3667" w:type="dxa"/>
          </w:tcPr>
          <w:p w14:paraId="6A36F262" w14:textId="77777777" w:rsidR="00F505B0" w:rsidRDefault="00F505B0" w:rsidP="006B5F4F">
            <w:pPr>
              <w:rPr>
                <w:rFonts w:ascii="Arial" w:hAnsi="Arial" w:cs="Arial"/>
              </w:rPr>
            </w:pPr>
          </w:p>
          <w:p w14:paraId="58FD90D0" w14:textId="77777777" w:rsidR="00F505B0" w:rsidRDefault="00F505B0" w:rsidP="006B5F4F">
            <w:pPr>
              <w:rPr>
                <w:rFonts w:ascii="Arial" w:hAnsi="Arial" w:cs="Arial"/>
              </w:rPr>
            </w:pPr>
            <w:r>
              <w:rPr>
                <w:rFonts w:ascii="Arial" w:hAnsi="Arial" w:cs="Arial"/>
              </w:rPr>
              <w:t>For the duration of any partnership</w:t>
            </w:r>
          </w:p>
        </w:tc>
      </w:tr>
      <w:tr w:rsidR="00F505B0" w14:paraId="5E60973D" w14:textId="77777777" w:rsidTr="006B5F4F">
        <w:tc>
          <w:tcPr>
            <w:tcW w:w="1928" w:type="dxa"/>
            <w:vMerge/>
          </w:tcPr>
          <w:p w14:paraId="052FC2BE" w14:textId="77777777" w:rsidR="00F505B0" w:rsidRDefault="00F505B0" w:rsidP="006B5F4F">
            <w:pPr>
              <w:rPr>
                <w:rFonts w:ascii="Arial" w:hAnsi="Arial" w:cs="Arial"/>
              </w:rPr>
            </w:pPr>
          </w:p>
        </w:tc>
        <w:tc>
          <w:tcPr>
            <w:tcW w:w="4672" w:type="dxa"/>
            <w:gridSpan w:val="2"/>
            <w:vMerge/>
          </w:tcPr>
          <w:p w14:paraId="144E944B" w14:textId="77777777" w:rsidR="00F505B0" w:rsidRDefault="00F505B0" w:rsidP="006B5F4F">
            <w:pPr>
              <w:rPr>
                <w:rFonts w:ascii="Arial" w:hAnsi="Arial" w:cs="Arial"/>
              </w:rPr>
            </w:pPr>
          </w:p>
        </w:tc>
        <w:tc>
          <w:tcPr>
            <w:tcW w:w="3100" w:type="dxa"/>
          </w:tcPr>
          <w:p w14:paraId="259BCD9A" w14:textId="77777777" w:rsidR="00F505B0" w:rsidRDefault="00F505B0" w:rsidP="006B5F4F">
            <w:pPr>
              <w:rPr>
                <w:rFonts w:ascii="Arial" w:hAnsi="Arial" w:cs="Arial"/>
              </w:rPr>
            </w:pPr>
          </w:p>
          <w:p w14:paraId="652B43F1" w14:textId="77777777" w:rsidR="00F505B0" w:rsidRDefault="00F505B0" w:rsidP="006B5F4F">
            <w:pPr>
              <w:rPr>
                <w:rFonts w:ascii="Arial" w:hAnsi="Arial" w:cs="Arial"/>
              </w:rPr>
            </w:pPr>
            <w:r>
              <w:rPr>
                <w:rFonts w:ascii="Arial" w:hAnsi="Arial" w:cs="Arial"/>
              </w:rPr>
              <w:t>Safeguarding records</w:t>
            </w:r>
          </w:p>
        </w:tc>
        <w:tc>
          <w:tcPr>
            <w:tcW w:w="3667" w:type="dxa"/>
          </w:tcPr>
          <w:p w14:paraId="47DA5AD4" w14:textId="77777777" w:rsidR="00F505B0" w:rsidRDefault="00F505B0" w:rsidP="006B5F4F">
            <w:pPr>
              <w:rPr>
                <w:rFonts w:ascii="Arial" w:hAnsi="Arial" w:cs="Arial"/>
              </w:rPr>
            </w:pPr>
          </w:p>
          <w:p w14:paraId="1EDB4E89" w14:textId="77777777" w:rsidR="00F505B0" w:rsidRDefault="00F505B0" w:rsidP="006B5F4F">
            <w:pPr>
              <w:rPr>
                <w:rFonts w:ascii="Arial" w:hAnsi="Arial" w:cs="Arial"/>
              </w:rPr>
            </w:pPr>
            <w:r>
              <w:rPr>
                <w:rFonts w:ascii="Arial" w:hAnsi="Arial" w:cs="Arial"/>
              </w:rPr>
              <w:t>Permanently</w:t>
            </w:r>
          </w:p>
        </w:tc>
      </w:tr>
      <w:tr w:rsidR="00F505B0" w14:paraId="6C1C2DDE" w14:textId="77777777" w:rsidTr="006B5F4F">
        <w:tc>
          <w:tcPr>
            <w:tcW w:w="1928" w:type="dxa"/>
            <w:vMerge/>
          </w:tcPr>
          <w:p w14:paraId="3A96E537" w14:textId="77777777" w:rsidR="00F505B0" w:rsidRDefault="00F505B0" w:rsidP="006B5F4F">
            <w:pPr>
              <w:rPr>
                <w:rFonts w:ascii="Arial" w:hAnsi="Arial" w:cs="Arial"/>
              </w:rPr>
            </w:pPr>
          </w:p>
        </w:tc>
        <w:tc>
          <w:tcPr>
            <w:tcW w:w="4672" w:type="dxa"/>
            <w:gridSpan w:val="2"/>
            <w:vMerge w:val="restart"/>
            <w:vAlign w:val="center"/>
          </w:tcPr>
          <w:p w14:paraId="49E43197" w14:textId="77777777" w:rsidR="00F505B0" w:rsidRDefault="00F505B0" w:rsidP="006B5F4F">
            <w:pPr>
              <w:rPr>
                <w:rFonts w:ascii="Arial" w:hAnsi="Arial" w:cs="Arial"/>
              </w:rPr>
            </w:pPr>
            <w:r w:rsidRPr="002B13FD">
              <w:rPr>
                <w:rFonts w:ascii="Arial" w:hAnsi="Arial" w:cs="Arial"/>
              </w:rPr>
              <w:t>Commercial Activity</w:t>
            </w:r>
          </w:p>
          <w:p w14:paraId="524F5A0D" w14:textId="77777777" w:rsidR="00F505B0" w:rsidRDefault="00F505B0" w:rsidP="006B5F4F">
            <w:pPr>
              <w:rPr>
                <w:rFonts w:ascii="Arial" w:hAnsi="Arial" w:cs="Arial"/>
              </w:rPr>
            </w:pPr>
          </w:p>
          <w:p w14:paraId="493E89A7" w14:textId="77777777" w:rsidR="00F505B0" w:rsidRDefault="00F505B0" w:rsidP="006B5F4F">
            <w:pPr>
              <w:rPr>
                <w:rFonts w:ascii="Arial" w:hAnsi="Arial" w:cs="Arial"/>
              </w:rPr>
            </w:pPr>
          </w:p>
          <w:p w14:paraId="7F3398D7" w14:textId="77777777" w:rsidR="00F505B0" w:rsidRDefault="00F505B0" w:rsidP="006B5F4F">
            <w:pPr>
              <w:rPr>
                <w:rFonts w:ascii="Arial" w:hAnsi="Arial" w:cs="Arial"/>
              </w:rPr>
            </w:pPr>
          </w:p>
          <w:p w14:paraId="797B73C0" w14:textId="77777777" w:rsidR="00F505B0" w:rsidRDefault="00F505B0" w:rsidP="006B5F4F">
            <w:pPr>
              <w:rPr>
                <w:rFonts w:ascii="Arial" w:hAnsi="Arial" w:cs="Arial"/>
              </w:rPr>
            </w:pPr>
            <w:r>
              <w:rPr>
                <w:rFonts w:ascii="Arial" w:hAnsi="Arial" w:cs="Arial"/>
              </w:rPr>
              <w:t xml:space="preserve"> </w:t>
            </w:r>
          </w:p>
        </w:tc>
        <w:tc>
          <w:tcPr>
            <w:tcW w:w="3100" w:type="dxa"/>
          </w:tcPr>
          <w:p w14:paraId="10149280" w14:textId="77777777" w:rsidR="00F505B0" w:rsidRDefault="00F505B0" w:rsidP="006B5F4F">
            <w:pPr>
              <w:rPr>
                <w:rFonts w:ascii="Arial" w:hAnsi="Arial" w:cs="Arial"/>
              </w:rPr>
            </w:pPr>
          </w:p>
          <w:p w14:paraId="0044F4D2" w14:textId="77777777" w:rsidR="00F505B0" w:rsidRDefault="00F505B0" w:rsidP="006B5F4F">
            <w:pPr>
              <w:rPr>
                <w:rFonts w:ascii="Arial" w:hAnsi="Arial" w:cs="Arial"/>
              </w:rPr>
            </w:pPr>
            <w:r>
              <w:rPr>
                <w:rFonts w:ascii="Arial" w:hAnsi="Arial" w:cs="Arial"/>
              </w:rPr>
              <w:t>Any suppliers / purchasers</w:t>
            </w:r>
          </w:p>
        </w:tc>
        <w:tc>
          <w:tcPr>
            <w:tcW w:w="3667" w:type="dxa"/>
          </w:tcPr>
          <w:p w14:paraId="7070D83B" w14:textId="77777777" w:rsidR="00F505B0" w:rsidRDefault="00F505B0" w:rsidP="006B5F4F">
            <w:pPr>
              <w:rPr>
                <w:rFonts w:ascii="Arial" w:hAnsi="Arial" w:cs="Arial"/>
              </w:rPr>
            </w:pPr>
          </w:p>
          <w:p w14:paraId="34243543" w14:textId="77777777" w:rsidR="00F505B0" w:rsidRDefault="00F505B0" w:rsidP="006B5F4F">
            <w:pPr>
              <w:rPr>
                <w:rFonts w:ascii="Arial" w:hAnsi="Arial" w:cs="Arial"/>
              </w:rPr>
            </w:pPr>
            <w:r>
              <w:rPr>
                <w:rFonts w:ascii="Arial" w:hAnsi="Arial" w:cs="Arial"/>
              </w:rPr>
              <w:t>For 7 years after the last invoice is issued.</w:t>
            </w:r>
          </w:p>
        </w:tc>
      </w:tr>
      <w:tr w:rsidR="00F505B0" w14:paraId="2A5C9736" w14:textId="77777777" w:rsidTr="006B5F4F">
        <w:tc>
          <w:tcPr>
            <w:tcW w:w="1928" w:type="dxa"/>
            <w:vMerge/>
          </w:tcPr>
          <w:p w14:paraId="10189862" w14:textId="77777777" w:rsidR="00F505B0" w:rsidRDefault="00F505B0" w:rsidP="006B5F4F">
            <w:pPr>
              <w:rPr>
                <w:rFonts w:ascii="Arial" w:hAnsi="Arial" w:cs="Arial"/>
              </w:rPr>
            </w:pPr>
          </w:p>
        </w:tc>
        <w:tc>
          <w:tcPr>
            <w:tcW w:w="4672" w:type="dxa"/>
            <w:gridSpan w:val="2"/>
            <w:vMerge/>
          </w:tcPr>
          <w:p w14:paraId="1A9AAF76" w14:textId="77777777" w:rsidR="00F505B0" w:rsidRPr="002B13FD" w:rsidRDefault="00F505B0" w:rsidP="006B5F4F">
            <w:pPr>
              <w:rPr>
                <w:rFonts w:ascii="Arial" w:hAnsi="Arial" w:cs="Arial"/>
              </w:rPr>
            </w:pPr>
          </w:p>
        </w:tc>
        <w:tc>
          <w:tcPr>
            <w:tcW w:w="3100" w:type="dxa"/>
          </w:tcPr>
          <w:p w14:paraId="3B49FCC3" w14:textId="77777777" w:rsidR="00F505B0" w:rsidRDefault="00F505B0" w:rsidP="006B5F4F">
            <w:pPr>
              <w:rPr>
                <w:rFonts w:ascii="Arial" w:hAnsi="Arial" w:cs="Arial"/>
              </w:rPr>
            </w:pPr>
          </w:p>
          <w:p w14:paraId="207295D7" w14:textId="77777777" w:rsidR="00F505B0" w:rsidRDefault="00F505B0" w:rsidP="006B5F4F">
            <w:pPr>
              <w:rPr>
                <w:rFonts w:ascii="Arial" w:hAnsi="Arial" w:cs="Arial"/>
              </w:rPr>
            </w:pPr>
            <w:r>
              <w:rPr>
                <w:rFonts w:ascii="Arial" w:hAnsi="Arial" w:cs="Arial"/>
              </w:rPr>
              <w:lastRenderedPageBreak/>
              <w:t>Enquiries / Quotes</w:t>
            </w:r>
          </w:p>
        </w:tc>
        <w:tc>
          <w:tcPr>
            <w:tcW w:w="3667" w:type="dxa"/>
          </w:tcPr>
          <w:p w14:paraId="66EB1A24" w14:textId="77777777" w:rsidR="00F505B0" w:rsidRDefault="00F505B0" w:rsidP="006B5F4F">
            <w:pPr>
              <w:rPr>
                <w:rFonts w:ascii="Arial" w:hAnsi="Arial" w:cs="Arial"/>
              </w:rPr>
            </w:pPr>
          </w:p>
          <w:p w14:paraId="1539FF8A" w14:textId="1DD51921" w:rsidR="004B4244" w:rsidRDefault="004B4244" w:rsidP="004B4244">
            <w:pPr>
              <w:spacing w:after="0"/>
              <w:rPr>
                <w:rFonts w:ascii="Arial" w:hAnsi="Arial" w:cs="Arial"/>
              </w:rPr>
            </w:pPr>
            <w:r>
              <w:rPr>
                <w:rFonts w:ascii="Arial" w:hAnsi="Arial" w:cs="Arial"/>
              </w:rPr>
              <w:lastRenderedPageBreak/>
              <w:t xml:space="preserve">- </w:t>
            </w:r>
            <w:r w:rsidR="00F505B0">
              <w:rPr>
                <w:rFonts w:ascii="Arial" w:hAnsi="Arial" w:cs="Arial"/>
              </w:rPr>
              <w:t xml:space="preserve">1 year if unsuccessful </w:t>
            </w:r>
          </w:p>
          <w:p w14:paraId="6CF9C046" w14:textId="77777777" w:rsidR="004B4244" w:rsidRDefault="004B4244" w:rsidP="004B4244">
            <w:pPr>
              <w:spacing w:after="0"/>
              <w:rPr>
                <w:rFonts w:ascii="Arial" w:hAnsi="Arial" w:cs="Arial"/>
              </w:rPr>
            </w:pPr>
          </w:p>
          <w:p w14:paraId="6456CA64" w14:textId="2121CC77" w:rsidR="00F505B0" w:rsidRDefault="004B4244" w:rsidP="004B4244">
            <w:pPr>
              <w:spacing w:after="0"/>
              <w:rPr>
                <w:rFonts w:ascii="Arial" w:hAnsi="Arial" w:cs="Arial"/>
              </w:rPr>
            </w:pPr>
            <w:r>
              <w:rPr>
                <w:rFonts w:ascii="Arial" w:hAnsi="Arial" w:cs="Arial"/>
              </w:rPr>
              <w:t>-</w:t>
            </w:r>
            <w:r w:rsidR="00F505B0">
              <w:rPr>
                <w:rFonts w:ascii="Arial" w:hAnsi="Arial" w:cs="Arial"/>
              </w:rPr>
              <w:t xml:space="preserve"> </w:t>
            </w:r>
            <w:r>
              <w:rPr>
                <w:rFonts w:ascii="Arial" w:hAnsi="Arial" w:cs="Arial"/>
              </w:rPr>
              <w:t>7</w:t>
            </w:r>
            <w:r w:rsidR="00F505B0">
              <w:rPr>
                <w:rFonts w:ascii="Arial" w:hAnsi="Arial" w:cs="Arial"/>
              </w:rPr>
              <w:t xml:space="preserve"> years if financial transaction completed</w:t>
            </w:r>
          </w:p>
          <w:p w14:paraId="709F4D12" w14:textId="77777777" w:rsidR="00F505B0" w:rsidRDefault="00F505B0" w:rsidP="006B5F4F">
            <w:pPr>
              <w:rPr>
                <w:rFonts w:ascii="Arial" w:hAnsi="Arial" w:cs="Arial"/>
              </w:rPr>
            </w:pPr>
          </w:p>
        </w:tc>
      </w:tr>
      <w:tr w:rsidR="00F505B0" w14:paraId="38836FA4" w14:textId="77777777" w:rsidTr="006B5F4F">
        <w:tc>
          <w:tcPr>
            <w:tcW w:w="1928" w:type="dxa"/>
            <w:vMerge/>
          </w:tcPr>
          <w:p w14:paraId="3D21CD35" w14:textId="77777777" w:rsidR="00F505B0" w:rsidRDefault="00F505B0" w:rsidP="006B5F4F">
            <w:pPr>
              <w:rPr>
                <w:rFonts w:ascii="Arial" w:hAnsi="Arial" w:cs="Arial"/>
              </w:rPr>
            </w:pPr>
          </w:p>
        </w:tc>
        <w:tc>
          <w:tcPr>
            <w:tcW w:w="4672" w:type="dxa"/>
            <w:gridSpan w:val="2"/>
            <w:vMerge/>
          </w:tcPr>
          <w:p w14:paraId="54CA34E2" w14:textId="77777777" w:rsidR="00F505B0" w:rsidRPr="002B13FD" w:rsidRDefault="00F505B0" w:rsidP="006B5F4F">
            <w:pPr>
              <w:rPr>
                <w:rFonts w:ascii="Arial" w:hAnsi="Arial" w:cs="Arial"/>
              </w:rPr>
            </w:pPr>
          </w:p>
        </w:tc>
        <w:tc>
          <w:tcPr>
            <w:tcW w:w="3100" w:type="dxa"/>
          </w:tcPr>
          <w:p w14:paraId="6C5B98A4" w14:textId="77777777" w:rsidR="00F505B0" w:rsidRDefault="00F505B0" w:rsidP="006B5F4F">
            <w:pPr>
              <w:rPr>
                <w:rFonts w:ascii="Arial" w:hAnsi="Arial" w:cs="Arial"/>
              </w:rPr>
            </w:pPr>
          </w:p>
          <w:p w14:paraId="10FBC3EB" w14:textId="77777777" w:rsidR="00F505B0" w:rsidRDefault="00F505B0" w:rsidP="006B5F4F">
            <w:pPr>
              <w:rPr>
                <w:rFonts w:ascii="Arial" w:hAnsi="Arial" w:cs="Arial"/>
              </w:rPr>
            </w:pPr>
            <w:r>
              <w:rPr>
                <w:rFonts w:ascii="Arial" w:hAnsi="Arial" w:cs="Arial"/>
              </w:rPr>
              <w:t>Job Sheets</w:t>
            </w:r>
          </w:p>
        </w:tc>
        <w:tc>
          <w:tcPr>
            <w:tcW w:w="3667" w:type="dxa"/>
          </w:tcPr>
          <w:p w14:paraId="2597B70F" w14:textId="77777777" w:rsidR="00F505B0" w:rsidRDefault="00F505B0" w:rsidP="006B5F4F">
            <w:pPr>
              <w:rPr>
                <w:rFonts w:ascii="Arial" w:hAnsi="Arial" w:cs="Arial"/>
              </w:rPr>
            </w:pPr>
          </w:p>
          <w:p w14:paraId="48568620" w14:textId="77777777" w:rsidR="00F505B0" w:rsidRDefault="00F505B0" w:rsidP="006B5F4F">
            <w:pPr>
              <w:rPr>
                <w:rFonts w:ascii="Arial" w:hAnsi="Arial" w:cs="Arial"/>
              </w:rPr>
            </w:pPr>
            <w:r>
              <w:rPr>
                <w:rFonts w:ascii="Arial" w:hAnsi="Arial" w:cs="Arial"/>
              </w:rPr>
              <w:t>3 years</w:t>
            </w:r>
          </w:p>
          <w:p w14:paraId="3A6464FF" w14:textId="77777777" w:rsidR="00F505B0" w:rsidRDefault="00F505B0" w:rsidP="006B5F4F">
            <w:pPr>
              <w:rPr>
                <w:rFonts w:ascii="Arial" w:hAnsi="Arial" w:cs="Arial"/>
              </w:rPr>
            </w:pPr>
          </w:p>
        </w:tc>
      </w:tr>
      <w:tr w:rsidR="00F505B0" w14:paraId="7FD8B6F4" w14:textId="77777777" w:rsidTr="006B5F4F">
        <w:tc>
          <w:tcPr>
            <w:tcW w:w="1928" w:type="dxa"/>
            <w:vMerge/>
          </w:tcPr>
          <w:p w14:paraId="255EBAB9" w14:textId="77777777" w:rsidR="00F505B0" w:rsidRDefault="00F505B0" w:rsidP="006B5F4F">
            <w:pPr>
              <w:rPr>
                <w:rFonts w:ascii="Arial" w:hAnsi="Arial" w:cs="Arial"/>
              </w:rPr>
            </w:pPr>
          </w:p>
        </w:tc>
        <w:tc>
          <w:tcPr>
            <w:tcW w:w="4672" w:type="dxa"/>
            <w:gridSpan w:val="2"/>
            <w:vMerge/>
          </w:tcPr>
          <w:p w14:paraId="3E2E245F" w14:textId="77777777" w:rsidR="00F505B0" w:rsidRPr="002B13FD" w:rsidRDefault="00F505B0" w:rsidP="006B5F4F">
            <w:pPr>
              <w:rPr>
                <w:rFonts w:ascii="Arial" w:hAnsi="Arial" w:cs="Arial"/>
              </w:rPr>
            </w:pPr>
          </w:p>
        </w:tc>
        <w:tc>
          <w:tcPr>
            <w:tcW w:w="3100" w:type="dxa"/>
          </w:tcPr>
          <w:p w14:paraId="0B363033" w14:textId="77777777" w:rsidR="00F505B0" w:rsidRDefault="00F505B0" w:rsidP="006B5F4F">
            <w:pPr>
              <w:rPr>
                <w:rFonts w:ascii="Arial" w:hAnsi="Arial" w:cs="Arial"/>
              </w:rPr>
            </w:pPr>
          </w:p>
          <w:p w14:paraId="38E3C648" w14:textId="77777777" w:rsidR="00F505B0" w:rsidRDefault="00F505B0" w:rsidP="006B5F4F">
            <w:pPr>
              <w:rPr>
                <w:rFonts w:ascii="Arial" w:hAnsi="Arial" w:cs="Arial"/>
              </w:rPr>
            </w:pPr>
            <w:r>
              <w:rPr>
                <w:rFonts w:ascii="Arial" w:hAnsi="Arial" w:cs="Arial"/>
              </w:rPr>
              <w:t>Delivery Notes</w:t>
            </w:r>
          </w:p>
        </w:tc>
        <w:tc>
          <w:tcPr>
            <w:tcW w:w="3667" w:type="dxa"/>
          </w:tcPr>
          <w:p w14:paraId="153A8303" w14:textId="77777777" w:rsidR="00F505B0" w:rsidRDefault="00F505B0" w:rsidP="006B5F4F">
            <w:pPr>
              <w:rPr>
                <w:rFonts w:ascii="Arial" w:hAnsi="Arial" w:cs="Arial"/>
              </w:rPr>
            </w:pPr>
          </w:p>
          <w:p w14:paraId="00C0CF2E" w14:textId="77777777" w:rsidR="00F505B0" w:rsidRDefault="00F505B0" w:rsidP="006B5F4F">
            <w:pPr>
              <w:rPr>
                <w:rFonts w:ascii="Arial" w:hAnsi="Arial" w:cs="Arial"/>
              </w:rPr>
            </w:pPr>
            <w:r>
              <w:rPr>
                <w:rFonts w:ascii="Arial" w:hAnsi="Arial" w:cs="Arial"/>
              </w:rPr>
              <w:t>3 years</w:t>
            </w:r>
          </w:p>
        </w:tc>
      </w:tr>
      <w:tr w:rsidR="00F505B0" w14:paraId="10509831" w14:textId="77777777" w:rsidTr="006B5F4F">
        <w:tc>
          <w:tcPr>
            <w:tcW w:w="1928" w:type="dxa"/>
            <w:vMerge/>
          </w:tcPr>
          <w:p w14:paraId="37EFA508" w14:textId="77777777" w:rsidR="00F505B0" w:rsidRDefault="00F505B0" w:rsidP="006B5F4F">
            <w:pPr>
              <w:rPr>
                <w:rFonts w:ascii="Arial" w:hAnsi="Arial" w:cs="Arial"/>
              </w:rPr>
            </w:pPr>
          </w:p>
        </w:tc>
        <w:tc>
          <w:tcPr>
            <w:tcW w:w="4672" w:type="dxa"/>
            <w:gridSpan w:val="2"/>
            <w:vMerge/>
          </w:tcPr>
          <w:p w14:paraId="7F9AE29E" w14:textId="77777777" w:rsidR="00F505B0" w:rsidRPr="002B13FD" w:rsidRDefault="00F505B0" w:rsidP="006B5F4F">
            <w:pPr>
              <w:rPr>
                <w:rFonts w:ascii="Arial" w:hAnsi="Arial" w:cs="Arial"/>
              </w:rPr>
            </w:pPr>
          </w:p>
        </w:tc>
        <w:tc>
          <w:tcPr>
            <w:tcW w:w="3100" w:type="dxa"/>
          </w:tcPr>
          <w:p w14:paraId="73F4C8DF" w14:textId="77777777" w:rsidR="00F505B0" w:rsidRDefault="00F505B0" w:rsidP="006B5F4F">
            <w:pPr>
              <w:rPr>
                <w:rFonts w:ascii="Arial" w:hAnsi="Arial" w:cs="Arial"/>
              </w:rPr>
            </w:pPr>
          </w:p>
          <w:p w14:paraId="10CB0E6C" w14:textId="77777777" w:rsidR="00F505B0" w:rsidRDefault="00F505B0" w:rsidP="006B5F4F">
            <w:pPr>
              <w:rPr>
                <w:rFonts w:ascii="Arial" w:hAnsi="Arial" w:cs="Arial"/>
              </w:rPr>
            </w:pPr>
            <w:r>
              <w:rPr>
                <w:rFonts w:ascii="Arial" w:hAnsi="Arial" w:cs="Arial"/>
              </w:rPr>
              <w:t>Calibration Records</w:t>
            </w:r>
          </w:p>
        </w:tc>
        <w:tc>
          <w:tcPr>
            <w:tcW w:w="3667" w:type="dxa"/>
          </w:tcPr>
          <w:p w14:paraId="58F4FF01" w14:textId="77777777" w:rsidR="00F505B0" w:rsidRDefault="00F505B0" w:rsidP="006B5F4F">
            <w:pPr>
              <w:rPr>
                <w:rFonts w:ascii="Arial" w:hAnsi="Arial" w:cs="Arial"/>
              </w:rPr>
            </w:pPr>
          </w:p>
          <w:p w14:paraId="49E7A4ED" w14:textId="77777777" w:rsidR="00F505B0" w:rsidRDefault="00F505B0" w:rsidP="006B5F4F">
            <w:pPr>
              <w:rPr>
                <w:rFonts w:ascii="Arial" w:hAnsi="Arial" w:cs="Arial"/>
              </w:rPr>
            </w:pPr>
            <w:r>
              <w:rPr>
                <w:rFonts w:ascii="Arial" w:hAnsi="Arial" w:cs="Arial"/>
              </w:rPr>
              <w:t>2 years</w:t>
            </w:r>
          </w:p>
          <w:p w14:paraId="56AEF096" w14:textId="77777777" w:rsidR="00F505B0" w:rsidRDefault="00F505B0" w:rsidP="006B5F4F">
            <w:pPr>
              <w:rPr>
                <w:rFonts w:ascii="Arial" w:hAnsi="Arial" w:cs="Arial"/>
              </w:rPr>
            </w:pPr>
          </w:p>
        </w:tc>
      </w:tr>
      <w:tr w:rsidR="00F505B0" w14:paraId="115CF2BE" w14:textId="77777777" w:rsidTr="006B5F4F">
        <w:tc>
          <w:tcPr>
            <w:tcW w:w="1928" w:type="dxa"/>
            <w:vMerge/>
          </w:tcPr>
          <w:p w14:paraId="7EEB4047" w14:textId="77777777" w:rsidR="00F505B0" w:rsidRDefault="00F505B0" w:rsidP="006B5F4F">
            <w:pPr>
              <w:rPr>
                <w:rFonts w:ascii="Arial" w:hAnsi="Arial" w:cs="Arial"/>
              </w:rPr>
            </w:pPr>
          </w:p>
        </w:tc>
        <w:tc>
          <w:tcPr>
            <w:tcW w:w="4672" w:type="dxa"/>
            <w:gridSpan w:val="2"/>
            <w:vMerge/>
          </w:tcPr>
          <w:p w14:paraId="220DD1A4" w14:textId="77777777" w:rsidR="00F505B0" w:rsidRPr="002B13FD" w:rsidRDefault="00F505B0" w:rsidP="006B5F4F">
            <w:pPr>
              <w:rPr>
                <w:rFonts w:ascii="Arial" w:hAnsi="Arial" w:cs="Arial"/>
              </w:rPr>
            </w:pPr>
          </w:p>
        </w:tc>
        <w:tc>
          <w:tcPr>
            <w:tcW w:w="3100" w:type="dxa"/>
          </w:tcPr>
          <w:p w14:paraId="07303F26" w14:textId="77777777" w:rsidR="00F505B0" w:rsidRDefault="00F505B0" w:rsidP="006B5F4F">
            <w:pPr>
              <w:rPr>
                <w:rFonts w:ascii="Arial" w:hAnsi="Arial" w:cs="Arial"/>
              </w:rPr>
            </w:pPr>
          </w:p>
          <w:p w14:paraId="60F33B9E" w14:textId="77777777" w:rsidR="00F505B0" w:rsidRDefault="00F505B0" w:rsidP="006B5F4F">
            <w:pPr>
              <w:rPr>
                <w:rFonts w:ascii="Arial" w:hAnsi="Arial" w:cs="Arial"/>
              </w:rPr>
            </w:pPr>
            <w:r>
              <w:rPr>
                <w:rFonts w:ascii="Arial" w:hAnsi="Arial" w:cs="Arial"/>
              </w:rPr>
              <w:t>Waste Transfer Notes</w:t>
            </w:r>
          </w:p>
        </w:tc>
        <w:tc>
          <w:tcPr>
            <w:tcW w:w="3667" w:type="dxa"/>
          </w:tcPr>
          <w:p w14:paraId="6E42F9AF" w14:textId="77777777" w:rsidR="00F505B0" w:rsidRDefault="00F505B0" w:rsidP="006B5F4F">
            <w:pPr>
              <w:rPr>
                <w:rFonts w:ascii="Arial" w:hAnsi="Arial" w:cs="Arial"/>
              </w:rPr>
            </w:pPr>
          </w:p>
          <w:p w14:paraId="1A718DE3" w14:textId="77777777" w:rsidR="00F505B0" w:rsidRDefault="00F505B0" w:rsidP="006B5F4F">
            <w:pPr>
              <w:rPr>
                <w:rFonts w:ascii="Arial" w:hAnsi="Arial" w:cs="Arial"/>
              </w:rPr>
            </w:pPr>
            <w:r>
              <w:rPr>
                <w:rFonts w:ascii="Arial" w:hAnsi="Arial" w:cs="Arial"/>
              </w:rPr>
              <w:t>2 years</w:t>
            </w:r>
          </w:p>
        </w:tc>
      </w:tr>
      <w:tr w:rsidR="00F505B0" w14:paraId="71DDC91A" w14:textId="77777777" w:rsidTr="006B5F4F">
        <w:tc>
          <w:tcPr>
            <w:tcW w:w="1928" w:type="dxa"/>
            <w:vMerge/>
          </w:tcPr>
          <w:p w14:paraId="35D91C1F" w14:textId="77777777" w:rsidR="00F505B0" w:rsidRDefault="00F505B0" w:rsidP="006B5F4F">
            <w:pPr>
              <w:rPr>
                <w:rFonts w:ascii="Arial" w:hAnsi="Arial" w:cs="Arial"/>
              </w:rPr>
            </w:pPr>
          </w:p>
        </w:tc>
        <w:tc>
          <w:tcPr>
            <w:tcW w:w="4672" w:type="dxa"/>
            <w:gridSpan w:val="2"/>
            <w:vMerge/>
          </w:tcPr>
          <w:p w14:paraId="65189478" w14:textId="77777777" w:rsidR="00F505B0" w:rsidRPr="002B13FD" w:rsidRDefault="00F505B0" w:rsidP="006B5F4F">
            <w:pPr>
              <w:rPr>
                <w:rFonts w:ascii="Arial" w:hAnsi="Arial" w:cs="Arial"/>
              </w:rPr>
            </w:pPr>
          </w:p>
        </w:tc>
        <w:tc>
          <w:tcPr>
            <w:tcW w:w="3100" w:type="dxa"/>
          </w:tcPr>
          <w:p w14:paraId="7B04BD2C" w14:textId="77777777" w:rsidR="00F505B0" w:rsidRDefault="00F505B0" w:rsidP="006B5F4F">
            <w:pPr>
              <w:rPr>
                <w:rFonts w:ascii="Arial" w:hAnsi="Arial" w:cs="Arial"/>
              </w:rPr>
            </w:pPr>
          </w:p>
          <w:p w14:paraId="7FDA2B4E" w14:textId="77777777" w:rsidR="00F505B0" w:rsidRDefault="00F505B0" w:rsidP="006B5F4F">
            <w:pPr>
              <w:rPr>
                <w:rFonts w:ascii="Arial" w:hAnsi="Arial" w:cs="Arial"/>
              </w:rPr>
            </w:pPr>
            <w:r>
              <w:rPr>
                <w:rFonts w:ascii="Arial" w:hAnsi="Arial" w:cs="Arial"/>
              </w:rPr>
              <w:t>Hazardous Transfer Notes</w:t>
            </w:r>
          </w:p>
          <w:p w14:paraId="6FBC45F2" w14:textId="77777777" w:rsidR="00F505B0" w:rsidRDefault="00F505B0" w:rsidP="006B5F4F">
            <w:pPr>
              <w:rPr>
                <w:rFonts w:ascii="Arial" w:hAnsi="Arial" w:cs="Arial"/>
              </w:rPr>
            </w:pPr>
          </w:p>
        </w:tc>
        <w:tc>
          <w:tcPr>
            <w:tcW w:w="3667" w:type="dxa"/>
          </w:tcPr>
          <w:p w14:paraId="24D4436F" w14:textId="77777777" w:rsidR="00F505B0" w:rsidRDefault="00F505B0" w:rsidP="006B5F4F">
            <w:pPr>
              <w:rPr>
                <w:rFonts w:ascii="Arial" w:hAnsi="Arial" w:cs="Arial"/>
              </w:rPr>
            </w:pPr>
          </w:p>
          <w:p w14:paraId="7E2BD02A" w14:textId="77777777" w:rsidR="00F505B0" w:rsidRDefault="00F505B0" w:rsidP="006B5F4F">
            <w:pPr>
              <w:rPr>
                <w:rFonts w:ascii="Arial" w:hAnsi="Arial" w:cs="Arial"/>
              </w:rPr>
            </w:pPr>
            <w:r>
              <w:rPr>
                <w:rFonts w:ascii="Arial" w:hAnsi="Arial" w:cs="Arial"/>
              </w:rPr>
              <w:t>3 years</w:t>
            </w:r>
          </w:p>
        </w:tc>
      </w:tr>
      <w:tr w:rsidR="00F505B0" w14:paraId="6D458395" w14:textId="77777777" w:rsidTr="006B5F4F">
        <w:tc>
          <w:tcPr>
            <w:tcW w:w="1928" w:type="dxa"/>
            <w:vMerge w:val="restart"/>
            <w:vAlign w:val="center"/>
          </w:tcPr>
          <w:p w14:paraId="6478CF5F" w14:textId="77777777" w:rsidR="00F505B0" w:rsidRDefault="00F505B0" w:rsidP="006B5F4F">
            <w:pPr>
              <w:rPr>
                <w:rFonts w:ascii="Arial" w:hAnsi="Arial" w:cs="Arial"/>
                <w:b/>
              </w:rPr>
            </w:pPr>
          </w:p>
          <w:p w14:paraId="09B86321" w14:textId="77777777" w:rsidR="00F505B0" w:rsidRPr="002B13FD" w:rsidRDefault="00F505B0" w:rsidP="006B5F4F">
            <w:pPr>
              <w:rPr>
                <w:rFonts w:ascii="Arial" w:hAnsi="Arial" w:cs="Arial"/>
                <w:b/>
              </w:rPr>
            </w:pPr>
            <w:r>
              <w:rPr>
                <w:rFonts w:ascii="Arial" w:hAnsi="Arial" w:cs="Arial"/>
                <w:b/>
              </w:rPr>
              <w:t>Finance</w:t>
            </w:r>
          </w:p>
        </w:tc>
        <w:tc>
          <w:tcPr>
            <w:tcW w:w="4672" w:type="dxa"/>
            <w:gridSpan w:val="2"/>
            <w:vMerge w:val="restart"/>
            <w:vAlign w:val="center"/>
          </w:tcPr>
          <w:p w14:paraId="01BFA6E2" w14:textId="77777777" w:rsidR="00F505B0" w:rsidRDefault="00F505B0" w:rsidP="006B5F4F">
            <w:pPr>
              <w:rPr>
                <w:rFonts w:ascii="Arial" w:hAnsi="Arial" w:cs="Arial"/>
              </w:rPr>
            </w:pPr>
          </w:p>
          <w:p w14:paraId="3071E0ED" w14:textId="77777777" w:rsidR="00F505B0" w:rsidRPr="00B7706A" w:rsidRDefault="00F505B0" w:rsidP="006B5F4F">
            <w:pPr>
              <w:rPr>
                <w:rFonts w:ascii="Arial" w:hAnsi="Arial" w:cs="Arial"/>
              </w:rPr>
            </w:pPr>
            <w:r>
              <w:rPr>
                <w:rFonts w:ascii="Arial" w:hAnsi="Arial" w:cs="Arial"/>
              </w:rPr>
              <w:t>Accounts</w:t>
            </w:r>
          </w:p>
        </w:tc>
        <w:tc>
          <w:tcPr>
            <w:tcW w:w="3100" w:type="dxa"/>
          </w:tcPr>
          <w:p w14:paraId="1BCEC01D" w14:textId="77777777" w:rsidR="00F505B0" w:rsidRDefault="00F505B0" w:rsidP="006B5F4F">
            <w:pPr>
              <w:rPr>
                <w:rFonts w:ascii="Arial" w:hAnsi="Arial" w:cs="Arial"/>
              </w:rPr>
            </w:pPr>
          </w:p>
          <w:p w14:paraId="65ACE51C" w14:textId="77777777" w:rsidR="00F505B0" w:rsidRPr="00B7706A" w:rsidRDefault="00F505B0" w:rsidP="006B5F4F">
            <w:pPr>
              <w:rPr>
                <w:rFonts w:ascii="Arial" w:hAnsi="Arial" w:cs="Arial"/>
              </w:rPr>
            </w:pPr>
            <w:r w:rsidRPr="00B7706A">
              <w:rPr>
                <w:rFonts w:ascii="Arial" w:hAnsi="Arial" w:cs="Arial"/>
              </w:rPr>
              <w:t>Monthly reports</w:t>
            </w:r>
          </w:p>
        </w:tc>
        <w:tc>
          <w:tcPr>
            <w:tcW w:w="3667" w:type="dxa"/>
          </w:tcPr>
          <w:p w14:paraId="34DE5570" w14:textId="77777777" w:rsidR="00F505B0" w:rsidRDefault="00F505B0" w:rsidP="006B5F4F">
            <w:pPr>
              <w:rPr>
                <w:rFonts w:ascii="Arial" w:hAnsi="Arial" w:cs="Arial"/>
              </w:rPr>
            </w:pPr>
          </w:p>
          <w:p w14:paraId="5080839A" w14:textId="77777777" w:rsidR="00F505B0" w:rsidRPr="00B7706A" w:rsidRDefault="00F505B0" w:rsidP="006B5F4F">
            <w:pPr>
              <w:rPr>
                <w:rFonts w:ascii="Arial" w:hAnsi="Arial" w:cs="Arial"/>
              </w:rPr>
            </w:pPr>
            <w:r w:rsidRPr="00B7706A">
              <w:rPr>
                <w:rFonts w:ascii="Arial" w:hAnsi="Arial" w:cs="Arial"/>
              </w:rPr>
              <w:t>Destroy when administrative use ends</w:t>
            </w:r>
          </w:p>
        </w:tc>
      </w:tr>
      <w:tr w:rsidR="00F505B0" w14:paraId="283639D4" w14:textId="77777777" w:rsidTr="006B5F4F">
        <w:tc>
          <w:tcPr>
            <w:tcW w:w="1928" w:type="dxa"/>
            <w:vMerge/>
          </w:tcPr>
          <w:p w14:paraId="1ED5E6C3" w14:textId="77777777" w:rsidR="00F505B0" w:rsidRPr="00B7706A" w:rsidRDefault="00F505B0" w:rsidP="006B5F4F">
            <w:pPr>
              <w:rPr>
                <w:rFonts w:ascii="Arial" w:hAnsi="Arial" w:cs="Arial"/>
              </w:rPr>
            </w:pPr>
          </w:p>
        </w:tc>
        <w:tc>
          <w:tcPr>
            <w:tcW w:w="4672" w:type="dxa"/>
            <w:gridSpan w:val="2"/>
            <w:vMerge/>
          </w:tcPr>
          <w:p w14:paraId="0F029598" w14:textId="77777777" w:rsidR="00F505B0" w:rsidRPr="00B7706A" w:rsidRDefault="00F505B0" w:rsidP="006B5F4F">
            <w:pPr>
              <w:rPr>
                <w:rFonts w:ascii="Arial" w:hAnsi="Arial" w:cs="Arial"/>
              </w:rPr>
            </w:pPr>
          </w:p>
        </w:tc>
        <w:tc>
          <w:tcPr>
            <w:tcW w:w="3100" w:type="dxa"/>
          </w:tcPr>
          <w:p w14:paraId="71319805" w14:textId="77777777" w:rsidR="00F505B0" w:rsidRDefault="00F505B0" w:rsidP="006B5F4F">
            <w:pPr>
              <w:rPr>
                <w:rFonts w:ascii="Arial" w:hAnsi="Arial" w:cs="Arial"/>
              </w:rPr>
            </w:pPr>
          </w:p>
          <w:p w14:paraId="16A1F3AD" w14:textId="77777777" w:rsidR="00F505B0" w:rsidRPr="00B7706A" w:rsidRDefault="00F505B0" w:rsidP="006B5F4F">
            <w:pPr>
              <w:rPr>
                <w:rFonts w:ascii="Arial" w:hAnsi="Arial" w:cs="Arial"/>
              </w:rPr>
            </w:pPr>
            <w:r w:rsidRPr="00B7706A">
              <w:rPr>
                <w:rFonts w:ascii="Arial" w:hAnsi="Arial" w:cs="Arial"/>
              </w:rPr>
              <w:t>Quarterly reports</w:t>
            </w:r>
          </w:p>
        </w:tc>
        <w:tc>
          <w:tcPr>
            <w:tcW w:w="3667" w:type="dxa"/>
          </w:tcPr>
          <w:p w14:paraId="5E0DF110" w14:textId="77777777" w:rsidR="00F505B0" w:rsidRDefault="00F505B0" w:rsidP="006B5F4F">
            <w:pPr>
              <w:rPr>
                <w:rFonts w:ascii="Arial" w:hAnsi="Arial" w:cs="Arial"/>
              </w:rPr>
            </w:pPr>
          </w:p>
          <w:p w14:paraId="57E5DC03" w14:textId="77777777" w:rsidR="00F505B0" w:rsidRPr="00B7706A" w:rsidRDefault="00F505B0" w:rsidP="006B5F4F">
            <w:pPr>
              <w:rPr>
                <w:rFonts w:ascii="Arial" w:hAnsi="Arial" w:cs="Arial"/>
              </w:rPr>
            </w:pPr>
            <w:r w:rsidRPr="00B7706A">
              <w:rPr>
                <w:rFonts w:ascii="Arial" w:hAnsi="Arial" w:cs="Arial"/>
              </w:rPr>
              <w:t>Destroy when administrative use ends</w:t>
            </w:r>
          </w:p>
        </w:tc>
      </w:tr>
      <w:tr w:rsidR="00F505B0" w14:paraId="29367936" w14:textId="77777777" w:rsidTr="006B5F4F">
        <w:tc>
          <w:tcPr>
            <w:tcW w:w="1928" w:type="dxa"/>
            <w:vMerge/>
          </w:tcPr>
          <w:p w14:paraId="43555295" w14:textId="77777777" w:rsidR="00F505B0" w:rsidRPr="00B7706A" w:rsidRDefault="00F505B0" w:rsidP="006B5F4F">
            <w:pPr>
              <w:rPr>
                <w:rFonts w:ascii="Arial" w:hAnsi="Arial" w:cs="Arial"/>
              </w:rPr>
            </w:pPr>
          </w:p>
        </w:tc>
        <w:tc>
          <w:tcPr>
            <w:tcW w:w="2336" w:type="dxa"/>
            <w:vMerge w:val="restart"/>
            <w:vAlign w:val="center"/>
          </w:tcPr>
          <w:p w14:paraId="3B4DEC6E" w14:textId="77777777" w:rsidR="00F505B0" w:rsidRDefault="00F505B0" w:rsidP="006B5F4F">
            <w:pPr>
              <w:rPr>
                <w:rFonts w:ascii="Arial" w:hAnsi="Arial" w:cs="Arial"/>
              </w:rPr>
            </w:pPr>
          </w:p>
          <w:p w14:paraId="37740AAF" w14:textId="77777777" w:rsidR="00F505B0" w:rsidRPr="00B7706A" w:rsidRDefault="00F505B0" w:rsidP="006B5F4F">
            <w:pPr>
              <w:rPr>
                <w:rFonts w:ascii="Arial" w:hAnsi="Arial" w:cs="Arial"/>
              </w:rPr>
            </w:pPr>
            <w:r w:rsidRPr="00B7706A">
              <w:rPr>
                <w:rFonts w:ascii="Arial" w:hAnsi="Arial" w:cs="Arial"/>
              </w:rPr>
              <w:t>Asset management</w:t>
            </w:r>
          </w:p>
        </w:tc>
        <w:tc>
          <w:tcPr>
            <w:tcW w:w="2336" w:type="dxa"/>
          </w:tcPr>
          <w:p w14:paraId="79CAA36D" w14:textId="77777777" w:rsidR="00F505B0" w:rsidRDefault="00F505B0" w:rsidP="006B5F4F">
            <w:pPr>
              <w:rPr>
                <w:rFonts w:ascii="Arial" w:hAnsi="Arial" w:cs="Arial"/>
              </w:rPr>
            </w:pPr>
          </w:p>
          <w:p w14:paraId="6DEC9437" w14:textId="77777777" w:rsidR="00F505B0" w:rsidRPr="00B7706A" w:rsidRDefault="00F505B0" w:rsidP="006B5F4F">
            <w:pPr>
              <w:rPr>
                <w:rFonts w:ascii="Arial" w:hAnsi="Arial" w:cs="Arial"/>
              </w:rPr>
            </w:pPr>
            <w:r w:rsidRPr="00B7706A">
              <w:rPr>
                <w:rFonts w:ascii="Arial" w:hAnsi="Arial" w:cs="Arial"/>
              </w:rPr>
              <w:t>Asset registers</w:t>
            </w:r>
          </w:p>
        </w:tc>
        <w:tc>
          <w:tcPr>
            <w:tcW w:w="3100" w:type="dxa"/>
          </w:tcPr>
          <w:p w14:paraId="27FEF97E" w14:textId="77777777" w:rsidR="00F505B0" w:rsidRDefault="00F505B0" w:rsidP="006B5F4F">
            <w:pPr>
              <w:rPr>
                <w:rFonts w:ascii="Arial" w:hAnsi="Arial" w:cs="Arial"/>
              </w:rPr>
            </w:pPr>
          </w:p>
          <w:p w14:paraId="7BB625D2" w14:textId="77777777" w:rsidR="00F505B0" w:rsidRPr="00B7706A" w:rsidRDefault="00F505B0" w:rsidP="006B5F4F">
            <w:pPr>
              <w:rPr>
                <w:rFonts w:ascii="Arial" w:hAnsi="Arial" w:cs="Arial"/>
              </w:rPr>
            </w:pPr>
            <w:r w:rsidRPr="00B7706A">
              <w:rPr>
                <w:rFonts w:ascii="Arial" w:hAnsi="Arial" w:cs="Arial"/>
              </w:rPr>
              <w:t>Information about fixed assets for accounting purposes</w:t>
            </w:r>
          </w:p>
        </w:tc>
        <w:tc>
          <w:tcPr>
            <w:tcW w:w="3667" w:type="dxa"/>
          </w:tcPr>
          <w:p w14:paraId="15D5DB55" w14:textId="77777777" w:rsidR="00F505B0" w:rsidRDefault="00F505B0" w:rsidP="006B5F4F">
            <w:pPr>
              <w:rPr>
                <w:rFonts w:ascii="Arial" w:hAnsi="Arial" w:cs="Arial"/>
              </w:rPr>
            </w:pPr>
          </w:p>
          <w:p w14:paraId="484C110A" w14:textId="77777777" w:rsidR="00F505B0" w:rsidRPr="00B7706A" w:rsidRDefault="00F505B0" w:rsidP="006B5F4F">
            <w:pPr>
              <w:rPr>
                <w:rFonts w:ascii="Arial" w:hAnsi="Arial" w:cs="Arial"/>
              </w:rPr>
            </w:pPr>
            <w:r>
              <w:rPr>
                <w:rFonts w:ascii="Arial" w:hAnsi="Arial" w:cs="Arial"/>
              </w:rPr>
              <w:t>Up to 25 years (longest lease on an asset)</w:t>
            </w:r>
          </w:p>
        </w:tc>
      </w:tr>
      <w:tr w:rsidR="00F505B0" w14:paraId="02D2245A" w14:textId="77777777" w:rsidTr="006B5F4F">
        <w:tc>
          <w:tcPr>
            <w:tcW w:w="1928" w:type="dxa"/>
            <w:vMerge/>
          </w:tcPr>
          <w:p w14:paraId="29D4D885" w14:textId="77777777" w:rsidR="00F505B0" w:rsidRPr="00B7706A" w:rsidRDefault="00F505B0" w:rsidP="006B5F4F">
            <w:pPr>
              <w:rPr>
                <w:rFonts w:ascii="Arial" w:hAnsi="Arial" w:cs="Arial"/>
              </w:rPr>
            </w:pPr>
          </w:p>
        </w:tc>
        <w:tc>
          <w:tcPr>
            <w:tcW w:w="2336" w:type="dxa"/>
            <w:vMerge/>
          </w:tcPr>
          <w:p w14:paraId="6583403A" w14:textId="77777777" w:rsidR="00F505B0" w:rsidRPr="00B7706A" w:rsidRDefault="00F505B0" w:rsidP="006B5F4F">
            <w:pPr>
              <w:rPr>
                <w:rFonts w:ascii="Arial" w:hAnsi="Arial" w:cs="Arial"/>
              </w:rPr>
            </w:pPr>
          </w:p>
        </w:tc>
        <w:tc>
          <w:tcPr>
            <w:tcW w:w="2336" w:type="dxa"/>
          </w:tcPr>
          <w:p w14:paraId="7743F012" w14:textId="77777777" w:rsidR="00F505B0" w:rsidRDefault="00F505B0" w:rsidP="006B5F4F">
            <w:pPr>
              <w:rPr>
                <w:rFonts w:ascii="Arial" w:hAnsi="Arial" w:cs="Arial"/>
              </w:rPr>
            </w:pPr>
          </w:p>
          <w:p w14:paraId="045DDE2D" w14:textId="77777777" w:rsidR="00F505B0" w:rsidRPr="00B7706A" w:rsidRDefault="00F505B0" w:rsidP="006B5F4F">
            <w:pPr>
              <w:rPr>
                <w:rFonts w:ascii="Arial" w:hAnsi="Arial" w:cs="Arial"/>
              </w:rPr>
            </w:pPr>
            <w:r w:rsidRPr="00B7706A">
              <w:rPr>
                <w:rFonts w:ascii="Arial" w:hAnsi="Arial" w:cs="Arial"/>
              </w:rPr>
              <w:t>Plant and equipment</w:t>
            </w:r>
          </w:p>
        </w:tc>
        <w:tc>
          <w:tcPr>
            <w:tcW w:w="3100" w:type="dxa"/>
          </w:tcPr>
          <w:p w14:paraId="20210CBC" w14:textId="77777777" w:rsidR="00F505B0" w:rsidRDefault="00F505B0" w:rsidP="006B5F4F">
            <w:pPr>
              <w:rPr>
                <w:rFonts w:ascii="Arial" w:hAnsi="Arial" w:cs="Arial"/>
              </w:rPr>
            </w:pPr>
          </w:p>
          <w:p w14:paraId="2EF25E77" w14:textId="77777777" w:rsidR="00F505B0" w:rsidRPr="00B7706A" w:rsidRDefault="00F505B0" w:rsidP="006B5F4F">
            <w:pPr>
              <w:rPr>
                <w:rFonts w:ascii="Arial" w:hAnsi="Arial" w:cs="Arial"/>
              </w:rPr>
            </w:pPr>
            <w:r w:rsidRPr="00B7706A">
              <w:rPr>
                <w:rFonts w:ascii="Arial" w:hAnsi="Arial" w:cs="Arial"/>
              </w:rPr>
              <w:t>Information about fixed assets for accounting purposes</w:t>
            </w:r>
          </w:p>
        </w:tc>
        <w:tc>
          <w:tcPr>
            <w:tcW w:w="3667" w:type="dxa"/>
            <w:vMerge w:val="restart"/>
            <w:vAlign w:val="center"/>
          </w:tcPr>
          <w:p w14:paraId="231ED0BA" w14:textId="77777777" w:rsidR="00F505B0" w:rsidRPr="00B7706A" w:rsidRDefault="00F505B0" w:rsidP="006B5F4F">
            <w:pPr>
              <w:rPr>
                <w:rFonts w:ascii="Arial" w:hAnsi="Arial" w:cs="Arial"/>
              </w:rPr>
            </w:pPr>
            <w:r>
              <w:rPr>
                <w:rFonts w:ascii="Arial" w:hAnsi="Arial" w:cs="Arial"/>
              </w:rPr>
              <w:t>For as long as asset is the property of Realise Futures</w:t>
            </w:r>
          </w:p>
          <w:p w14:paraId="703A2CB6" w14:textId="77777777" w:rsidR="00F505B0" w:rsidRPr="00B7706A" w:rsidRDefault="00F505B0" w:rsidP="006B5F4F">
            <w:pPr>
              <w:rPr>
                <w:rFonts w:ascii="Arial" w:hAnsi="Arial" w:cs="Arial"/>
              </w:rPr>
            </w:pPr>
          </w:p>
        </w:tc>
      </w:tr>
      <w:tr w:rsidR="00F505B0" w14:paraId="289A9403" w14:textId="77777777" w:rsidTr="006B5F4F">
        <w:tc>
          <w:tcPr>
            <w:tcW w:w="1928" w:type="dxa"/>
            <w:vMerge/>
          </w:tcPr>
          <w:p w14:paraId="52C94944" w14:textId="77777777" w:rsidR="00F505B0" w:rsidRPr="00B7706A" w:rsidRDefault="00F505B0" w:rsidP="006B5F4F">
            <w:pPr>
              <w:rPr>
                <w:rFonts w:ascii="Arial" w:hAnsi="Arial" w:cs="Arial"/>
              </w:rPr>
            </w:pPr>
          </w:p>
        </w:tc>
        <w:tc>
          <w:tcPr>
            <w:tcW w:w="2336" w:type="dxa"/>
            <w:vMerge/>
          </w:tcPr>
          <w:p w14:paraId="0F0C94DE" w14:textId="77777777" w:rsidR="00F505B0" w:rsidRPr="00B7706A" w:rsidRDefault="00F505B0" w:rsidP="006B5F4F">
            <w:pPr>
              <w:rPr>
                <w:rFonts w:ascii="Arial" w:hAnsi="Arial" w:cs="Arial"/>
              </w:rPr>
            </w:pPr>
          </w:p>
        </w:tc>
        <w:tc>
          <w:tcPr>
            <w:tcW w:w="2336" w:type="dxa"/>
          </w:tcPr>
          <w:p w14:paraId="70B7C6FC" w14:textId="77777777" w:rsidR="00F505B0" w:rsidRDefault="00F505B0" w:rsidP="006B5F4F">
            <w:pPr>
              <w:rPr>
                <w:rFonts w:ascii="Arial" w:hAnsi="Arial" w:cs="Arial"/>
              </w:rPr>
            </w:pPr>
          </w:p>
          <w:p w14:paraId="5559B68B" w14:textId="77777777" w:rsidR="00F505B0" w:rsidRPr="00B7706A" w:rsidRDefault="00F505B0" w:rsidP="006B5F4F">
            <w:pPr>
              <w:rPr>
                <w:rFonts w:ascii="Arial" w:hAnsi="Arial" w:cs="Arial"/>
              </w:rPr>
            </w:pPr>
            <w:r w:rsidRPr="00B7706A">
              <w:rPr>
                <w:rFonts w:ascii="Arial" w:hAnsi="Arial" w:cs="Arial"/>
              </w:rPr>
              <w:t>Asset reporting</w:t>
            </w:r>
          </w:p>
        </w:tc>
        <w:tc>
          <w:tcPr>
            <w:tcW w:w="3100" w:type="dxa"/>
          </w:tcPr>
          <w:p w14:paraId="6DBCDC38" w14:textId="77777777" w:rsidR="00F505B0" w:rsidRDefault="00F505B0" w:rsidP="006B5F4F">
            <w:pPr>
              <w:rPr>
                <w:rFonts w:ascii="Arial" w:hAnsi="Arial" w:cs="Arial"/>
              </w:rPr>
            </w:pPr>
          </w:p>
          <w:p w14:paraId="01593580" w14:textId="77777777" w:rsidR="00F505B0" w:rsidRPr="00B7706A" w:rsidRDefault="00F505B0" w:rsidP="006B5F4F">
            <w:pPr>
              <w:rPr>
                <w:rFonts w:ascii="Arial" w:hAnsi="Arial" w:cs="Arial"/>
              </w:rPr>
            </w:pPr>
            <w:r w:rsidRPr="00B7706A">
              <w:rPr>
                <w:rFonts w:ascii="Arial" w:hAnsi="Arial" w:cs="Arial"/>
              </w:rPr>
              <w:t>Reviews of asset management</w:t>
            </w:r>
          </w:p>
        </w:tc>
        <w:tc>
          <w:tcPr>
            <w:tcW w:w="3667" w:type="dxa"/>
            <w:vMerge/>
          </w:tcPr>
          <w:p w14:paraId="56662B5E" w14:textId="77777777" w:rsidR="00F505B0" w:rsidRPr="00B7706A" w:rsidRDefault="00F505B0" w:rsidP="006B5F4F">
            <w:pPr>
              <w:rPr>
                <w:rFonts w:ascii="Arial" w:hAnsi="Arial" w:cs="Arial"/>
              </w:rPr>
            </w:pPr>
          </w:p>
        </w:tc>
      </w:tr>
      <w:tr w:rsidR="00F505B0" w14:paraId="70273921" w14:textId="77777777" w:rsidTr="006B5F4F">
        <w:tc>
          <w:tcPr>
            <w:tcW w:w="1928" w:type="dxa"/>
            <w:vMerge/>
          </w:tcPr>
          <w:p w14:paraId="4D2CF461" w14:textId="77777777" w:rsidR="00F505B0" w:rsidRPr="00B7706A" w:rsidRDefault="00F505B0" w:rsidP="006B5F4F">
            <w:pPr>
              <w:rPr>
                <w:rFonts w:ascii="Arial" w:hAnsi="Arial" w:cs="Arial"/>
              </w:rPr>
            </w:pPr>
          </w:p>
        </w:tc>
        <w:tc>
          <w:tcPr>
            <w:tcW w:w="2336" w:type="dxa"/>
            <w:vMerge/>
          </w:tcPr>
          <w:p w14:paraId="50A81D68" w14:textId="77777777" w:rsidR="00F505B0" w:rsidRPr="00B7706A" w:rsidRDefault="00F505B0" w:rsidP="006B5F4F">
            <w:pPr>
              <w:rPr>
                <w:rFonts w:ascii="Arial" w:hAnsi="Arial" w:cs="Arial"/>
              </w:rPr>
            </w:pPr>
          </w:p>
        </w:tc>
        <w:tc>
          <w:tcPr>
            <w:tcW w:w="2336" w:type="dxa"/>
          </w:tcPr>
          <w:p w14:paraId="5C7CF566" w14:textId="77777777" w:rsidR="00F505B0" w:rsidRDefault="00F505B0" w:rsidP="006B5F4F">
            <w:pPr>
              <w:rPr>
                <w:rFonts w:ascii="Arial" w:hAnsi="Arial" w:cs="Arial"/>
              </w:rPr>
            </w:pPr>
          </w:p>
          <w:p w14:paraId="40DF22FF" w14:textId="77777777" w:rsidR="00F505B0" w:rsidRPr="00B7706A" w:rsidRDefault="00F505B0" w:rsidP="006B5F4F">
            <w:pPr>
              <w:rPr>
                <w:rFonts w:ascii="Arial" w:hAnsi="Arial" w:cs="Arial"/>
              </w:rPr>
            </w:pPr>
            <w:r w:rsidRPr="00B7706A">
              <w:rPr>
                <w:rFonts w:ascii="Arial" w:hAnsi="Arial" w:cs="Arial"/>
              </w:rPr>
              <w:t>Summary reports</w:t>
            </w:r>
          </w:p>
        </w:tc>
        <w:tc>
          <w:tcPr>
            <w:tcW w:w="3100" w:type="dxa"/>
          </w:tcPr>
          <w:p w14:paraId="4B4E5B6A" w14:textId="77777777" w:rsidR="00F505B0" w:rsidRDefault="00F505B0" w:rsidP="006B5F4F">
            <w:pPr>
              <w:rPr>
                <w:rFonts w:ascii="Arial" w:hAnsi="Arial" w:cs="Arial"/>
              </w:rPr>
            </w:pPr>
          </w:p>
          <w:p w14:paraId="1815D5FD" w14:textId="77777777" w:rsidR="00F505B0" w:rsidRDefault="00F505B0" w:rsidP="006B5F4F">
            <w:pPr>
              <w:rPr>
                <w:rFonts w:ascii="Arial" w:hAnsi="Arial" w:cs="Arial"/>
              </w:rPr>
            </w:pPr>
            <w:r w:rsidRPr="00B7706A">
              <w:rPr>
                <w:rFonts w:ascii="Arial" w:hAnsi="Arial" w:cs="Arial"/>
              </w:rPr>
              <w:t>Summary asset reports</w:t>
            </w:r>
          </w:p>
          <w:p w14:paraId="18BF14A4" w14:textId="77777777" w:rsidR="00F505B0" w:rsidRPr="00B7706A" w:rsidRDefault="00F505B0" w:rsidP="006B5F4F">
            <w:pPr>
              <w:rPr>
                <w:rFonts w:ascii="Arial" w:hAnsi="Arial" w:cs="Arial"/>
              </w:rPr>
            </w:pPr>
          </w:p>
        </w:tc>
        <w:tc>
          <w:tcPr>
            <w:tcW w:w="3667" w:type="dxa"/>
            <w:vMerge/>
          </w:tcPr>
          <w:p w14:paraId="7587A739" w14:textId="77777777" w:rsidR="00F505B0" w:rsidRPr="00B7706A" w:rsidRDefault="00F505B0" w:rsidP="006B5F4F">
            <w:pPr>
              <w:rPr>
                <w:rFonts w:ascii="Arial" w:hAnsi="Arial" w:cs="Arial"/>
              </w:rPr>
            </w:pPr>
          </w:p>
        </w:tc>
      </w:tr>
      <w:tr w:rsidR="00F505B0" w14:paraId="06A45085" w14:textId="77777777" w:rsidTr="006B5F4F">
        <w:tc>
          <w:tcPr>
            <w:tcW w:w="1928" w:type="dxa"/>
            <w:vMerge/>
          </w:tcPr>
          <w:p w14:paraId="2BC797E8" w14:textId="77777777" w:rsidR="00F505B0" w:rsidRPr="00B7706A" w:rsidRDefault="00F505B0" w:rsidP="006B5F4F">
            <w:pPr>
              <w:rPr>
                <w:rFonts w:ascii="Arial" w:hAnsi="Arial" w:cs="Arial"/>
              </w:rPr>
            </w:pPr>
          </w:p>
        </w:tc>
        <w:tc>
          <w:tcPr>
            <w:tcW w:w="2336" w:type="dxa"/>
          </w:tcPr>
          <w:p w14:paraId="231B6EEF" w14:textId="77777777" w:rsidR="00F505B0" w:rsidRDefault="00F505B0" w:rsidP="006B5F4F">
            <w:pPr>
              <w:rPr>
                <w:rFonts w:ascii="Arial" w:hAnsi="Arial" w:cs="Arial"/>
              </w:rPr>
            </w:pPr>
          </w:p>
          <w:p w14:paraId="6E7B7D85" w14:textId="77777777" w:rsidR="00F505B0" w:rsidRPr="00B7706A" w:rsidRDefault="00F505B0" w:rsidP="006B5F4F">
            <w:pPr>
              <w:rPr>
                <w:rFonts w:ascii="Arial" w:hAnsi="Arial" w:cs="Arial"/>
              </w:rPr>
            </w:pPr>
            <w:r w:rsidRPr="00B7706A">
              <w:rPr>
                <w:rFonts w:ascii="Arial" w:hAnsi="Arial" w:cs="Arial"/>
              </w:rPr>
              <w:t>Budget</w:t>
            </w:r>
          </w:p>
        </w:tc>
        <w:tc>
          <w:tcPr>
            <w:tcW w:w="2336" w:type="dxa"/>
          </w:tcPr>
          <w:p w14:paraId="128B4816" w14:textId="77777777" w:rsidR="00F505B0" w:rsidRDefault="00F505B0" w:rsidP="006B5F4F">
            <w:pPr>
              <w:rPr>
                <w:rFonts w:ascii="Arial" w:hAnsi="Arial" w:cs="Arial"/>
              </w:rPr>
            </w:pPr>
          </w:p>
          <w:p w14:paraId="045935B5" w14:textId="77777777" w:rsidR="00F505B0" w:rsidRPr="00B7706A" w:rsidRDefault="00F505B0" w:rsidP="006B5F4F">
            <w:pPr>
              <w:rPr>
                <w:rFonts w:ascii="Arial" w:hAnsi="Arial" w:cs="Arial"/>
              </w:rPr>
            </w:pPr>
            <w:r w:rsidRPr="00B7706A">
              <w:rPr>
                <w:rFonts w:ascii="Arial" w:hAnsi="Arial" w:cs="Arial"/>
              </w:rPr>
              <w:t>Annual Budget</w:t>
            </w:r>
          </w:p>
        </w:tc>
        <w:tc>
          <w:tcPr>
            <w:tcW w:w="3100" w:type="dxa"/>
          </w:tcPr>
          <w:p w14:paraId="6D6E1FB1" w14:textId="77777777" w:rsidR="00F505B0" w:rsidRDefault="00F505B0" w:rsidP="006B5F4F">
            <w:pPr>
              <w:rPr>
                <w:rFonts w:ascii="Arial" w:hAnsi="Arial" w:cs="Arial"/>
              </w:rPr>
            </w:pPr>
          </w:p>
          <w:p w14:paraId="34C2B952" w14:textId="77777777" w:rsidR="00F505B0" w:rsidRPr="00B7706A" w:rsidRDefault="00F505B0" w:rsidP="006B5F4F">
            <w:pPr>
              <w:rPr>
                <w:rFonts w:ascii="Arial" w:hAnsi="Arial" w:cs="Arial"/>
              </w:rPr>
            </w:pPr>
            <w:r w:rsidRPr="00B7706A">
              <w:rPr>
                <w:rFonts w:ascii="Arial" w:hAnsi="Arial" w:cs="Arial"/>
              </w:rPr>
              <w:t>Published annual budget</w:t>
            </w:r>
          </w:p>
        </w:tc>
        <w:tc>
          <w:tcPr>
            <w:tcW w:w="3667" w:type="dxa"/>
          </w:tcPr>
          <w:p w14:paraId="2D4C478C" w14:textId="77777777" w:rsidR="00F505B0" w:rsidRDefault="00F505B0" w:rsidP="006B5F4F">
            <w:pPr>
              <w:rPr>
                <w:rFonts w:ascii="Arial" w:hAnsi="Arial" w:cs="Arial"/>
              </w:rPr>
            </w:pPr>
          </w:p>
          <w:p w14:paraId="626187A5" w14:textId="77777777" w:rsidR="00F505B0" w:rsidRDefault="00F505B0" w:rsidP="006B5F4F">
            <w:pPr>
              <w:rPr>
                <w:rFonts w:ascii="Arial" w:hAnsi="Arial" w:cs="Arial"/>
              </w:rPr>
            </w:pPr>
            <w:r w:rsidRPr="00B7706A">
              <w:rPr>
                <w:rFonts w:ascii="Arial" w:hAnsi="Arial" w:cs="Arial"/>
              </w:rPr>
              <w:t>Permanent</w:t>
            </w:r>
          </w:p>
          <w:p w14:paraId="529DB136" w14:textId="77777777" w:rsidR="00F505B0" w:rsidRPr="00B7706A" w:rsidRDefault="00F505B0" w:rsidP="006B5F4F">
            <w:pPr>
              <w:rPr>
                <w:rFonts w:ascii="Arial" w:hAnsi="Arial" w:cs="Arial"/>
              </w:rPr>
            </w:pPr>
          </w:p>
        </w:tc>
      </w:tr>
      <w:tr w:rsidR="00F505B0" w14:paraId="2B7FEBBA" w14:textId="77777777" w:rsidTr="006B5F4F">
        <w:tc>
          <w:tcPr>
            <w:tcW w:w="1928" w:type="dxa"/>
            <w:vMerge/>
          </w:tcPr>
          <w:p w14:paraId="68B1A102" w14:textId="77777777" w:rsidR="00F505B0" w:rsidRPr="00B7706A" w:rsidRDefault="00F505B0" w:rsidP="006B5F4F">
            <w:pPr>
              <w:rPr>
                <w:rFonts w:ascii="Arial" w:hAnsi="Arial" w:cs="Arial"/>
              </w:rPr>
            </w:pPr>
          </w:p>
        </w:tc>
        <w:tc>
          <w:tcPr>
            <w:tcW w:w="2336" w:type="dxa"/>
          </w:tcPr>
          <w:p w14:paraId="017AA764" w14:textId="77777777" w:rsidR="00F505B0" w:rsidRDefault="00F505B0" w:rsidP="006B5F4F">
            <w:pPr>
              <w:rPr>
                <w:rFonts w:ascii="Arial" w:hAnsi="Arial" w:cs="Arial"/>
              </w:rPr>
            </w:pPr>
          </w:p>
          <w:p w14:paraId="59745CC0" w14:textId="77777777" w:rsidR="00F505B0" w:rsidRPr="00B7706A" w:rsidRDefault="00F505B0" w:rsidP="006B5F4F">
            <w:pPr>
              <w:rPr>
                <w:rFonts w:ascii="Arial" w:hAnsi="Arial" w:cs="Arial"/>
              </w:rPr>
            </w:pPr>
            <w:r w:rsidRPr="00B7706A">
              <w:rPr>
                <w:rFonts w:ascii="Arial" w:hAnsi="Arial" w:cs="Arial"/>
              </w:rPr>
              <w:t>Debt Management</w:t>
            </w:r>
          </w:p>
        </w:tc>
        <w:tc>
          <w:tcPr>
            <w:tcW w:w="2336" w:type="dxa"/>
          </w:tcPr>
          <w:p w14:paraId="60171F25" w14:textId="77777777" w:rsidR="00F505B0" w:rsidRPr="00B7706A" w:rsidRDefault="00F505B0" w:rsidP="006B5F4F">
            <w:pPr>
              <w:rPr>
                <w:rFonts w:ascii="Arial" w:hAnsi="Arial" w:cs="Arial"/>
              </w:rPr>
            </w:pPr>
          </w:p>
        </w:tc>
        <w:tc>
          <w:tcPr>
            <w:tcW w:w="3100" w:type="dxa"/>
          </w:tcPr>
          <w:p w14:paraId="7212BB3C" w14:textId="77777777" w:rsidR="00F505B0" w:rsidRDefault="00F505B0" w:rsidP="006B5F4F">
            <w:pPr>
              <w:rPr>
                <w:rFonts w:ascii="Arial" w:hAnsi="Arial" w:cs="Arial"/>
              </w:rPr>
            </w:pPr>
          </w:p>
          <w:p w14:paraId="53A5E31C" w14:textId="77777777" w:rsidR="00F505B0" w:rsidRPr="00B7706A" w:rsidRDefault="00F505B0" w:rsidP="006B5F4F">
            <w:pPr>
              <w:rPr>
                <w:rFonts w:ascii="Arial" w:hAnsi="Arial" w:cs="Arial"/>
              </w:rPr>
            </w:pPr>
            <w:r w:rsidRPr="00B7706A">
              <w:rPr>
                <w:rFonts w:ascii="Arial" w:hAnsi="Arial" w:cs="Arial"/>
              </w:rPr>
              <w:t>Managing creditors</w:t>
            </w:r>
          </w:p>
        </w:tc>
        <w:tc>
          <w:tcPr>
            <w:tcW w:w="3667" w:type="dxa"/>
          </w:tcPr>
          <w:p w14:paraId="1E067BD2" w14:textId="77777777" w:rsidR="00F505B0" w:rsidRDefault="00F505B0" w:rsidP="006B5F4F">
            <w:pPr>
              <w:rPr>
                <w:rFonts w:ascii="Arial" w:hAnsi="Arial" w:cs="Arial"/>
              </w:rPr>
            </w:pPr>
          </w:p>
          <w:p w14:paraId="79C8E82C" w14:textId="77777777" w:rsidR="00F505B0" w:rsidRPr="00B7706A" w:rsidRDefault="00F505B0" w:rsidP="006B5F4F">
            <w:pPr>
              <w:rPr>
                <w:rFonts w:ascii="Arial" w:hAnsi="Arial" w:cs="Arial"/>
              </w:rPr>
            </w:pPr>
            <w:r>
              <w:rPr>
                <w:rFonts w:ascii="Arial" w:hAnsi="Arial" w:cs="Arial"/>
              </w:rPr>
              <w:t>7</w:t>
            </w:r>
            <w:r w:rsidRPr="00B7706A">
              <w:rPr>
                <w:rFonts w:ascii="Arial" w:hAnsi="Arial" w:cs="Arial"/>
              </w:rPr>
              <w:t xml:space="preserve"> years from last payment</w:t>
            </w:r>
          </w:p>
        </w:tc>
      </w:tr>
      <w:tr w:rsidR="00F505B0" w14:paraId="41B77608" w14:textId="77777777" w:rsidTr="006B5F4F">
        <w:tc>
          <w:tcPr>
            <w:tcW w:w="1928" w:type="dxa"/>
            <w:vMerge/>
          </w:tcPr>
          <w:p w14:paraId="65830F44" w14:textId="77777777" w:rsidR="00F505B0" w:rsidRPr="00B7706A" w:rsidRDefault="00F505B0" w:rsidP="006B5F4F">
            <w:pPr>
              <w:rPr>
                <w:rFonts w:ascii="Arial" w:hAnsi="Arial" w:cs="Arial"/>
              </w:rPr>
            </w:pPr>
          </w:p>
        </w:tc>
        <w:tc>
          <w:tcPr>
            <w:tcW w:w="2336" w:type="dxa"/>
          </w:tcPr>
          <w:p w14:paraId="6FED9597" w14:textId="77777777" w:rsidR="00F505B0" w:rsidRDefault="00F505B0" w:rsidP="006B5F4F">
            <w:pPr>
              <w:rPr>
                <w:rFonts w:ascii="Arial" w:hAnsi="Arial" w:cs="Arial"/>
              </w:rPr>
            </w:pPr>
          </w:p>
          <w:p w14:paraId="0890C5A8" w14:textId="77777777" w:rsidR="00F505B0" w:rsidRPr="00B7706A" w:rsidRDefault="00F505B0" w:rsidP="006B5F4F">
            <w:pPr>
              <w:rPr>
                <w:rFonts w:ascii="Arial" w:hAnsi="Arial" w:cs="Arial"/>
              </w:rPr>
            </w:pPr>
            <w:r w:rsidRPr="00B7706A">
              <w:rPr>
                <w:rFonts w:ascii="Arial" w:hAnsi="Arial" w:cs="Arial"/>
              </w:rPr>
              <w:t>Donations</w:t>
            </w:r>
          </w:p>
        </w:tc>
        <w:tc>
          <w:tcPr>
            <w:tcW w:w="2336" w:type="dxa"/>
          </w:tcPr>
          <w:p w14:paraId="34FB84FD" w14:textId="77777777" w:rsidR="00F505B0" w:rsidRPr="00B7706A" w:rsidRDefault="00F505B0" w:rsidP="006B5F4F">
            <w:pPr>
              <w:rPr>
                <w:rFonts w:ascii="Arial" w:hAnsi="Arial" w:cs="Arial"/>
              </w:rPr>
            </w:pPr>
          </w:p>
        </w:tc>
        <w:tc>
          <w:tcPr>
            <w:tcW w:w="3100" w:type="dxa"/>
          </w:tcPr>
          <w:p w14:paraId="3029B846" w14:textId="77777777" w:rsidR="00F505B0" w:rsidRDefault="00F505B0" w:rsidP="006B5F4F">
            <w:pPr>
              <w:rPr>
                <w:rFonts w:ascii="Arial" w:hAnsi="Arial" w:cs="Arial"/>
              </w:rPr>
            </w:pPr>
          </w:p>
          <w:p w14:paraId="4B8F3184" w14:textId="77777777" w:rsidR="00F505B0" w:rsidRPr="00B7706A" w:rsidRDefault="00F505B0" w:rsidP="006B5F4F">
            <w:pPr>
              <w:rPr>
                <w:rFonts w:ascii="Arial" w:hAnsi="Arial" w:cs="Arial"/>
              </w:rPr>
            </w:pPr>
            <w:r w:rsidRPr="00B7706A">
              <w:rPr>
                <w:rFonts w:ascii="Arial" w:hAnsi="Arial" w:cs="Arial"/>
              </w:rPr>
              <w:t>Administration of donations</w:t>
            </w:r>
          </w:p>
        </w:tc>
        <w:tc>
          <w:tcPr>
            <w:tcW w:w="3667" w:type="dxa"/>
          </w:tcPr>
          <w:p w14:paraId="4F6B77DC" w14:textId="77777777" w:rsidR="00F505B0" w:rsidRDefault="00F505B0" w:rsidP="006B5F4F">
            <w:pPr>
              <w:rPr>
                <w:rFonts w:ascii="Arial" w:hAnsi="Arial" w:cs="Arial"/>
              </w:rPr>
            </w:pPr>
          </w:p>
          <w:p w14:paraId="68E203C4" w14:textId="77777777" w:rsidR="00F505B0" w:rsidRPr="00B7706A" w:rsidRDefault="00F505B0" w:rsidP="006B5F4F">
            <w:pPr>
              <w:rPr>
                <w:rFonts w:ascii="Arial" w:hAnsi="Arial" w:cs="Arial"/>
              </w:rPr>
            </w:pPr>
          </w:p>
        </w:tc>
      </w:tr>
      <w:tr w:rsidR="00F505B0" w14:paraId="0C2DE715" w14:textId="77777777" w:rsidTr="006B5F4F">
        <w:tc>
          <w:tcPr>
            <w:tcW w:w="1928" w:type="dxa"/>
            <w:vMerge/>
          </w:tcPr>
          <w:p w14:paraId="3637E61A" w14:textId="77777777" w:rsidR="00F505B0" w:rsidRPr="00B7706A" w:rsidRDefault="00F505B0" w:rsidP="006B5F4F">
            <w:pPr>
              <w:rPr>
                <w:rFonts w:ascii="Arial" w:hAnsi="Arial" w:cs="Arial"/>
              </w:rPr>
            </w:pPr>
          </w:p>
        </w:tc>
        <w:tc>
          <w:tcPr>
            <w:tcW w:w="2336" w:type="dxa"/>
            <w:vMerge w:val="restart"/>
            <w:vAlign w:val="center"/>
          </w:tcPr>
          <w:p w14:paraId="19833B14" w14:textId="77777777" w:rsidR="00F505B0" w:rsidRDefault="00F505B0" w:rsidP="006B5F4F">
            <w:pPr>
              <w:rPr>
                <w:rFonts w:ascii="Arial" w:hAnsi="Arial" w:cs="Arial"/>
              </w:rPr>
            </w:pPr>
          </w:p>
          <w:p w14:paraId="5A7E3A9E" w14:textId="77777777" w:rsidR="00F505B0" w:rsidRPr="00B7706A" w:rsidRDefault="00F505B0" w:rsidP="006B5F4F">
            <w:pPr>
              <w:rPr>
                <w:rFonts w:ascii="Arial" w:hAnsi="Arial" w:cs="Arial"/>
              </w:rPr>
            </w:pPr>
            <w:r>
              <w:rPr>
                <w:rFonts w:ascii="Arial" w:hAnsi="Arial" w:cs="Arial"/>
              </w:rPr>
              <w:t>Financial Transactions</w:t>
            </w:r>
          </w:p>
        </w:tc>
        <w:tc>
          <w:tcPr>
            <w:tcW w:w="2336" w:type="dxa"/>
          </w:tcPr>
          <w:p w14:paraId="379B9CC3" w14:textId="77777777" w:rsidR="00F505B0" w:rsidRDefault="00F505B0" w:rsidP="006B5F4F">
            <w:pPr>
              <w:rPr>
                <w:rFonts w:ascii="Arial" w:hAnsi="Arial" w:cs="Arial"/>
              </w:rPr>
            </w:pPr>
          </w:p>
          <w:p w14:paraId="67D9A4C0" w14:textId="77777777" w:rsidR="00F505B0" w:rsidRPr="00B7706A" w:rsidRDefault="00F505B0" w:rsidP="006B5F4F">
            <w:pPr>
              <w:rPr>
                <w:rFonts w:ascii="Arial" w:hAnsi="Arial" w:cs="Arial"/>
              </w:rPr>
            </w:pPr>
            <w:r>
              <w:rPr>
                <w:rFonts w:ascii="Arial" w:hAnsi="Arial" w:cs="Arial"/>
              </w:rPr>
              <w:t>Authorisation</w:t>
            </w:r>
          </w:p>
        </w:tc>
        <w:tc>
          <w:tcPr>
            <w:tcW w:w="3100" w:type="dxa"/>
          </w:tcPr>
          <w:p w14:paraId="239257A2" w14:textId="77777777" w:rsidR="00F505B0" w:rsidRPr="00B7706A" w:rsidRDefault="00F505B0" w:rsidP="006B5F4F">
            <w:pPr>
              <w:rPr>
                <w:rFonts w:ascii="Arial" w:hAnsi="Arial" w:cs="Arial"/>
              </w:rPr>
            </w:pPr>
            <w:r>
              <w:rPr>
                <w:rFonts w:ascii="Arial" w:hAnsi="Arial" w:cs="Arial"/>
              </w:rPr>
              <w:t>Activities involved in delegating authority for carrying out financial activities on behalf of the company</w:t>
            </w:r>
          </w:p>
        </w:tc>
        <w:tc>
          <w:tcPr>
            <w:tcW w:w="3667" w:type="dxa"/>
          </w:tcPr>
          <w:p w14:paraId="40389B52" w14:textId="77777777" w:rsidR="00F505B0" w:rsidRDefault="00F505B0" w:rsidP="006B5F4F">
            <w:pPr>
              <w:rPr>
                <w:rFonts w:ascii="Arial" w:hAnsi="Arial" w:cs="Arial"/>
              </w:rPr>
            </w:pPr>
          </w:p>
          <w:p w14:paraId="56AB7ED7" w14:textId="77777777" w:rsidR="00F505B0" w:rsidRPr="00B7706A" w:rsidRDefault="00F505B0" w:rsidP="006B5F4F">
            <w:pPr>
              <w:rPr>
                <w:rFonts w:ascii="Arial" w:hAnsi="Arial" w:cs="Arial"/>
              </w:rPr>
            </w:pPr>
            <w:r>
              <w:rPr>
                <w:rFonts w:ascii="Arial" w:hAnsi="Arial" w:cs="Arial"/>
              </w:rPr>
              <w:t>Permanent</w:t>
            </w:r>
          </w:p>
        </w:tc>
      </w:tr>
      <w:tr w:rsidR="00F505B0" w14:paraId="03A2AE36" w14:textId="77777777" w:rsidTr="006B5F4F">
        <w:tc>
          <w:tcPr>
            <w:tcW w:w="1928" w:type="dxa"/>
            <w:vMerge/>
          </w:tcPr>
          <w:p w14:paraId="5806D676" w14:textId="77777777" w:rsidR="00F505B0" w:rsidRPr="00B7706A" w:rsidRDefault="00F505B0" w:rsidP="006B5F4F">
            <w:pPr>
              <w:rPr>
                <w:rFonts w:ascii="Arial" w:hAnsi="Arial" w:cs="Arial"/>
              </w:rPr>
            </w:pPr>
          </w:p>
        </w:tc>
        <w:tc>
          <w:tcPr>
            <w:tcW w:w="2336" w:type="dxa"/>
            <w:vMerge/>
          </w:tcPr>
          <w:p w14:paraId="195E51CC" w14:textId="77777777" w:rsidR="00F505B0" w:rsidRPr="00B7706A" w:rsidRDefault="00F505B0" w:rsidP="006B5F4F">
            <w:pPr>
              <w:rPr>
                <w:rFonts w:ascii="Arial" w:hAnsi="Arial" w:cs="Arial"/>
              </w:rPr>
            </w:pPr>
          </w:p>
        </w:tc>
        <w:tc>
          <w:tcPr>
            <w:tcW w:w="2336" w:type="dxa"/>
          </w:tcPr>
          <w:p w14:paraId="5274CC49" w14:textId="77777777" w:rsidR="00F505B0" w:rsidRDefault="00F505B0" w:rsidP="006B5F4F">
            <w:pPr>
              <w:rPr>
                <w:rFonts w:ascii="Arial" w:hAnsi="Arial" w:cs="Arial"/>
              </w:rPr>
            </w:pPr>
          </w:p>
          <w:p w14:paraId="65CDE9CE" w14:textId="77777777" w:rsidR="00F505B0" w:rsidRPr="00B7706A" w:rsidRDefault="00F505B0" w:rsidP="006B5F4F">
            <w:pPr>
              <w:rPr>
                <w:rFonts w:ascii="Arial" w:hAnsi="Arial" w:cs="Arial"/>
              </w:rPr>
            </w:pPr>
            <w:r>
              <w:rPr>
                <w:rFonts w:ascii="Arial" w:hAnsi="Arial" w:cs="Arial"/>
              </w:rPr>
              <w:t>Expenditure</w:t>
            </w:r>
          </w:p>
        </w:tc>
        <w:tc>
          <w:tcPr>
            <w:tcW w:w="3100" w:type="dxa"/>
          </w:tcPr>
          <w:p w14:paraId="278F6326" w14:textId="77777777" w:rsidR="00F505B0" w:rsidRDefault="00F505B0" w:rsidP="006B5F4F">
            <w:pPr>
              <w:rPr>
                <w:rFonts w:ascii="Arial" w:hAnsi="Arial" w:cs="Arial"/>
              </w:rPr>
            </w:pPr>
          </w:p>
          <w:p w14:paraId="42DB5E14" w14:textId="77777777" w:rsidR="00F505B0" w:rsidRPr="00B7706A" w:rsidRDefault="00F505B0" w:rsidP="006B5F4F">
            <w:pPr>
              <w:rPr>
                <w:rFonts w:ascii="Arial" w:hAnsi="Arial" w:cs="Arial"/>
              </w:rPr>
            </w:pPr>
            <w:r>
              <w:rPr>
                <w:rFonts w:ascii="Arial" w:hAnsi="Arial" w:cs="Arial"/>
              </w:rPr>
              <w:t>Travel and other expenses</w:t>
            </w:r>
          </w:p>
        </w:tc>
        <w:tc>
          <w:tcPr>
            <w:tcW w:w="3667" w:type="dxa"/>
          </w:tcPr>
          <w:p w14:paraId="74B504B9" w14:textId="77777777" w:rsidR="00F505B0" w:rsidRDefault="00F505B0" w:rsidP="006B5F4F">
            <w:pPr>
              <w:rPr>
                <w:rFonts w:ascii="Arial" w:hAnsi="Arial" w:cs="Arial"/>
              </w:rPr>
            </w:pPr>
          </w:p>
          <w:p w14:paraId="5F8316C8" w14:textId="77777777" w:rsidR="00F505B0" w:rsidRDefault="00F505B0" w:rsidP="006B5F4F">
            <w:pPr>
              <w:rPr>
                <w:rFonts w:ascii="Arial" w:hAnsi="Arial" w:cs="Arial"/>
              </w:rPr>
            </w:pPr>
            <w:r>
              <w:rPr>
                <w:rFonts w:ascii="Arial" w:hAnsi="Arial" w:cs="Arial"/>
              </w:rPr>
              <w:lastRenderedPageBreak/>
              <w:t>7 years after transaction conclusion</w:t>
            </w:r>
          </w:p>
          <w:p w14:paraId="430DCDF3" w14:textId="77777777" w:rsidR="00F505B0" w:rsidRPr="00B7706A" w:rsidRDefault="00F505B0" w:rsidP="006B5F4F">
            <w:pPr>
              <w:rPr>
                <w:rFonts w:ascii="Arial" w:hAnsi="Arial" w:cs="Arial"/>
              </w:rPr>
            </w:pPr>
          </w:p>
        </w:tc>
      </w:tr>
      <w:tr w:rsidR="00F505B0" w14:paraId="6279670A" w14:textId="77777777" w:rsidTr="006B5F4F">
        <w:tc>
          <w:tcPr>
            <w:tcW w:w="1928" w:type="dxa"/>
            <w:vMerge/>
          </w:tcPr>
          <w:p w14:paraId="1301F34F" w14:textId="77777777" w:rsidR="00F505B0" w:rsidRPr="00B7706A" w:rsidRDefault="00F505B0" w:rsidP="006B5F4F">
            <w:pPr>
              <w:rPr>
                <w:rFonts w:ascii="Arial" w:hAnsi="Arial" w:cs="Arial"/>
              </w:rPr>
            </w:pPr>
          </w:p>
        </w:tc>
        <w:tc>
          <w:tcPr>
            <w:tcW w:w="2336" w:type="dxa"/>
            <w:vMerge/>
          </w:tcPr>
          <w:p w14:paraId="4CDFDF30" w14:textId="77777777" w:rsidR="00F505B0" w:rsidRPr="00B7706A" w:rsidRDefault="00F505B0" w:rsidP="006B5F4F">
            <w:pPr>
              <w:rPr>
                <w:rFonts w:ascii="Arial" w:hAnsi="Arial" w:cs="Arial"/>
              </w:rPr>
            </w:pPr>
          </w:p>
        </w:tc>
        <w:tc>
          <w:tcPr>
            <w:tcW w:w="2336" w:type="dxa"/>
          </w:tcPr>
          <w:p w14:paraId="438204D6" w14:textId="77777777" w:rsidR="00F505B0" w:rsidRPr="00B7706A" w:rsidRDefault="00F505B0" w:rsidP="006B5F4F">
            <w:pPr>
              <w:rPr>
                <w:rFonts w:ascii="Arial" w:hAnsi="Arial" w:cs="Arial"/>
              </w:rPr>
            </w:pPr>
            <w:r>
              <w:rPr>
                <w:rFonts w:ascii="Arial" w:hAnsi="Arial" w:cs="Arial"/>
              </w:rPr>
              <w:t>Fraud</w:t>
            </w:r>
          </w:p>
        </w:tc>
        <w:tc>
          <w:tcPr>
            <w:tcW w:w="3100" w:type="dxa"/>
          </w:tcPr>
          <w:p w14:paraId="6E005BC2" w14:textId="77777777" w:rsidR="00F505B0" w:rsidRPr="00B7706A" w:rsidRDefault="00F505B0" w:rsidP="006B5F4F">
            <w:pPr>
              <w:rPr>
                <w:rFonts w:ascii="Arial" w:hAnsi="Arial" w:cs="Arial"/>
              </w:rPr>
            </w:pPr>
            <w:r>
              <w:rPr>
                <w:rFonts w:ascii="Arial" w:hAnsi="Arial" w:cs="Arial"/>
              </w:rPr>
              <w:t>Activities relating to the detection, prevention and prosecution of financial irregularity</w:t>
            </w:r>
          </w:p>
        </w:tc>
        <w:tc>
          <w:tcPr>
            <w:tcW w:w="3667" w:type="dxa"/>
          </w:tcPr>
          <w:p w14:paraId="1ECD0F66" w14:textId="77777777" w:rsidR="00F505B0" w:rsidRDefault="00F505B0" w:rsidP="006B5F4F">
            <w:pPr>
              <w:rPr>
                <w:rFonts w:ascii="Arial" w:hAnsi="Arial" w:cs="Arial"/>
              </w:rPr>
            </w:pPr>
          </w:p>
          <w:p w14:paraId="3BD48184" w14:textId="77777777" w:rsidR="00F505B0" w:rsidRPr="00B7706A" w:rsidRDefault="00F505B0" w:rsidP="006B5F4F">
            <w:pPr>
              <w:rPr>
                <w:rFonts w:ascii="Arial" w:hAnsi="Arial" w:cs="Arial"/>
              </w:rPr>
            </w:pPr>
            <w:r>
              <w:rPr>
                <w:rFonts w:ascii="Arial" w:hAnsi="Arial" w:cs="Arial"/>
              </w:rPr>
              <w:t>7 years from end of financial year</w:t>
            </w:r>
          </w:p>
        </w:tc>
      </w:tr>
      <w:tr w:rsidR="00F505B0" w14:paraId="4C3FA612" w14:textId="77777777" w:rsidTr="006B5F4F">
        <w:tc>
          <w:tcPr>
            <w:tcW w:w="1928" w:type="dxa"/>
            <w:vMerge/>
          </w:tcPr>
          <w:p w14:paraId="6672CC6A" w14:textId="77777777" w:rsidR="00F505B0" w:rsidRPr="00B7706A" w:rsidRDefault="00F505B0" w:rsidP="006B5F4F">
            <w:pPr>
              <w:rPr>
                <w:rFonts w:ascii="Arial" w:hAnsi="Arial" w:cs="Arial"/>
              </w:rPr>
            </w:pPr>
          </w:p>
        </w:tc>
        <w:tc>
          <w:tcPr>
            <w:tcW w:w="2336" w:type="dxa"/>
            <w:vMerge/>
          </w:tcPr>
          <w:p w14:paraId="5D18D9EB" w14:textId="77777777" w:rsidR="00F505B0" w:rsidRPr="00B7706A" w:rsidRDefault="00F505B0" w:rsidP="006B5F4F">
            <w:pPr>
              <w:rPr>
                <w:rFonts w:ascii="Arial" w:hAnsi="Arial" w:cs="Arial"/>
              </w:rPr>
            </w:pPr>
          </w:p>
        </w:tc>
        <w:tc>
          <w:tcPr>
            <w:tcW w:w="2336" w:type="dxa"/>
          </w:tcPr>
          <w:p w14:paraId="1D6CFD4A" w14:textId="77777777" w:rsidR="00F505B0" w:rsidRDefault="00F505B0" w:rsidP="006B5F4F">
            <w:pPr>
              <w:rPr>
                <w:rFonts w:ascii="Arial" w:hAnsi="Arial" w:cs="Arial"/>
              </w:rPr>
            </w:pPr>
          </w:p>
          <w:p w14:paraId="793DCF74" w14:textId="77777777" w:rsidR="00F505B0" w:rsidRPr="00B7706A" w:rsidRDefault="00F505B0" w:rsidP="006B5F4F">
            <w:pPr>
              <w:rPr>
                <w:rFonts w:ascii="Arial" w:hAnsi="Arial" w:cs="Arial"/>
              </w:rPr>
            </w:pPr>
            <w:r>
              <w:rPr>
                <w:rFonts w:ascii="Arial" w:hAnsi="Arial" w:cs="Arial"/>
              </w:rPr>
              <w:t>Income records</w:t>
            </w:r>
          </w:p>
        </w:tc>
        <w:tc>
          <w:tcPr>
            <w:tcW w:w="3100" w:type="dxa"/>
          </w:tcPr>
          <w:p w14:paraId="534C9198" w14:textId="77777777" w:rsidR="00F505B0" w:rsidRPr="00B7706A" w:rsidRDefault="00F505B0" w:rsidP="006B5F4F">
            <w:pPr>
              <w:rPr>
                <w:rFonts w:ascii="Arial" w:hAnsi="Arial" w:cs="Arial"/>
              </w:rPr>
            </w:pPr>
            <w:r>
              <w:rPr>
                <w:rFonts w:ascii="Arial" w:hAnsi="Arial" w:cs="Arial"/>
              </w:rPr>
              <w:t>Activities involved in the collection of money to the company</w:t>
            </w:r>
          </w:p>
        </w:tc>
        <w:tc>
          <w:tcPr>
            <w:tcW w:w="3667" w:type="dxa"/>
          </w:tcPr>
          <w:p w14:paraId="3B7A692F" w14:textId="77777777" w:rsidR="00F505B0" w:rsidRDefault="00F505B0" w:rsidP="006B5F4F">
            <w:pPr>
              <w:rPr>
                <w:rFonts w:ascii="Arial" w:hAnsi="Arial" w:cs="Arial"/>
              </w:rPr>
            </w:pPr>
          </w:p>
          <w:p w14:paraId="6221F84E" w14:textId="77777777" w:rsidR="00F505B0" w:rsidRPr="00B7706A" w:rsidRDefault="00F505B0" w:rsidP="006B5F4F">
            <w:pPr>
              <w:rPr>
                <w:rFonts w:ascii="Arial" w:hAnsi="Arial" w:cs="Arial"/>
              </w:rPr>
            </w:pPr>
            <w:r>
              <w:rPr>
                <w:rFonts w:ascii="Arial" w:hAnsi="Arial" w:cs="Arial"/>
              </w:rPr>
              <w:t>7 years</w:t>
            </w:r>
          </w:p>
        </w:tc>
      </w:tr>
      <w:tr w:rsidR="00F505B0" w14:paraId="2C804769" w14:textId="77777777" w:rsidTr="006B5F4F">
        <w:tc>
          <w:tcPr>
            <w:tcW w:w="1928" w:type="dxa"/>
            <w:vMerge/>
          </w:tcPr>
          <w:p w14:paraId="40D2E34B" w14:textId="77777777" w:rsidR="00F505B0" w:rsidRPr="00B7706A" w:rsidRDefault="00F505B0" w:rsidP="006B5F4F">
            <w:pPr>
              <w:rPr>
                <w:rFonts w:ascii="Arial" w:hAnsi="Arial" w:cs="Arial"/>
              </w:rPr>
            </w:pPr>
          </w:p>
        </w:tc>
        <w:tc>
          <w:tcPr>
            <w:tcW w:w="2336" w:type="dxa"/>
            <w:vMerge/>
          </w:tcPr>
          <w:p w14:paraId="75669D84" w14:textId="77777777" w:rsidR="00F505B0" w:rsidRPr="00B7706A" w:rsidRDefault="00F505B0" w:rsidP="006B5F4F">
            <w:pPr>
              <w:rPr>
                <w:rFonts w:ascii="Arial" w:hAnsi="Arial" w:cs="Arial"/>
              </w:rPr>
            </w:pPr>
          </w:p>
        </w:tc>
        <w:tc>
          <w:tcPr>
            <w:tcW w:w="2336" w:type="dxa"/>
          </w:tcPr>
          <w:p w14:paraId="7CB5D905" w14:textId="77777777" w:rsidR="00F505B0" w:rsidRDefault="00F505B0" w:rsidP="006B5F4F">
            <w:pPr>
              <w:rPr>
                <w:rFonts w:ascii="Arial" w:hAnsi="Arial" w:cs="Arial"/>
              </w:rPr>
            </w:pPr>
          </w:p>
          <w:p w14:paraId="67538F9F" w14:textId="77777777" w:rsidR="00F505B0" w:rsidRPr="00B7706A" w:rsidRDefault="00F505B0" w:rsidP="006B5F4F">
            <w:pPr>
              <w:rPr>
                <w:rFonts w:ascii="Arial" w:hAnsi="Arial" w:cs="Arial"/>
              </w:rPr>
            </w:pPr>
            <w:r>
              <w:rPr>
                <w:rFonts w:ascii="Arial" w:hAnsi="Arial" w:cs="Arial"/>
              </w:rPr>
              <w:t>National Insurance Numbers</w:t>
            </w:r>
          </w:p>
        </w:tc>
        <w:tc>
          <w:tcPr>
            <w:tcW w:w="3100" w:type="dxa"/>
          </w:tcPr>
          <w:p w14:paraId="0BB9BBE1" w14:textId="77777777" w:rsidR="00F505B0" w:rsidRDefault="00F505B0" w:rsidP="006B5F4F">
            <w:pPr>
              <w:rPr>
                <w:rFonts w:ascii="Arial" w:hAnsi="Arial" w:cs="Arial"/>
              </w:rPr>
            </w:pPr>
          </w:p>
          <w:p w14:paraId="6F69568A" w14:textId="77777777" w:rsidR="00F505B0" w:rsidRPr="00B7706A" w:rsidRDefault="00F505B0" w:rsidP="006B5F4F">
            <w:pPr>
              <w:rPr>
                <w:rFonts w:ascii="Arial" w:hAnsi="Arial" w:cs="Arial"/>
              </w:rPr>
            </w:pPr>
            <w:r>
              <w:rPr>
                <w:rFonts w:ascii="Arial" w:hAnsi="Arial" w:cs="Arial"/>
              </w:rPr>
              <w:t>Process of collecting NI numbers</w:t>
            </w:r>
          </w:p>
        </w:tc>
        <w:tc>
          <w:tcPr>
            <w:tcW w:w="3667" w:type="dxa"/>
          </w:tcPr>
          <w:p w14:paraId="3729E7FD" w14:textId="77777777" w:rsidR="00F505B0" w:rsidRDefault="00F505B0" w:rsidP="006B5F4F">
            <w:pPr>
              <w:rPr>
                <w:rFonts w:ascii="Arial" w:hAnsi="Arial" w:cs="Arial"/>
              </w:rPr>
            </w:pPr>
          </w:p>
          <w:p w14:paraId="5DB5B87D" w14:textId="77777777" w:rsidR="00F505B0" w:rsidRDefault="00F505B0" w:rsidP="006B5F4F">
            <w:pPr>
              <w:rPr>
                <w:rFonts w:ascii="Arial" w:hAnsi="Arial" w:cs="Arial"/>
              </w:rPr>
            </w:pPr>
            <w:r>
              <w:rPr>
                <w:rFonts w:ascii="Arial" w:hAnsi="Arial" w:cs="Arial"/>
              </w:rPr>
              <w:t>7 years after end of employee’s employment</w:t>
            </w:r>
          </w:p>
          <w:p w14:paraId="1F737C9D" w14:textId="77777777" w:rsidR="00F505B0" w:rsidRPr="00B7706A" w:rsidRDefault="00F505B0" w:rsidP="006B5F4F">
            <w:pPr>
              <w:rPr>
                <w:rFonts w:ascii="Arial" w:hAnsi="Arial" w:cs="Arial"/>
              </w:rPr>
            </w:pPr>
          </w:p>
        </w:tc>
      </w:tr>
      <w:tr w:rsidR="00F505B0" w14:paraId="55CD2058" w14:textId="77777777" w:rsidTr="006B5F4F">
        <w:tc>
          <w:tcPr>
            <w:tcW w:w="1928" w:type="dxa"/>
            <w:vMerge/>
          </w:tcPr>
          <w:p w14:paraId="50405FB6" w14:textId="77777777" w:rsidR="00F505B0" w:rsidRPr="00B7706A" w:rsidRDefault="00F505B0" w:rsidP="006B5F4F">
            <w:pPr>
              <w:rPr>
                <w:rFonts w:ascii="Arial" w:hAnsi="Arial" w:cs="Arial"/>
              </w:rPr>
            </w:pPr>
          </w:p>
        </w:tc>
        <w:tc>
          <w:tcPr>
            <w:tcW w:w="2336" w:type="dxa"/>
            <w:vMerge/>
          </w:tcPr>
          <w:p w14:paraId="50A4976B" w14:textId="77777777" w:rsidR="00F505B0" w:rsidRPr="00B7706A" w:rsidRDefault="00F505B0" w:rsidP="006B5F4F">
            <w:pPr>
              <w:rPr>
                <w:rFonts w:ascii="Arial" w:hAnsi="Arial" w:cs="Arial"/>
              </w:rPr>
            </w:pPr>
          </w:p>
        </w:tc>
        <w:tc>
          <w:tcPr>
            <w:tcW w:w="2336" w:type="dxa"/>
          </w:tcPr>
          <w:p w14:paraId="5551B697" w14:textId="77777777" w:rsidR="00F505B0" w:rsidRDefault="00F505B0" w:rsidP="006B5F4F">
            <w:pPr>
              <w:rPr>
                <w:rFonts w:ascii="Arial" w:hAnsi="Arial" w:cs="Arial"/>
              </w:rPr>
            </w:pPr>
          </w:p>
          <w:p w14:paraId="3AD6AD13" w14:textId="77777777" w:rsidR="00F505B0" w:rsidRPr="00B7706A" w:rsidRDefault="00F505B0" w:rsidP="006B5F4F">
            <w:pPr>
              <w:rPr>
                <w:rFonts w:ascii="Arial" w:hAnsi="Arial" w:cs="Arial"/>
              </w:rPr>
            </w:pPr>
            <w:r>
              <w:rPr>
                <w:rFonts w:ascii="Arial" w:hAnsi="Arial" w:cs="Arial"/>
              </w:rPr>
              <w:t>Refunds</w:t>
            </w:r>
          </w:p>
        </w:tc>
        <w:tc>
          <w:tcPr>
            <w:tcW w:w="3100" w:type="dxa"/>
          </w:tcPr>
          <w:p w14:paraId="58BA9328" w14:textId="77777777" w:rsidR="00F505B0" w:rsidRDefault="00F505B0" w:rsidP="006B5F4F">
            <w:pPr>
              <w:rPr>
                <w:rFonts w:ascii="Arial" w:hAnsi="Arial" w:cs="Arial"/>
              </w:rPr>
            </w:pPr>
          </w:p>
          <w:p w14:paraId="08AC5CE5" w14:textId="77777777" w:rsidR="00F505B0" w:rsidRPr="00B7706A" w:rsidRDefault="00F505B0" w:rsidP="006B5F4F">
            <w:pPr>
              <w:rPr>
                <w:rFonts w:ascii="Arial" w:hAnsi="Arial" w:cs="Arial"/>
              </w:rPr>
            </w:pPr>
            <w:r>
              <w:rPr>
                <w:rFonts w:ascii="Arial" w:hAnsi="Arial" w:cs="Arial"/>
              </w:rPr>
              <w:t>Information relating to the refunding of payments</w:t>
            </w:r>
          </w:p>
        </w:tc>
        <w:tc>
          <w:tcPr>
            <w:tcW w:w="3667" w:type="dxa"/>
          </w:tcPr>
          <w:p w14:paraId="57747E3A" w14:textId="77777777" w:rsidR="00F505B0" w:rsidRDefault="00F505B0" w:rsidP="006B5F4F">
            <w:pPr>
              <w:rPr>
                <w:rFonts w:ascii="Arial" w:hAnsi="Arial" w:cs="Arial"/>
              </w:rPr>
            </w:pPr>
          </w:p>
          <w:p w14:paraId="2B1B6A63" w14:textId="77777777" w:rsidR="00F505B0" w:rsidRPr="00B7706A" w:rsidRDefault="00F505B0" w:rsidP="006B5F4F">
            <w:pPr>
              <w:rPr>
                <w:rFonts w:ascii="Arial" w:hAnsi="Arial" w:cs="Arial"/>
              </w:rPr>
            </w:pPr>
            <w:r>
              <w:rPr>
                <w:rFonts w:ascii="Arial" w:hAnsi="Arial" w:cs="Arial"/>
              </w:rPr>
              <w:t>7 years after transaction</w:t>
            </w:r>
          </w:p>
        </w:tc>
      </w:tr>
      <w:tr w:rsidR="00F505B0" w14:paraId="436D8681" w14:textId="77777777" w:rsidTr="006B5F4F">
        <w:tc>
          <w:tcPr>
            <w:tcW w:w="1928" w:type="dxa"/>
            <w:vMerge/>
          </w:tcPr>
          <w:p w14:paraId="395EBBA4" w14:textId="77777777" w:rsidR="00F505B0" w:rsidRPr="00B7706A" w:rsidRDefault="00F505B0" w:rsidP="006B5F4F">
            <w:pPr>
              <w:rPr>
                <w:rFonts w:ascii="Arial" w:hAnsi="Arial" w:cs="Arial"/>
              </w:rPr>
            </w:pPr>
          </w:p>
        </w:tc>
        <w:tc>
          <w:tcPr>
            <w:tcW w:w="2336" w:type="dxa"/>
            <w:vMerge w:val="restart"/>
            <w:vAlign w:val="center"/>
          </w:tcPr>
          <w:p w14:paraId="02515D18" w14:textId="77777777" w:rsidR="00F505B0" w:rsidRDefault="00F505B0" w:rsidP="006B5F4F">
            <w:pPr>
              <w:rPr>
                <w:rFonts w:ascii="Arial" w:hAnsi="Arial" w:cs="Arial"/>
              </w:rPr>
            </w:pPr>
            <w:r>
              <w:rPr>
                <w:rFonts w:ascii="Arial" w:hAnsi="Arial" w:cs="Arial"/>
              </w:rPr>
              <w:t xml:space="preserve"> </w:t>
            </w:r>
          </w:p>
          <w:p w14:paraId="066D2562" w14:textId="77777777" w:rsidR="00F505B0" w:rsidRPr="00B7706A" w:rsidRDefault="00F505B0" w:rsidP="006B5F4F">
            <w:pPr>
              <w:rPr>
                <w:rFonts w:ascii="Arial" w:hAnsi="Arial" w:cs="Arial"/>
              </w:rPr>
            </w:pPr>
            <w:r>
              <w:rPr>
                <w:rFonts w:ascii="Arial" w:hAnsi="Arial" w:cs="Arial"/>
              </w:rPr>
              <w:t>Taxation</w:t>
            </w:r>
          </w:p>
        </w:tc>
        <w:tc>
          <w:tcPr>
            <w:tcW w:w="2336" w:type="dxa"/>
          </w:tcPr>
          <w:p w14:paraId="243FD4E8" w14:textId="77777777" w:rsidR="00F505B0" w:rsidRDefault="00F505B0" w:rsidP="006B5F4F">
            <w:pPr>
              <w:rPr>
                <w:rFonts w:ascii="Arial" w:hAnsi="Arial" w:cs="Arial"/>
              </w:rPr>
            </w:pPr>
          </w:p>
          <w:p w14:paraId="3FD78A82" w14:textId="77777777" w:rsidR="00F505B0" w:rsidRPr="00B7706A" w:rsidRDefault="00F505B0" w:rsidP="006B5F4F">
            <w:pPr>
              <w:rPr>
                <w:rFonts w:ascii="Arial" w:hAnsi="Arial" w:cs="Arial"/>
              </w:rPr>
            </w:pPr>
            <w:r>
              <w:rPr>
                <w:rFonts w:ascii="Arial" w:hAnsi="Arial" w:cs="Arial"/>
              </w:rPr>
              <w:t>Tax payments</w:t>
            </w:r>
          </w:p>
        </w:tc>
        <w:tc>
          <w:tcPr>
            <w:tcW w:w="3100" w:type="dxa"/>
          </w:tcPr>
          <w:p w14:paraId="4AE97DB2" w14:textId="77777777" w:rsidR="00F505B0" w:rsidRDefault="00F505B0" w:rsidP="006B5F4F">
            <w:pPr>
              <w:rPr>
                <w:rFonts w:ascii="Arial" w:hAnsi="Arial" w:cs="Arial"/>
              </w:rPr>
            </w:pPr>
          </w:p>
          <w:p w14:paraId="7A87FD5D" w14:textId="77777777" w:rsidR="00F505B0" w:rsidRPr="00B7706A" w:rsidRDefault="00F505B0" w:rsidP="006B5F4F">
            <w:pPr>
              <w:rPr>
                <w:rFonts w:ascii="Arial" w:hAnsi="Arial" w:cs="Arial"/>
              </w:rPr>
            </w:pPr>
            <w:r>
              <w:rPr>
                <w:rFonts w:ascii="Arial" w:hAnsi="Arial" w:cs="Arial"/>
              </w:rPr>
              <w:lastRenderedPageBreak/>
              <w:t>Management and record of payments</w:t>
            </w:r>
          </w:p>
        </w:tc>
        <w:tc>
          <w:tcPr>
            <w:tcW w:w="3667" w:type="dxa"/>
          </w:tcPr>
          <w:p w14:paraId="4E0FC19C" w14:textId="77777777" w:rsidR="00F505B0" w:rsidRDefault="00F505B0" w:rsidP="006B5F4F">
            <w:pPr>
              <w:rPr>
                <w:rFonts w:ascii="Arial" w:hAnsi="Arial" w:cs="Arial"/>
              </w:rPr>
            </w:pPr>
          </w:p>
          <w:p w14:paraId="4D835C02" w14:textId="77777777" w:rsidR="00F505B0" w:rsidRPr="00B7706A" w:rsidRDefault="00F505B0" w:rsidP="006B5F4F">
            <w:pPr>
              <w:rPr>
                <w:rFonts w:ascii="Arial" w:hAnsi="Arial" w:cs="Arial"/>
              </w:rPr>
            </w:pPr>
            <w:r>
              <w:rPr>
                <w:rFonts w:ascii="Arial" w:hAnsi="Arial" w:cs="Arial"/>
              </w:rPr>
              <w:t>7 years after transaction</w:t>
            </w:r>
          </w:p>
        </w:tc>
      </w:tr>
      <w:tr w:rsidR="00F505B0" w14:paraId="519F0E28" w14:textId="77777777" w:rsidTr="006B5F4F">
        <w:tc>
          <w:tcPr>
            <w:tcW w:w="1928" w:type="dxa"/>
            <w:vMerge/>
          </w:tcPr>
          <w:p w14:paraId="5BCDCB2B" w14:textId="77777777" w:rsidR="00F505B0" w:rsidRPr="00B7706A" w:rsidRDefault="00F505B0" w:rsidP="006B5F4F">
            <w:pPr>
              <w:rPr>
                <w:rFonts w:ascii="Arial" w:hAnsi="Arial" w:cs="Arial"/>
              </w:rPr>
            </w:pPr>
          </w:p>
        </w:tc>
        <w:tc>
          <w:tcPr>
            <w:tcW w:w="2336" w:type="dxa"/>
            <w:vMerge/>
          </w:tcPr>
          <w:p w14:paraId="00F81554" w14:textId="77777777" w:rsidR="00F505B0" w:rsidRPr="00B7706A" w:rsidRDefault="00F505B0" w:rsidP="006B5F4F">
            <w:pPr>
              <w:rPr>
                <w:rFonts w:ascii="Arial" w:hAnsi="Arial" w:cs="Arial"/>
              </w:rPr>
            </w:pPr>
          </w:p>
        </w:tc>
        <w:tc>
          <w:tcPr>
            <w:tcW w:w="2336" w:type="dxa"/>
          </w:tcPr>
          <w:p w14:paraId="4856EFC9" w14:textId="77777777" w:rsidR="00F505B0" w:rsidRDefault="00F505B0" w:rsidP="006B5F4F">
            <w:pPr>
              <w:rPr>
                <w:rFonts w:ascii="Arial" w:hAnsi="Arial" w:cs="Arial"/>
              </w:rPr>
            </w:pPr>
          </w:p>
          <w:p w14:paraId="4A39DBAB" w14:textId="77777777" w:rsidR="00F505B0" w:rsidRPr="00B7706A" w:rsidRDefault="00F505B0" w:rsidP="006B5F4F">
            <w:pPr>
              <w:rPr>
                <w:rFonts w:ascii="Arial" w:hAnsi="Arial" w:cs="Arial"/>
              </w:rPr>
            </w:pPr>
            <w:r>
              <w:rPr>
                <w:rFonts w:ascii="Arial" w:hAnsi="Arial" w:cs="Arial"/>
              </w:rPr>
              <w:t>Pay</w:t>
            </w:r>
          </w:p>
        </w:tc>
        <w:tc>
          <w:tcPr>
            <w:tcW w:w="3100" w:type="dxa"/>
          </w:tcPr>
          <w:p w14:paraId="28AD18C6" w14:textId="77777777" w:rsidR="00F505B0" w:rsidRDefault="00F505B0" w:rsidP="006B5F4F">
            <w:pPr>
              <w:rPr>
                <w:rFonts w:ascii="Arial" w:hAnsi="Arial" w:cs="Arial"/>
              </w:rPr>
            </w:pPr>
          </w:p>
          <w:p w14:paraId="139C1BC1" w14:textId="77777777" w:rsidR="00F505B0" w:rsidRPr="00B7706A" w:rsidRDefault="00F505B0" w:rsidP="006B5F4F">
            <w:pPr>
              <w:rPr>
                <w:rFonts w:ascii="Arial" w:hAnsi="Arial" w:cs="Arial"/>
              </w:rPr>
            </w:pPr>
            <w:r>
              <w:rPr>
                <w:rFonts w:ascii="Arial" w:hAnsi="Arial" w:cs="Arial"/>
              </w:rPr>
              <w:t>Administering employee pay</w:t>
            </w:r>
          </w:p>
        </w:tc>
        <w:tc>
          <w:tcPr>
            <w:tcW w:w="3667" w:type="dxa"/>
          </w:tcPr>
          <w:p w14:paraId="66E17AF3" w14:textId="77777777" w:rsidR="00F505B0" w:rsidRDefault="00F505B0" w:rsidP="006B5F4F">
            <w:pPr>
              <w:rPr>
                <w:rFonts w:ascii="Arial" w:hAnsi="Arial" w:cs="Arial"/>
              </w:rPr>
            </w:pPr>
          </w:p>
          <w:p w14:paraId="7336B330" w14:textId="00F7724A" w:rsidR="00F505B0" w:rsidRDefault="00F505B0" w:rsidP="006B5F4F">
            <w:pPr>
              <w:rPr>
                <w:rFonts w:ascii="Arial" w:hAnsi="Arial" w:cs="Arial"/>
              </w:rPr>
            </w:pPr>
            <w:r>
              <w:rPr>
                <w:rFonts w:ascii="Arial" w:hAnsi="Arial" w:cs="Arial"/>
              </w:rPr>
              <w:t>1</w:t>
            </w:r>
            <w:r w:rsidR="004B4244">
              <w:rPr>
                <w:rFonts w:ascii="Arial" w:hAnsi="Arial" w:cs="Arial"/>
              </w:rPr>
              <w:t xml:space="preserve"> year</w:t>
            </w:r>
            <w:r>
              <w:rPr>
                <w:rFonts w:ascii="Arial" w:hAnsi="Arial" w:cs="Arial"/>
              </w:rPr>
              <w:t xml:space="preserve"> after employee leaves company </w:t>
            </w:r>
          </w:p>
          <w:p w14:paraId="14851C65" w14:textId="77777777" w:rsidR="00F505B0" w:rsidRPr="00B7706A" w:rsidRDefault="00F505B0" w:rsidP="006B5F4F">
            <w:pPr>
              <w:rPr>
                <w:rFonts w:ascii="Arial" w:hAnsi="Arial" w:cs="Arial"/>
              </w:rPr>
            </w:pPr>
          </w:p>
        </w:tc>
      </w:tr>
      <w:tr w:rsidR="00F505B0" w14:paraId="2684B7D0" w14:textId="77777777" w:rsidTr="006B5F4F">
        <w:tc>
          <w:tcPr>
            <w:tcW w:w="1928" w:type="dxa"/>
            <w:vMerge/>
          </w:tcPr>
          <w:p w14:paraId="5DEEE899" w14:textId="77777777" w:rsidR="00F505B0" w:rsidRPr="00B7706A" w:rsidRDefault="00F505B0" w:rsidP="006B5F4F">
            <w:pPr>
              <w:rPr>
                <w:rFonts w:ascii="Arial" w:hAnsi="Arial" w:cs="Arial"/>
              </w:rPr>
            </w:pPr>
          </w:p>
        </w:tc>
        <w:tc>
          <w:tcPr>
            <w:tcW w:w="2336" w:type="dxa"/>
            <w:vMerge/>
          </w:tcPr>
          <w:p w14:paraId="315E2E25" w14:textId="77777777" w:rsidR="00F505B0" w:rsidRPr="00B7706A" w:rsidRDefault="00F505B0" w:rsidP="006B5F4F">
            <w:pPr>
              <w:rPr>
                <w:rFonts w:ascii="Arial" w:hAnsi="Arial" w:cs="Arial"/>
              </w:rPr>
            </w:pPr>
          </w:p>
        </w:tc>
        <w:tc>
          <w:tcPr>
            <w:tcW w:w="2336" w:type="dxa"/>
          </w:tcPr>
          <w:p w14:paraId="051CFEE3" w14:textId="77777777" w:rsidR="00F505B0" w:rsidRDefault="00F505B0" w:rsidP="006B5F4F">
            <w:pPr>
              <w:rPr>
                <w:rFonts w:ascii="Arial" w:hAnsi="Arial" w:cs="Arial"/>
              </w:rPr>
            </w:pPr>
          </w:p>
          <w:p w14:paraId="446AFBD8" w14:textId="77777777" w:rsidR="00F505B0" w:rsidRPr="00B7706A" w:rsidRDefault="00F505B0" w:rsidP="006B5F4F">
            <w:pPr>
              <w:rPr>
                <w:rFonts w:ascii="Arial" w:hAnsi="Arial" w:cs="Arial"/>
              </w:rPr>
            </w:pPr>
            <w:r>
              <w:rPr>
                <w:rFonts w:ascii="Arial" w:hAnsi="Arial" w:cs="Arial"/>
              </w:rPr>
              <w:t>Pensions</w:t>
            </w:r>
          </w:p>
        </w:tc>
        <w:tc>
          <w:tcPr>
            <w:tcW w:w="3100" w:type="dxa"/>
          </w:tcPr>
          <w:p w14:paraId="574C5BD8" w14:textId="77777777" w:rsidR="00F505B0" w:rsidRPr="00B7706A" w:rsidRDefault="00F505B0" w:rsidP="006B5F4F">
            <w:pPr>
              <w:rPr>
                <w:rFonts w:ascii="Arial" w:hAnsi="Arial" w:cs="Arial"/>
              </w:rPr>
            </w:pPr>
            <w:r>
              <w:rPr>
                <w:rFonts w:ascii="Arial" w:hAnsi="Arial" w:cs="Arial"/>
              </w:rPr>
              <w:t>Administering pension schemes for current and former employees</w:t>
            </w:r>
          </w:p>
        </w:tc>
        <w:tc>
          <w:tcPr>
            <w:tcW w:w="3667" w:type="dxa"/>
          </w:tcPr>
          <w:p w14:paraId="276C4729" w14:textId="77777777" w:rsidR="00F505B0" w:rsidRDefault="00F505B0" w:rsidP="006B5F4F">
            <w:pPr>
              <w:rPr>
                <w:rFonts w:ascii="Arial" w:hAnsi="Arial" w:cs="Arial"/>
              </w:rPr>
            </w:pPr>
          </w:p>
          <w:p w14:paraId="7FF2B3A0" w14:textId="314C0459" w:rsidR="00F505B0" w:rsidRDefault="00F505B0" w:rsidP="006B5F4F">
            <w:pPr>
              <w:rPr>
                <w:rFonts w:ascii="Arial" w:hAnsi="Arial" w:cs="Arial"/>
              </w:rPr>
            </w:pPr>
            <w:r>
              <w:rPr>
                <w:rFonts w:ascii="Arial" w:hAnsi="Arial" w:cs="Arial"/>
              </w:rPr>
              <w:t>1</w:t>
            </w:r>
            <w:r w:rsidR="004B4244">
              <w:rPr>
                <w:rFonts w:ascii="Arial" w:hAnsi="Arial" w:cs="Arial"/>
              </w:rPr>
              <w:t xml:space="preserve"> year</w:t>
            </w:r>
            <w:r>
              <w:rPr>
                <w:rFonts w:ascii="Arial" w:hAnsi="Arial" w:cs="Arial"/>
              </w:rPr>
              <w:t xml:space="preserve"> after employee leaves company </w:t>
            </w:r>
          </w:p>
          <w:p w14:paraId="1CE2091F" w14:textId="77777777" w:rsidR="00F505B0" w:rsidRPr="00B7706A" w:rsidRDefault="00F505B0" w:rsidP="006B5F4F">
            <w:pPr>
              <w:rPr>
                <w:rFonts w:ascii="Arial" w:hAnsi="Arial" w:cs="Arial"/>
              </w:rPr>
            </w:pPr>
          </w:p>
        </w:tc>
      </w:tr>
      <w:tr w:rsidR="00F505B0" w14:paraId="0E563575" w14:textId="77777777" w:rsidTr="006B5F4F">
        <w:tc>
          <w:tcPr>
            <w:tcW w:w="1928" w:type="dxa"/>
            <w:shd w:val="clear" w:color="auto" w:fill="D9D9D9" w:themeFill="background1" w:themeFillShade="D9"/>
          </w:tcPr>
          <w:p w14:paraId="4C8C8053" w14:textId="77777777" w:rsidR="00F505B0" w:rsidRPr="00B7706A" w:rsidRDefault="00F505B0" w:rsidP="006B5F4F">
            <w:pPr>
              <w:rPr>
                <w:rFonts w:ascii="Arial" w:hAnsi="Arial" w:cs="Arial"/>
              </w:rPr>
            </w:pPr>
          </w:p>
        </w:tc>
        <w:tc>
          <w:tcPr>
            <w:tcW w:w="2336" w:type="dxa"/>
            <w:shd w:val="clear" w:color="auto" w:fill="D9D9D9" w:themeFill="background1" w:themeFillShade="D9"/>
          </w:tcPr>
          <w:p w14:paraId="4523E138" w14:textId="77777777" w:rsidR="00F505B0" w:rsidRPr="00B7706A" w:rsidRDefault="00F505B0" w:rsidP="006B5F4F">
            <w:pPr>
              <w:rPr>
                <w:rFonts w:ascii="Arial" w:hAnsi="Arial" w:cs="Arial"/>
              </w:rPr>
            </w:pPr>
          </w:p>
        </w:tc>
        <w:tc>
          <w:tcPr>
            <w:tcW w:w="2336" w:type="dxa"/>
            <w:shd w:val="clear" w:color="auto" w:fill="D9D9D9" w:themeFill="background1" w:themeFillShade="D9"/>
          </w:tcPr>
          <w:p w14:paraId="0C83FEDC" w14:textId="77777777" w:rsidR="00F505B0" w:rsidRDefault="00F505B0" w:rsidP="006B5F4F">
            <w:pPr>
              <w:rPr>
                <w:rFonts w:ascii="Arial" w:hAnsi="Arial" w:cs="Arial"/>
              </w:rPr>
            </w:pPr>
          </w:p>
        </w:tc>
        <w:tc>
          <w:tcPr>
            <w:tcW w:w="3100" w:type="dxa"/>
            <w:shd w:val="clear" w:color="auto" w:fill="D9D9D9" w:themeFill="background1" w:themeFillShade="D9"/>
          </w:tcPr>
          <w:p w14:paraId="3ED4E569" w14:textId="77777777" w:rsidR="00F505B0" w:rsidRDefault="00F505B0" w:rsidP="006B5F4F">
            <w:pPr>
              <w:rPr>
                <w:rFonts w:ascii="Arial" w:hAnsi="Arial" w:cs="Arial"/>
              </w:rPr>
            </w:pPr>
          </w:p>
        </w:tc>
        <w:tc>
          <w:tcPr>
            <w:tcW w:w="3667" w:type="dxa"/>
            <w:shd w:val="clear" w:color="auto" w:fill="D9D9D9" w:themeFill="background1" w:themeFillShade="D9"/>
          </w:tcPr>
          <w:p w14:paraId="0871BC6C" w14:textId="77777777" w:rsidR="00F505B0" w:rsidRDefault="00F505B0" w:rsidP="006B5F4F">
            <w:pPr>
              <w:rPr>
                <w:rFonts w:ascii="Arial" w:hAnsi="Arial" w:cs="Arial"/>
              </w:rPr>
            </w:pPr>
          </w:p>
        </w:tc>
      </w:tr>
      <w:tr w:rsidR="00F505B0" w14:paraId="38ECD7B5" w14:textId="77777777" w:rsidTr="006B5F4F">
        <w:tc>
          <w:tcPr>
            <w:tcW w:w="1928" w:type="dxa"/>
          </w:tcPr>
          <w:p w14:paraId="1C4D8227" w14:textId="77777777" w:rsidR="00F505B0" w:rsidRDefault="00F505B0" w:rsidP="006B5F4F">
            <w:pPr>
              <w:rPr>
                <w:rFonts w:ascii="Arial" w:hAnsi="Arial" w:cs="Arial"/>
                <w:b/>
              </w:rPr>
            </w:pPr>
          </w:p>
          <w:p w14:paraId="6486D1EE" w14:textId="77777777" w:rsidR="00F505B0" w:rsidRPr="00934188" w:rsidRDefault="00F505B0" w:rsidP="006B5F4F">
            <w:pPr>
              <w:rPr>
                <w:rFonts w:ascii="Arial" w:hAnsi="Arial" w:cs="Arial"/>
                <w:b/>
              </w:rPr>
            </w:pPr>
            <w:r>
              <w:rPr>
                <w:rFonts w:ascii="Arial" w:hAnsi="Arial" w:cs="Arial"/>
                <w:b/>
              </w:rPr>
              <w:t>Risk Assessment</w:t>
            </w:r>
          </w:p>
        </w:tc>
        <w:tc>
          <w:tcPr>
            <w:tcW w:w="2336" w:type="dxa"/>
          </w:tcPr>
          <w:p w14:paraId="23308768" w14:textId="77777777" w:rsidR="00F505B0" w:rsidRDefault="00F505B0" w:rsidP="006B5F4F">
            <w:pPr>
              <w:rPr>
                <w:rFonts w:ascii="Arial" w:hAnsi="Arial" w:cs="Arial"/>
              </w:rPr>
            </w:pPr>
          </w:p>
          <w:p w14:paraId="17C7627F" w14:textId="77777777" w:rsidR="00F505B0" w:rsidRPr="00B7706A" w:rsidRDefault="00F505B0" w:rsidP="006B5F4F">
            <w:pPr>
              <w:rPr>
                <w:rFonts w:ascii="Arial" w:hAnsi="Arial" w:cs="Arial"/>
              </w:rPr>
            </w:pPr>
            <w:r>
              <w:rPr>
                <w:rFonts w:ascii="Arial" w:hAnsi="Arial" w:cs="Arial"/>
              </w:rPr>
              <w:t>Emergency Planning</w:t>
            </w:r>
          </w:p>
        </w:tc>
        <w:tc>
          <w:tcPr>
            <w:tcW w:w="2336" w:type="dxa"/>
          </w:tcPr>
          <w:p w14:paraId="571A6113" w14:textId="77777777" w:rsidR="00F505B0" w:rsidRDefault="00F505B0" w:rsidP="006B5F4F">
            <w:pPr>
              <w:rPr>
                <w:rFonts w:ascii="Arial" w:hAnsi="Arial" w:cs="Arial"/>
              </w:rPr>
            </w:pPr>
          </w:p>
          <w:p w14:paraId="2A0B05EC" w14:textId="77777777" w:rsidR="00F505B0" w:rsidRPr="00B7706A" w:rsidRDefault="00F505B0" w:rsidP="006B5F4F">
            <w:pPr>
              <w:rPr>
                <w:rFonts w:ascii="Arial" w:hAnsi="Arial" w:cs="Arial"/>
              </w:rPr>
            </w:pPr>
            <w:r>
              <w:rPr>
                <w:rFonts w:ascii="Arial" w:hAnsi="Arial" w:cs="Arial"/>
              </w:rPr>
              <w:t>Contingency Planning</w:t>
            </w:r>
          </w:p>
        </w:tc>
        <w:tc>
          <w:tcPr>
            <w:tcW w:w="3100" w:type="dxa"/>
          </w:tcPr>
          <w:p w14:paraId="03EEF76B" w14:textId="77777777" w:rsidR="00F505B0" w:rsidRDefault="00F505B0" w:rsidP="006B5F4F">
            <w:pPr>
              <w:rPr>
                <w:rFonts w:ascii="Arial" w:hAnsi="Arial" w:cs="Arial"/>
              </w:rPr>
            </w:pPr>
          </w:p>
          <w:p w14:paraId="01967EB2" w14:textId="77777777" w:rsidR="00F505B0" w:rsidRPr="00B7706A" w:rsidRDefault="00F505B0" w:rsidP="006B5F4F">
            <w:pPr>
              <w:rPr>
                <w:rFonts w:ascii="Arial" w:hAnsi="Arial" w:cs="Arial"/>
              </w:rPr>
            </w:pPr>
            <w:r>
              <w:rPr>
                <w:rFonts w:ascii="Arial" w:hAnsi="Arial" w:cs="Arial"/>
              </w:rPr>
              <w:t>Documentation relating to the Business Continuity Plan</w:t>
            </w:r>
          </w:p>
        </w:tc>
        <w:tc>
          <w:tcPr>
            <w:tcW w:w="3667" w:type="dxa"/>
          </w:tcPr>
          <w:p w14:paraId="05871655" w14:textId="77777777" w:rsidR="00F505B0" w:rsidRDefault="00F505B0" w:rsidP="006B5F4F">
            <w:pPr>
              <w:rPr>
                <w:rFonts w:ascii="Arial" w:hAnsi="Arial" w:cs="Arial"/>
              </w:rPr>
            </w:pPr>
          </w:p>
          <w:p w14:paraId="2A70800A" w14:textId="77777777" w:rsidR="00F505B0" w:rsidRPr="00B7706A" w:rsidRDefault="00F505B0" w:rsidP="006B5F4F">
            <w:pPr>
              <w:rPr>
                <w:rFonts w:ascii="Arial" w:hAnsi="Arial" w:cs="Arial"/>
              </w:rPr>
            </w:pPr>
            <w:r>
              <w:rPr>
                <w:rFonts w:ascii="Arial" w:hAnsi="Arial" w:cs="Arial"/>
              </w:rPr>
              <w:t>Destroy when plan is superseded</w:t>
            </w:r>
          </w:p>
        </w:tc>
      </w:tr>
      <w:tr w:rsidR="00F505B0" w14:paraId="2527E490" w14:textId="77777777" w:rsidTr="006B5F4F">
        <w:tc>
          <w:tcPr>
            <w:tcW w:w="1928" w:type="dxa"/>
            <w:shd w:val="clear" w:color="auto" w:fill="D9D9D9" w:themeFill="background1" w:themeFillShade="D9"/>
          </w:tcPr>
          <w:p w14:paraId="711C0DA9" w14:textId="77777777" w:rsidR="00F505B0" w:rsidRPr="00B7706A" w:rsidRDefault="00F505B0" w:rsidP="006B5F4F">
            <w:pPr>
              <w:rPr>
                <w:rFonts w:ascii="Arial" w:hAnsi="Arial" w:cs="Arial"/>
              </w:rPr>
            </w:pPr>
          </w:p>
        </w:tc>
        <w:tc>
          <w:tcPr>
            <w:tcW w:w="2336" w:type="dxa"/>
            <w:shd w:val="clear" w:color="auto" w:fill="D9D9D9" w:themeFill="background1" w:themeFillShade="D9"/>
          </w:tcPr>
          <w:p w14:paraId="5C44F8E4" w14:textId="77777777" w:rsidR="00F505B0" w:rsidRPr="00B7706A" w:rsidRDefault="00F505B0" w:rsidP="006B5F4F">
            <w:pPr>
              <w:rPr>
                <w:rFonts w:ascii="Arial" w:hAnsi="Arial" w:cs="Arial"/>
              </w:rPr>
            </w:pPr>
          </w:p>
        </w:tc>
        <w:tc>
          <w:tcPr>
            <w:tcW w:w="2336" w:type="dxa"/>
            <w:shd w:val="clear" w:color="auto" w:fill="D9D9D9" w:themeFill="background1" w:themeFillShade="D9"/>
          </w:tcPr>
          <w:p w14:paraId="5D0D1D44" w14:textId="77777777" w:rsidR="00F505B0" w:rsidRPr="00B7706A" w:rsidRDefault="00F505B0" w:rsidP="006B5F4F">
            <w:pPr>
              <w:rPr>
                <w:rFonts w:ascii="Arial" w:hAnsi="Arial" w:cs="Arial"/>
              </w:rPr>
            </w:pPr>
          </w:p>
        </w:tc>
        <w:tc>
          <w:tcPr>
            <w:tcW w:w="3100" w:type="dxa"/>
            <w:shd w:val="clear" w:color="auto" w:fill="D9D9D9" w:themeFill="background1" w:themeFillShade="D9"/>
          </w:tcPr>
          <w:p w14:paraId="5B289CC2" w14:textId="77777777" w:rsidR="00F505B0" w:rsidRPr="00B7706A" w:rsidRDefault="00F505B0" w:rsidP="006B5F4F">
            <w:pPr>
              <w:rPr>
                <w:rFonts w:ascii="Arial" w:hAnsi="Arial" w:cs="Arial"/>
              </w:rPr>
            </w:pPr>
          </w:p>
        </w:tc>
        <w:tc>
          <w:tcPr>
            <w:tcW w:w="3667" w:type="dxa"/>
            <w:shd w:val="clear" w:color="auto" w:fill="D9D9D9" w:themeFill="background1" w:themeFillShade="D9"/>
          </w:tcPr>
          <w:p w14:paraId="40129D43" w14:textId="77777777" w:rsidR="00F505B0" w:rsidRPr="00B7706A" w:rsidRDefault="00F505B0" w:rsidP="006B5F4F">
            <w:pPr>
              <w:rPr>
                <w:rFonts w:ascii="Arial" w:hAnsi="Arial" w:cs="Arial"/>
              </w:rPr>
            </w:pPr>
          </w:p>
        </w:tc>
      </w:tr>
      <w:tr w:rsidR="00F505B0" w14:paraId="24FD1865" w14:textId="77777777" w:rsidTr="006B5F4F">
        <w:tc>
          <w:tcPr>
            <w:tcW w:w="1928" w:type="dxa"/>
            <w:vMerge w:val="restart"/>
            <w:shd w:val="clear" w:color="auto" w:fill="FFFFFF" w:themeFill="background1"/>
            <w:vAlign w:val="center"/>
          </w:tcPr>
          <w:p w14:paraId="06783E42" w14:textId="77777777" w:rsidR="00F505B0" w:rsidRPr="007E5F66" w:rsidRDefault="00F505B0" w:rsidP="006B5F4F">
            <w:pPr>
              <w:rPr>
                <w:rFonts w:ascii="Arial" w:hAnsi="Arial" w:cs="Arial"/>
                <w:b/>
              </w:rPr>
            </w:pPr>
            <w:r w:rsidRPr="007E5F66">
              <w:rPr>
                <w:rFonts w:ascii="Arial" w:hAnsi="Arial" w:cs="Arial"/>
                <w:b/>
              </w:rPr>
              <w:t>Human Resources</w:t>
            </w:r>
          </w:p>
        </w:tc>
        <w:tc>
          <w:tcPr>
            <w:tcW w:w="2336" w:type="dxa"/>
            <w:shd w:val="clear" w:color="auto" w:fill="FFFFFF" w:themeFill="background1"/>
          </w:tcPr>
          <w:p w14:paraId="4DF92A90" w14:textId="77777777" w:rsidR="00F505B0" w:rsidRPr="00B7706A" w:rsidRDefault="00F505B0" w:rsidP="006B5F4F">
            <w:pPr>
              <w:rPr>
                <w:rFonts w:ascii="Arial" w:hAnsi="Arial" w:cs="Arial"/>
              </w:rPr>
            </w:pPr>
            <w:r>
              <w:rPr>
                <w:rFonts w:ascii="Arial" w:hAnsi="Arial" w:cs="Arial"/>
              </w:rPr>
              <w:t>Induction</w:t>
            </w:r>
          </w:p>
        </w:tc>
        <w:tc>
          <w:tcPr>
            <w:tcW w:w="2336" w:type="dxa"/>
            <w:shd w:val="clear" w:color="auto" w:fill="FFFFFF" w:themeFill="background1"/>
          </w:tcPr>
          <w:p w14:paraId="6AE2C62E" w14:textId="77777777" w:rsidR="00F505B0" w:rsidRPr="00B7706A" w:rsidRDefault="00F505B0" w:rsidP="006B5F4F">
            <w:pPr>
              <w:rPr>
                <w:rFonts w:ascii="Arial" w:hAnsi="Arial" w:cs="Arial"/>
              </w:rPr>
            </w:pPr>
          </w:p>
        </w:tc>
        <w:tc>
          <w:tcPr>
            <w:tcW w:w="3100" w:type="dxa"/>
            <w:shd w:val="clear" w:color="auto" w:fill="FFFFFF" w:themeFill="background1"/>
          </w:tcPr>
          <w:p w14:paraId="18D9B3D2" w14:textId="77777777" w:rsidR="00F505B0" w:rsidRPr="00B7706A" w:rsidRDefault="00F505B0" w:rsidP="006B5F4F">
            <w:pPr>
              <w:rPr>
                <w:rFonts w:ascii="Arial" w:hAnsi="Arial" w:cs="Arial"/>
              </w:rPr>
            </w:pPr>
            <w:r>
              <w:rPr>
                <w:rFonts w:ascii="Arial" w:hAnsi="Arial" w:cs="Arial"/>
              </w:rPr>
              <w:t xml:space="preserve">Documentation relating to the process and undertaking </w:t>
            </w:r>
            <w:r>
              <w:rPr>
                <w:rFonts w:ascii="Arial" w:hAnsi="Arial" w:cs="Arial"/>
              </w:rPr>
              <w:lastRenderedPageBreak/>
              <w:t>of induction for new employees</w:t>
            </w:r>
          </w:p>
        </w:tc>
        <w:tc>
          <w:tcPr>
            <w:tcW w:w="3667" w:type="dxa"/>
            <w:vMerge w:val="restart"/>
            <w:shd w:val="clear" w:color="auto" w:fill="FFFFFF" w:themeFill="background1"/>
            <w:vAlign w:val="center"/>
          </w:tcPr>
          <w:p w14:paraId="72D44259" w14:textId="77777777" w:rsidR="00F505B0" w:rsidRDefault="00F505B0" w:rsidP="006B5F4F">
            <w:pPr>
              <w:rPr>
                <w:rFonts w:ascii="Arial" w:hAnsi="Arial" w:cs="Arial"/>
              </w:rPr>
            </w:pPr>
          </w:p>
          <w:p w14:paraId="54023FF9" w14:textId="77777777" w:rsidR="00F505B0" w:rsidRDefault="00F505B0" w:rsidP="006B5F4F">
            <w:pPr>
              <w:rPr>
                <w:rFonts w:ascii="Arial" w:hAnsi="Arial" w:cs="Arial"/>
              </w:rPr>
            </w:pPr>
          </w:p>
          <w:p w14:paraId="755D262B" w14:textId="77777777" w:rsidR="00F505B0" w:rsidRDefault="00F505B0" w:rsidP="006B5F4F">
            <w:pPr>
              <w:rPr>
                <w:rFonts w:ascii="Arial" w:hAnsi="Arial" w:cs="Arial"/>
              </w:rPr>
            </w:pPr>
          </w:p>
          <w:p w14:paraId="118E4359" w14:textId="77777777" w:rsidR="00F505B0" w:rsidRDefault="00F505B0" w:rsidP="006B5F4F">
            <w:pPr>
              <w:rPr>
                <w:rFonts w:ascii="Arial" w:hAnsi="Arial" w:cs="Arial"/>
              </w:rPr>
            </w:pPr>
          </w:p>
          <w:p w14:paraId="19BA6D66" w14:textId="77777777" w:rsidR="00F505B0" w:rsidRDefault="00F505B0" w:rsidP="006B5F4F">
            <w:pPr>
              <w:rPr>
                <w:rFonts w:ascii="Arial" w:hAnsi="Arial" w:cs="Arial"/>
              </w:rPr>
            </w:pPr>
          </w:p>
          <w:p w14:paraId="2003A126" w14:textId="77777777" w:rsidR="00F505B0" w:rsidRDefault="00F505B0" w:rsidP="006B5F4F">
            <w:pPr>
              <w:rPr>
                <w:rFonts w:ascii="Arial" w:hAnsi="Arial" w:cs="Arial"/>
              </w:rPr>
            </w:pPr>
          </w:p>
          <w:p w14:paraId="4649E008" w14:textId="77777777" w:rsidR="00F505B0" w:rsidRDefault="00F505B0" w:rsidP="006B5F4F">
            <w:pPr>
              <w:rPr>
                <w:rFonts w:ascii="Arial" w:hAnsi="Arial" w:cs="Arial"/>
              </w:rPr>
            </w:pPr>
          </w:p>
          <w:p w14:paraId="1B2479B6" w14:textId="77777777" w:rsidR="00F505B0" w:rsidRDefault="00F505B0" w:rsidP="006B5F4F">
            <w:pPr>
              <w:rPr>
                <w:rFonts w:ascii="Arial" w:hAnsi="Arial" w:cs="Arial"/>
              </w:rPr>
            </w:pPr>
          </w:p>
          <w:p w14:paraId="615DF6AF" w14:textId="77777777" w:rsidR="00F505B0" w:rsidRDefault="00F505B0" w:rsidP="006B5F4F">
            <w:pPr>
              <w:rPr>
                <w:rFonts w:ascii="Arial" w:hAnsi="Arial" w:cs="Arial"/>
              </w:rPr>
            </w:pPr>
          </w:p>
          <w:p w14:paraId="6CCD80EC" w14:textId="77777777" w:rsidR="00F505B0" w:rsidRDefault="00F505B0" w:rsidP="006B5F4F">
            <w:pPr>
              <w:rPr>
                <w:rFonts w:ascii="Arial" w:hAnsi="Arial" w:cs="Arial"/>
              </w:rPr>
            </w:pPr>
          </w:p>
          <w:p w14:paraId="22D7C669" w14:textId="77777777" w:rsidR="00F505B0" w:rsidRDefault="00F505B0" w:rsidP="006B5F4F">
            <w:pPr>
              <w:rPr>
                <w:rFonts w:ascii="Arial" w:hAnsi="Arial" w:cs="Arial"/>
              </w:rPr>
            </w:pPr>
          </w:p>
          <w:p w14:paraId="4AE37A8B" w14:textId="77777777" w:rsidR="00F505B0" w:rsidRDefault="00F505B0" w:rsidP="006B5F4F">
            <w:pPr>
              <w:rPr>
                <w:rFonts w:ascii="Arial" w:hAnsi="Arial" w:cs="Arial"/>
              </w:rPr>
            </w:pPr>
          </w:p>
          <w:p w14:paraId="13E0FC84" w14:textId="77777777" w:rsidR="00F505B0" w:rsidRDefault="00F505B0" w:rsidP="006B5F4F">
            <w:pPr>
              <w:rPr>
                <w:rFonts w:ascii="Arial" w:hAnsi="Arial" w:cs="Arial"/>
              </w:rPr>
            </w:pPr>
          </w:p>
          <w:p w14:paraId="39441B83" w14:textId="77777777" w:rsidR="00F505B0" w:rsidRDefault="00F505B0" w:rsidP="006B5F4F">
            <w:pPr>
              <w:rPr>
                <w:rFonts w:ascii="Arial" w:hAnsi="Arial" w:cs="Arial"/>
              </w:rPr>
            </w:pPr>
          </w:p>
          <w:p w14:paraId="04E035FA" w14:textId="77777777" w:rsidR="00F505B0" w:rsidRDefault="00F505B0" w:rsidP="006B5F4F">
            <w:pPr>
              <w:rPr>
                <w:rFonts w:ascii="Arial" w:hAnsi="Arial" w:cs="Arial"/>
              </w:rPr>
            </w:pPr>
          </w:p>
          <w:p w14:paraId="288372F1" w14:textId="77777777" w:rsidR="00F505B0" w:rsidRDefault="00F505B0" w:rsidP="006B5F4F">
            <w:pPr>
              <w:rPr>
                <w:rFonts w:ascii="Arial" w:hAnsi="Arial" w:cs="Arial"/>
              </w:rPr>
            </w:pPr>
          </w:p>
          <w:p w14:paraId="55DD4717" w14:textId="77777777" w:rsidR="00F505B0" w:rsidRPr="00B7706A" w:rsidRDefault="00F505B0" w:rsidP="006B5F4F">
            <w:pPr>
              <w:rPr>
                <w:rFonts w:ascii="Arial" w:hAnsi="Arial" w:cs="Arial"/>
              </w:rPr>
            </w:pPr>
            <w:r>
              <w:rPr>
                <w:rFonts w:ascii="Arial" w:hAnsi="Arial" w:cs="Arial"/>
              </w:rPr>
              <w:t>Destroy 6 years after termination of employment</w:t>
            </w:r>
          </w:p>
        </w:tc>
      </w:tr>
      <w:tr w:rsidR="00F505B0" w14:paraId="01ABCE79" w14:textId="77777777" w:rsidTr="006B5F4F">
        <w:tc>
          <w:tcPr>
            <w:tcW w:w="1928" w:type="dxa"/>
            <w:vMerge/>
            <w:shd w:val="clear" w:color="auto" w:fill="FFFFFF" w:themeFill="background1"/>
          </w:tcPr>
          <w:p w14:paraId="1C9DA8C5" w14:textId="77777777" w:rsidR="00F505B0" w:rsidRPr="00B7706A" w:rsidRDefault="00F505B0" w:rsidP="006B5F4F">
            <w:pPr>
              <w:rPr>
                <w:rFonts w:ascii="Arial" w:hAnsi="Arial" w:cs="Arial"/>
              </w:rPr>
            </w:pPr>
          </w:p>
        </w:tc>
        <w:tc>
          <w:tcPr>
            <w:tcW w:w="2336" w:type="dxa"/>
            <w:shd w:val="clear" w:color="auto" w:fill="FFFFFF" w:themeFill="background1"/>
          </w:tcPr>
          <w:p w14:paraId="67604B61" w14:textId="77777777" w:rsidR="00F505B0" w:rsidRPr="00B7706A" w:rsidRDefault="00F505B0" w:rsidP="006B5F4F">
            <w:pPr>
              <w:rPr>
                <w:rFonts w:ascii="Arial" w:hAnsi="Arial" w:cs="Arial"/>
              </w:rPr>
            </w:pPr>
            <w:r>
              <w:rPr>
                <w:rFonts w:ascii="Arial" w:hAnsi="Arial" w:cs="Arial"/>
              </w:rPr>
              <w:t>Job Descriptions and Person Specifications</w:t>
            </w:r>
          </w:p>
        </w:tc>
        <w:tc>
          <w:tcPr>
            <w:tcW w:w="2336" w:type="dxa"/>
            <w:shd w:val="clear" w:color="auto" w:fill="FFFFFF" w:themeFill="background1"/>
          </w:tcPr>
          <w:p w14:paraId="7438C2D1" w14:textId="77777777" w:rsidR="00F505B0" w:rsidRPr="00B7706A" w:rsidRDefault="00F505B0" w:rsidP="006B5F4F">
            <w:pPr>
              <w:rPr>
                <w:rFonts w:ascii="Arial" w:hAnsi="Arial" w:cs="Arial"/>
              </w:rPr>
            </w:pPr>
          </w:p>
        </w:tc>
        <w:tc>
          <w:tcPr>
            <w:tcW w:w="3100" w:type="dxa"/>
            <w:shd w:val="clear" w:color="auto" w:fill="FFFFFF" w:themeFill="background1"/>
          </w:tcPr>
          <w:p w14:paraId="4096D26C" w14:textId="77777777" w:rsidR="00F505B0" w:rsidRPr="00B7706A" w:rsidRDefault="00F505B0" w:rsidP="006B5F4F">
            <w:pPr>
              <w:rPr>
                <w:rFonts w:ascii="Arial" w:hAnsi="Arial" w:cs="Arial"/>
              </w:rPr>
            </w:pPr>
            <w:r>
              <w:rPr>
                <w:rFonts w:ascii="Arial" w:hAnsi="Arial" w:cs="Arial"/>
              </w:rPr>
              <w:t>Documents for current posts</w:t>
            </w:r>
          </w:p>
        </w:tc>
        <w:tc>
          <w:tcPr>
            <w:tcW w:w="3667" w:type="dxa"/>
            <w:vMerge/>
            <w:shd w:val="clear" w:color="auto" w:fill="FFFFFF" w:themeFill="background1"/>
          </w:tcPr>
          <w:p w14:paraId="751354DE" w14:textId="77777777" w:rsidR="00F505B0" w:rsidRPr="00B7706A" w:rsidRDefault="00F505B0" w:rsidP="006B5F4F">
            <w:pPr>
              <w:rPr>
                <w:rFonts w:ascii="Arial" w:hAnsi="Arial" w:cs="Arial"/>
              </w:rPr>
            </w:pPr>
          </w:p>
        </w:tc>
      </w:tr>
      <w:tr w:rsidR="00F505B0" w14:paraId="0E71C52F" w14:textId="77777777" w:rsidTr="006B5F4F">
        <w:tc>
          <w:tcPr>
            <w:tcW w:w="1928" w:type="dxa"/>
            <w:vMerge/>
            <w:shd w:val="clear" w:color="auto" w:fill="FFFFFF" w:themeFill="background1"/>
          </w:tcPr>
          <w:p w14:paraId="371CBB52" w14:textId="77777777" w:rsidR="00F505B0" w:rsidRPr="00B7706A" w:rsidRDefault="00F505B0" w:rsidP="006B5F4F">
            <w:pPr>
              <w:rPr>
                <w:rFonts w:ascii="Arial" w:hAnsi="Arial" w:cs="Arial"/>
              </w:rPr>
            </w:pPr>
          </w:p>
        </w:tc>
        <w:tc>
          <w:tcPr>
            <w:tcW w:w="2336" w:type="dxa"/>
            <w:vMerge w:val="restart"/>
            <w:shd w:val="clear" w:color="auto" w:fill="FFFFFF" w:themeFill="background1"/>
            <w:vAlign w:val="center"/>
          </w:tcPr>
          <w:p w14:paraId="644AF794" w14:textId="77777777" w:rsidR="00F505B0" w:rsidRPr="00B7706A" w:rsidRDefault="00F505B0" w:rsidP="006B5F4F">
            <w:pPr>
              <w:rPr>
                <w:rFonts w:ascii="Arial" w:hAnsi="Arial" w:cs="Arial"/>
              </w:rPr>
            </w:pPr>
            <w:r>
              <w:rPr>
                <w:rFonts w:ascii="Arial" w:hAnsi="Arial" w:cs="Arial"/>
              </w:rPr>
              <w:t>Discipline</w:t>
            </w:r>
          </w:p>
        </w:tc>
        <w:tc>
          <w:tcPr>
            <w:tcW w:w="2336" w:type="dxa"/>
            <w:shd w:val="clear" w:color="auto" w:fill="FFFFFF" w:themeFill="background1"/>
          </w:tcPr>
          <w:p w14:paraId="2B08E1DA" w14:textId="77777777" w:rsidR="00F505B0" w:rsidRPr="00B7706A" w:rsidRDefault="00F505B0" w:rsidP="006B5F4F">
            <w:pPr>
              <w:rPr>
                <w:rFonts w:ascii="Arial" w:hAnsi="Arial" w:cs="Arial"/>
              </w:rPr>
            </w:pPr>
            <w:r>
              <w:rPr>
                <w:rFonts w:ascii="Arial" w:hAnsi="Arial" w:cs="Arial"/>
              </w:rPr>
              <w:t>Final warnings</w:t>
            </w:r>
          </w:p>
        </w:tc>
        <w:tc>
          <w:tcPr>
            <w:tcW w:w="3100" w:type="dxa"/>
            <w:shd w:val="clear" w:color="auto" w:fill="FFFFFF" w:themeFill="background1"/>
          </w:tcPr>
          <w:p w14:paraId="0ECD300E" w14:textId="77777777" w:rsidR="00F505B0" w:rsidRPr="00B7706A" w:rsidRDefault="00F505B0" w:rsidP="006B5F4F">
            <w:pPr>
              <w:rPr>
                <w:rFonts w:ascii="Arial" w:hAnsi="Arial" w:cs="Arial"/>
              </w:rPr>
            </w:pPr>
          </w:p>
        </w:tc>
        <w:tc>
          <w:tcPr>
            <w:tcW w:w="3667" w:type="dxa"/>
            <w:vMerge/>
            <w:shd w:val="clear" w:color="auto" w:fill="FFFFFF" w:themeFill="background1"/>
          </w:tcPr>
          <w:p w14:paraId="70B943FA" w14:textId="77777777" w:rsidR="00F505B0" w:rsidRPr="00B7706A" w:rsidRDefault="00F505B0" w:rsidP="006B5F4F">
            <w:pPr>
              <w:rPr>
                <w:rFonts w:ascii="Arial" w:hAnsi="Arial" w:cs="Arial"/>
              </w:rPr>
            </w:pPr>
          </w:p>
        </w:tc>
      </w:tr>
      <w:tr w:rsidR="00F505B0" w14:paraId="6A48B796" w14:textId="77777777" w:rsidTr="006B5F4F">
        <w:tc>
          <w:tcPr>
            <w:tcW w:w="1928" w:type="dxa"/>
            <w:vMerge/>
            <w:shd w:val="clear" w:color="auto" w:fill="FFFFFF" w:themeFill="background1"/>
          </w:tcPr>
          <w:p w14:paraId="3DA65D30" w14:textId="77777777" w:rsidR="00F505B0" w:rsidRPr="00B7706A" w:rsidRDefault="00F505B0" w:rsidP="006B5F4F">
            <w:pPr>
              <w:rPr>
                <w:rFonts w:ascii="Arial" w:hAnsi="Arial" w:cs="Arial"/>
              </w:rPr>
            </w:pPr>
          </w:p>
        </w:tc>
        <w:tc>
          <w:tcPr>
            <w:tcW w:w="2336" w:type="dxa"/>
            <w:vMerge/>
            <w:shd w:val="clear" w:color="auto" w:fill="FFFFFF" w:themeFill="background1"/>
          </w:tcPr>
          <w:p w14:paraId="3251CE5C" w14:textId="77777777" w:rsidR="00F505B0" w:rsidRPr="00B7706A" w:rsidRDefault="00F505B0" w:rsidP="006B5F4F">
            <w:pPr>
              <w:rPr>
                <w:rFonts w:ascii="Arial" w:hAnsi="Arial" w:cs="Arial"/>
              </w:rPr>
            </w:pPr>
          </w:p>
        </w:tc>
        <w:tc>
          <w:tcPr>
            <w:tcW w:w="2336" w:type="dxa"/>
            <w:shd w:val="clear" w:color="auto" w:fill="FFFFFF" w:themeFill="background1"/>
          </w:tcPr>
          <w:p w14:paraId="076663AF" w14:textId="77777777" w:rsidR="00F505B0" w:rsidRPr="00B7706A" w:rsidRDefault="00F505B0" w:rsidP="006B5F4F">
            <w:pPr>
              <w:rPr>
                <w:rFonts w:ascii="Arial" w:hAnsi="Arial" w:cs="Arial"/>
              </w:rPr>
            </w:pPr>
            <w:r>
              <w:rPr>
                <w:rFonts w:ascii="Arial" w:hAnsi="Arial" w:cs="Arial"/>
              </w:rPr>
              <w:t>No warning given</w:t>
            </w:r>
          </w:p>
        </w:tc>
        <w:tc>
          <w:tcPr>
            <w:tcW w:w="3100" w:type="dxa"/>
            <w:shd w:val="clear" w:color="auto" w:fill="FFFFFF" w:themeFill="background1"/>
          </w:tcPr>
          <w:p w14:paraId="7E0AF641" w14:textId="77777777" w:rsidR="00F505B0" w:rsidRPr="00B7706A" w:rsidRDefault="00F505B0" w:rsidP="006B5F4F">
            <w:pPr>
              <w:rPr>
                <w:rFonts w:ascii="Arial" w:hAnsi="Arial" w:cs="Arial"/>
              </w:rPr>
            </w:pPr>
          </w:p>
        </w:tc>
        <w:tc>
          <w:tcPr>
            <w:tcW w:w="3667" w:type="dxa"/>
            <w:vMerge/>
            <w:shd w:val="clear" w:color="auto" w:fill="FFFFFF" w:themeFill="background1"/>
          </w:tcPr>
          <w:p w14:paraId="059618F9" w14:textId="77777777" w:rsidR="00F505B0" w:rsidRPr="00B7706A" w:rsidRDefault="00F505B0" w:rsidP="006B5F4F">
            <w:pPr>
              <w:rPr>
                <w:rFonts w:ascii="Arial" w:hAnsi="Arial" w:cs="Arial"/>
              </w:rPr>
            </w:pPr>
          </w:p>
        </w:tc>
      </w:tr>
      <w:tr w:rsidR="00F505B0" w14:paraId="18880610" w14:textId="77777777" w:rsidTr="006B5F4F">
        <w:tc>
          <w:tcPr>
            <w:tcW w:w="1928" w:type="dxa"/>
            <w:vMerge/>
            <w:shd w:val="clear" w:color="auto" w:fill="FFFFFF" w:themeFill="background1"/>
          </w:tcPr>
          <w:p w14:paraId="02B7D900" w14:textId="77777777" w:rsidR="00F505B0" w:rsidRPr="00B7706A" w:rsidRDefault="00F505B0" w:rsidP="006B5F4F">
            <w:pPr>
              <w:rPr>
                <w:rFonts w:ascii="Arial" w:hAnsi="Arial" w:cs="Arial"/>
              </w:rPr>
            </w:pPr>
          </w:p>
        </w:tc>
        <w:tc>
          <w:tcPr>
            <w:tcW w:w="2336" w:type="dxa"/>
            <w:vMerge/>
            <w:shd w:val="clear" w:color="auto" w:fill="FFFFFF" w:themeFill="background1"/>
          </w:tcPr>
          <w:p w14:paraId="620C90DE" w14:textId="77777777" w:rsidR="00F505B0" w:rsidRPr="00B7706A" w:rsidRDefault="00F505B0" w:rsidP="006B5F4F">
            <w:pPr>
              <w:rPr>
                <w:rFonts w:ascii="Arial" w:hAnsi="Arial" w:cs="Arial"/>
              </w:rPr>
            </w:pPr>
          </w:p>
        </w:tc>
        <w:tc>
          <w:tcPr>
            <w:tcW w:w="2336" w:type="dxa"/>
            <w:shd w:val="clear" w:color="auto" w:fill="FFFFFF" w:themeFill="background1"/>
          </w:tcPr>
          <w:p w14:paraId="171E7383" w14:textId="77777777" w:rsidR="00F505B0" w:rsidRPr="00B7706A" w:rsidRDefault="00F505B0" w:rsidP="006B5F4F">
            <w:pPr>
              <w:rPr>
                <w:rFonts w:ascii="Arial" w:hAnsi="Arial" w:cs="Arial"/>
              </w:rPr>
            </w:pPr>
            <w:r>
              <w:rPr>
                <w:rFonts w:ascii="Arial" w:hAnsi="Arial" w:cs="Arial"/>
              </w:rPr>
              <w:t>Oral warnings</w:t>
            </w:r>
          </w:p>
        </w:tc>
        <w:tc>
          <w:tcPr>
            <w:tcW w:w="3100" w:type="dxa"/>
            <w:shd w:val="clear" w:color="auto" w:fill="FFFFFF" w:themeFill="background1"/>
          </w:tcPr>
          <w:p w14:paraId="0642316D" w14:textId="77777777" w:rsidR="00F505B0" w:rsidRPr="00B7706A" w:rsidRDefault="00F505B0" w:rsidP="006B5F4F">
            <w:pPr>
              <w:rPr>
                <w:rFonts w:ascii="Arial" w:hAnsi="Arial" w:cs="Arial"/>
              </w:rPr>
            </w:pPr>
          </w:p>
        </w:tc>
        <w:tc>
          <w:tcPr>
            <w:tcW w:w="3667" w:type="dxa"/>
            <w:vMerge/>
            <w:shd w:val="clear" w:color="auto" w:fill="FFFFFF" w:themeFill="background1"/>
          </w:tcPr>
          <w:p w14:paraId="346EC4FE" w14:textId="77777777" w:rsidR="00F505B0" w:rsidRPr="00B7706A" w:rsidRDefault="00F505B0" w:rsidP="006B5F4F">
            <w:pPr>
              <w:rPr>
                <w:rFonts w:ascii="Arial" w:hAnsi="Arial" w:cs="Arial"/>
              </w:rPr>
            </w:pPr>
          </w:p>
        </w:tc>
      </w:tr>
      <w:tr w:rsidR="00F505B0" w14:paraId="15A19780" w14:textId="77777777" w:rsidTr="006B5F4F">
        <w:tc>
          <w:tcPr>
            <w:tcW w:w="1928" w:type="dxa"/>
            <w:vMerge/>
            <w:shd w:val="clear" w:color="auto" w:fill="FFFFFF" w:themeFill="background1"/>
          </w:tcPr>
          <w:p w14:paraId="355D59B9" w14:textId="77777777" w:rsidR="00F505B0" w:rsidRPr="00B7706A" w:rsidRDefault="00F505B0" w:rsidP="006B5F4F">
            <w:pPr>
              <w:rPr>
                <w:rFonts w:ascii="Arial" w:hAnsi="Arial" w:cs="Arial"/>
              </w:rPr>
            </w:pPr>
          </w:p>
        </w:tc>
        <w:tc>
          <w:tcPr>
            <w:tcW w:w="2336" w:type="dxa"/>
            <w:vMerge/>
            <w:shd w:val="clear" w:color="auto" w:fill="FFFFFF" w:themeFill="background1"/>
          </w:tcPr>
          <w:p w14:paraId="5947D3BD" w14:textId="77777777" w:rsidR="00F505B0" w:rsidRPr="00B7706A" w:rsidRDefault="00F505B0" w:rsidP="006B5F4F">
            <w:pPr>
              <w:rPr>
                <w:rFonts w:ascii="Arial" w:hAnsi="Arial" w:cs="Arial"/>
              </w:rPr>
            </w:pPr>
          </w:p>
        </w:tc>
        <w:tc>
          <w:tcPr>
            <w:tcW w:w="2336" w:type="dxa"/>
            <w:shd w:val="clear" w:color="auto" w:fill="FFFFFF" w:themeFill="background1"/>
          </w:tcPr>
          <w:p w14:paraId="3392E914" w14:textId="77777777" w:rsidR="00F505B0" w:rsidRPr="00B7706A" w:rsidRDefault="00F505B0" w:rsidP="006B5F4F">
            <w:pPr>
              <w:rPr>
                <w:rFonts w:ascii="Arial" w:hAnsi="Arial" w:cs="Arial"/>
              </w:rPr>
            </w:pPr>
            <w:r>
              <w:rPr>
                <w:rFonts w:ascii="Arial" w:hAnsi="Arial" w:cs="Arial"/>
              </w:rPr>
              <w:t>Written warnings</w:t>
            </w:r>
          </w:p>
        </w:tc>
        <w:tc>
          <w:tcPr>
            <w:tcW w:w="3100" w:type="dxa"/>
            <w:shd w:val="clear" w:color="auto" w:fill="FFFFFF" w:themeFill="background1"/>
          </w:tcPr>
          <w:p w14:paraId="260481EE" w14:textId="77777777" w:rsidR="00F505B0" w:rsidRPr="00B7706A" w:rsidRDefault="00F505B0" w:rsidP="006B5F4F">
            <w:pPr>
              <w:rPr>
                <w:rFonts w:ascii="Arial" w:hAnsi="Arial" w:cs="Arial"/>
              </w:rPr>
            </w:pPr>
          </w:p>
        </w:tc>
        <w:tc>
          <w:tcPr>
            <w:tcW w:w="3667" w:type="dxa"/>
            <w:vMerge/>
            <w:shd w:val="clear" w:color="auto" w:fill="FFFFFF" w:themeFill="background1"/>
          </w:tcPr>
          <w:p w14:paraId="15F93CE3" w14:textId="77777777" w:rsidR="00F505B0" w:rsidRPr="00B7706A" w:rsidRDefault="00F505B0" w:rsidP="006B5F4F">
            <w:pPr>
              <w:rPr>
                <w:rFonts w:ascii="Arial" w:hAnsi="Arial" w:cs="Arial"/>
              </w:rPr>
            </w:pPr>
          </w:p>
        </w:tc>
      </w:tr>
      <w:tr w:rsidR="00F505B0" w14:paraId="1EC24380" w14:textId="77777777" w:rsidTr="006B5F4F">
        <w:tc>
          <w:tcPr>
            <w:tcW w:w="1928" w:type="dxa"/>
            <w:vMerge/>
            <w:shd w:val="clear" w:color="auto" w:fill="FFFFFF" w:themeFill="background1"/>
          </w:tcPr>
          <w:p w14:paraId="733DC477" w14:textId="77777777" w:rsidR="00F505B0" w:rsidRPr="00B7706A" w:rsidRDefault="00F505B0" w:rsidP="006B5F4F">
            <w:pPr>
              <w:rPr>
                <w:rFonts w:ascii="Arial" w:hAnsi="Arial" w:cs="Arial"/>
              </w:rPr>
            </w:pPr>
          </w:p>
        </w:tc>
        <w:tc>
          <w:tcPr>
            <w:tcW w:w="2336" w:type="dxa"/>
            <w:shd w:val="clear" w:color="auto" w:fill="FFFFFF" w:themeFill="background1"/>
          </w:tcPr>
          <w:p w14:paraId="23A70790" w14:textId="77777777" w:rsidR="00F505B0" w:rsidRPr="00B7706A" w:rsidRDefault="00F505B0" w:rsidP="006B5F4F">
            <w:pPr>
              <w:rPr>
                <w:rFonts w:ascii="Arial" w:hAnsi="Arial" w:cs="Arial"/>
              </w:rPr>
            </w:pPr>
            <w:r>
              <w:rPr>
                <w:rFonts w:ascii="Arial" w:hAnsi="Arial" w:cs="Arial"/>
              </w:rPr>
              <w:t>Employee conditions</w:t>
            </w:r>
          </w:p>
        </w:tc>
        <w:tc>
          <w:tcPr>
            <w:tcW w:w="2336" w:type="dxa"/>
            <w:shd w:val="clear" w:color="auto" w:fill="FFFFFF" w:themeFill="background1"/>
          </w:tcPr>
          <w:p w14:paraId="59D9DC61" w14:textId="77777777" w:rsidR="00F505B0" w:rsidRPr="00B7706A" w:rsidRDefault="00F505B0" w:rsidP="006B5F4F">
            <w:pPr>
              <w:rPr>
                <w:rFonts w:ascii="Arial" w:hAnsi="Arial" w:cs="Arial"/>
              </w:rPr>
            </w:pPr>
          </w:p>
        </w:tc>
        <w:tc>
          <w:tcPr>
            <w:tcW w:w="3100" w:type="dxa"/>
            <w:shd w:val="clear" w:color="auto" w:fill="FFFFFF" w:themeFill="background1"/>
          </w:tcPr>
          <w:p w14:paraId="15E85081" w14:textId="77777777" w:rsidR="00F505B0" w:rsidRPr="00B7706A" w:rsidRDefault="00F505B0" w:rsidP="006B5F4F">
            <w:pPr>
              <w:rPr>
                <w:rFonts w:ascii="Arial" w:hAnsi="Arial" w:cs="Arial"/>
              </w:rPr>
            </w:pPr>
            <w:r>
              <w:rPr>
                <w:rFonts w:ascii="Arial" w:hAnsi="Arial" w:cs="Arial"/>
              </w:rPr>
              <w:t>Documentation relating to an individual’s general and specific conditions of employment</w:t>
            </w:r>
          </w:p>
        </w:tc>
        <w:tc>
          <w:tcPr>
            <w:tcW w:w="3667" w:type="dxa"/>
            <w:vMerge/>
            <w:shd w:val="clear" w:color="auto" w:fill="FFFFFF" w:themeFill="background1"/>
          </w:tcPr>
          <w:p w14:paraId="0C65217C" w14:textId="77777777" w:rsidR="00F505B0" w:rsidRPr="00B7706A" w:rsidRDefault="00F505B0" w:rsidP="006B5F4F">
            <w:pPr>
              <w:rPr>
                <w:rFonts w:ascii="Arial" w:hAnsi="Arial" w:cs="Arial"/>
              </w:rPr>
            </w:pPr>
          </w:p>
        </w:tc>
      </w:tr>
      <w:tr w:rsidR="00F505B0" w14:paraId="70B66E29" w14:textId="77777777" w:rsidTr="006B5F4F">
        <w:trPr>
          <w:trHeight w:val="986"/>
        </w:trPr>
        <w:tc>
          <w:tcPr>
            <w:tcW w:w="1928" w:type="dxa"/>
            <w:vMerge/>
            <w:shd w:val="clear" w:color="auto" w:fill="FFFFFF" w:themeFill="background1"/>
          </w:tcPr>
          <w:p w14:paraId="1DA45AD9" w14:textId="77777777" w:rsidR="00F505B0" w:rsidRPr="00B7706A" w:rsidRDefault="00F505B0" w:rsidP="006B5F4F">
            <w:pPr>
              <w:rPr>
                <w:rFonts w:ascii="Arial" w:hAnsi="Arial" w:cs="Arial"/>
              </w:rPr>
            </w:pPr>
          </w:p>
        </w:tc>
        <w:tc>
          <w:tcPr>
            <w:tcW w:w="2336" w:type="dxa"/>
            <w:shd w:val="clear" w:color="auto" w:fill="FFFFFF" w:themeFill="background1"/>
          </w:tcPr>
          <w:p w14:paraId="453DE609" w14:textId="77777777" w:rsidR="00F505B0" w:rsidRPr="00B7706A" w:rsidRDefault="00F505B0" w:rsidP="006B5F4F">
            <w:pPr>
              <w:rPr>
                <w:rFonts w:ascii="Arial" w:hAnsi="Arial" w:cs="Arial"/>
              </w:rPr>
            </w:pPr>
            <w:r>
              <w:rPr>
                <w:rFonts w:ascii="Arial" w:hAnsi="Arial" w:cs="Arial"/>
              </w:rPr>
              <w:t>Employee details</w:t>
            </w:r>
          </w:p>
        </w:tc>
        <w:tc>
          <w:tcPr>
            <w:tcW w:w="2336" w:type="dxa"/>
            <w:shd w:val="clear" w:color="auto" w:fill="FFFFFF" w:themeFill="background1"/>
          </w:tcPr>
          <w:p w14:paraId="72AED1BD" w14:textId="77777777" w:rsidR="00F505B0" w:rsidRPr="00B7706A" w:rsidRDefault="00F505B0" w:rsidP="006B5F4F">
            <w:pPr>
              <w:rPr>
                <w:rFonts w:ascii="Arial" w:hAnsi="Arial" w:cs="Arial"/>
              </w:rPr>
            </w:pPr>
          </w:p>
        </w:tc>
        <w:tc>
          <w:tcPr>
            <w:tcW w:w="3100" w:type="dxa"/>
            <w:shd w:val="clear" w:color="auto" w:fill="FFFFFF" w:themeFill="background1"/>
          </w:tcPr>
          <w:p w14:paraId="37B14422" w14:textId="77777777" w:rsidR="00F505B0" w:rsidRPr="00B7706A" w:rsidRDefault="00F505B0" w:rsidP="006B5F4F">
            <w:pPr>
              <w:rPr>
                <w:rFonts w:ascii="Arial" w:hAnsi="Arial" w:cs="Arial"/>
              </w:rPr>
            </w:pPr>
            <w:r>
              <w:rPr>
                <w:rFonts w:ascii="Arial" w:hAnsi="Arial" w:cs="Arial"/>
              </w:rPr>
              <w:t>Details about the employee and his/her appointed post</w:t>
            </w:r>
          </w:p>
        </w:tc>
        <w:tc>
          <w:tcPr>
            <w:tcW w:w="3667" w:type="dxa"/>
            <w:vMerge/>
            <w:shd w:val="clear" w:color="auto" w:fill="FFFFFF" w:themeFill="background1"/>
          </w:tcPr>
          <w:p w14:paraId="268FAB96" w14:textId="77777777" w:rsidR="00F505B0" w:rsidRPr="00B7706A" w:rsidRDefault="00F505B0" w:rsidP="006B5F4F">
            <w:pPr>
              <w:rPr>
                <w:rFonts w:ascii="Arial" w:hAnsi="Arial" w:cs="Arial"/>
              </w:rPr>
            </w:pPr>
          </w:p>
        </w:tc>
      </w:tr>
      <w:tr w:rsidR="00F505B0" w14:paraId="6C8B6841" w14:textId="77777777" w:rsidTr="006B5F4F">
        <w:tc>
          <w:tcPr>
            <w:tcW w:w="1928" w:type="dxa"/>
            <w:vMerge/>
            <w:shd w:val="clear" w:color="auto" w:fill="FFFFFF" w:themeFill="background1"/>
          </w:tcPr>
          <w:p w14:paraId="21ACFE7A" w14:textId="77777777" w:rsidR="00F505B0" w:rsidRPr="00B7706A" w:rsidRDefault="00F505B0" w:rsidP="006B5F4F">
            <w:pPr>
              <w:rPr>
                <w:rFonts w:ascii="Arial" w:hAnsi="Arial" w:cs="Arial"/>
              </w:rPr>
            </w:pPr>
          </w:p>
        </w:tc>
        <w:tc>
          <w:tcPr>
            <w:tcW w:w="2336" w:type="dxa"/>
            <w:shd w:val="clear" w:color="auto" w:fill="FFFFFF" w:themeFill="background1"/>
          </w:tcPr>
          <w:p w14:paraId="04AB513C" w14:textId="77777777" w:rsidR="00F505B0" w:rsidRPr="00B7706A" w:rsidRDefault="00F505B0" w:rsidP="006B5F4F">
            <w:pPr>
              <w:rPr>
                <w:rFonts w:ascii="Arial" w:hAnsi="Arial" w:cs="Arial"/>
              </w:rPr>
            </w:pPr>
            <w:r>
              <w:rPr>
                <w:rFonts w:ascii="Arial" w:hAnsi="Arial" w:cs="Arial"/>
              </w:rPr>
              <w:t>Grievances</w:t>
            </w:r>
          </w:p>
        </w:tc>
        <w:tc>
          <w:tcPr>
            <w:tcW w:w="2336" w:type="dxa"/>
            <w:shd w:val="clear" w:color="auto" w:fill="FFFFFF" w:themeFill="background1"/>
          </w:tcPr>
          <w:p w14:paraId="3B582624" w14:textId="77777777" w:rsidR="00F505B0" w:rsidRPr="00B7706A" w:rsidRDefault="00F505B0" w:rsidP="006B5F4F">
            <w:pPr>
              <w:rPr>
                <w:rFonts w:ascii="Arial" w:hAnsi="Arial" w:cs="Arial"/>
              </w:rPr>
            </w:pPr>
          </w:p>
        </w:tc>
        <w:tc>
          <w:tcPr>
            <w:tcW w:w="3100" w:type="dxa"/>
            <w:shd w:val="clear" w:color="auto" w:fill="FFFFFF" w:themeFill="background1"/>
          </w:tcPr>
          <w:p w14:paraId="3FBC0786" w14:textId="77777777" w:rsidR="00F505B0" w:rsidRPr="00B7706A" w:rsidRDefault="00F505B0" w:rsidP="006B5F4F">
            <w:pPr>
              <w:rPr>
                <w:rFonts w:ascii="Arial" w:hAnsi="Arial" w:cs="Arial"/>
              </w:rPr>
            </w:pPr>
            <w:r>
              <w:rPr>
                <w:rFonts w:ascii="Arial" w:hAnsi="Arial" w:cs="Arial"/>
              </w:rPr>
              <w:t>Documents relating to the grievances between the employer and employee</w:t>
            </w:r>
          </w:p>
        </w:tc>
        <w:tc>
          <w:tcPr>
            <w:tcW w:w="3667" w:type="dxa"/>
            <w:vMerge/>
            <w:shd w:val="clear" w:color="auto" w:fill="FFFFFF" w:themeFill="background1"/>
          </w:tcPr>
          <w:p w14:paraId="2B796E5B" w14:textId="77777777" w:rsidR="00F505B0" w:rsidRPr="00B7706A" w:rsidRDefault="00F505B0" w:rsidP="006B5F4F">
            <w:pPr>
              <w:rPr>
                <w:rFonts w:ascii="Arial" w:hAnsi="Arial" w:cs="Arial"/>
              </w:rPr>
            </w:pPr>
          </w:p>
        </w:tc>
      </w:tr>
      <w:tr w:rsidR="00F505B0" w14:paraId="46C78AC6" w14:textId="77777777" w:rsidTr="006B5F4F">
        <w:tc>
          <w:tcPr>
            <w:tcW w:w="1928" w:type="dxa"/>
            <w:vMerge/>
            <w:shd w:val="clear" w:color="auto" w:fill="FFFFFF" w:themeFill="background1"/>
          </w:tcPr>
          <w:p w14:paraId="3B2B8597" w14:textId="77777777" w:rsidR="00F505B0" w:rsidRPr="00B7706A" w:rsidRDefault="00F505B0" w:rsidP="006B5F4F">
            <w:pPr>
              <w:rPr>
                <w:rFonts w:ascii="Arial" w:hAnsi="Arial" w:cs="Arial"/>
              </w:rPr>
            </w:pPr>
          </w:p>
        </w:tc>
        <w:tc>
          <w:tcPr>
            <w:tcW w:w="2336" w:type="dxa"/>
            <w:shd w:val="clear" w:color="auto" w:fill="FFFFFF" w:themeFill="background1"/>
          </w:tcPr>
          <w:p w14:paraId="0FB0D4FD" w14:textId="77777777" w:rsidR="00F505B0" w:rsidRPr="00B7706A" w:rsidRDefault="00F505B0" w:rsidP="006B5F4F">
            <w:pPr>
              <w:rPr>
                <w:rFonts w:ascii="Arial" w:hAnsi="Arial" w:cs="Arial"/>
              </w:rPr>
            </w:pPr>
            <w:r>
              <w:rPr>
                <w:rFonts w:ascii="Arial" w:hAnsi="Arial" w:cs="Arial"/>
              </w:rPr>
              <w:t>Individual training records</w:t>
            </w:r>
          </w:p>
        </w:tc>
        <w:tc>
          <w:tcPr>
            <w:tcW w:w="2336" w:type="dxa"/>
            <w:shd w:val="clear" w:color="auto" w:fill="FFFFFF" w:themeFill="background1"/>
          </w:tcPr>
          <w:p w14:paraId="0DE7AD4E" w14:textId="77777777" w:rsidR="00F505B0" w:rsidRPr="00B7706A" w:rsidRDefault="00F505B0" w:rsidP="006B5F4F">
            <w:pPr>
              <w:rPr>
                <w:rFonts w:ascii="Arial" w:hAnsi="Arial" w:cs="Arial"/>
              </w:rPr>
            </w:pPr>
            <w:r>
              <w:rPr>
                <w:rFonts w:ascii="Arial" w:hAnsi="Arial" w:cs="Arial"/>
              </w:rPr>
              <w:t>Proof of completion</w:t>
            </w:r>
          </w:p>
        </w:tc>
        <w:tc>
          <w:tcPr>
            <w:tcW w:w="3100" w:type="dxa"/>
            <w:shd w:val="clear" w:color="auto" w:fill="FFFFFF" w:themeFill="background1"/>
          </w:tcPr>
          <w:p w14:paraId="0BF03014" w14:textId="77777777" w:rsidR="00F505B0" w:rsidRPr="00B7706A" w:rsidRDefault="00F505B0" w:rsidP="006B5F4F">
            <w:pPr>
              <w:rPr>
                <w:rFonts w:ascii="Arial" w:hAnsi="Arial" w:cs="Arial"/>
              </w:rPr>
            </w:pPr>
            <w:r>
              <w:rPr>
                <w:rFonts w:ascii="Arial" w:hAnsi="Arial" w:cs="Arial"/>
              </w:rPr>
              <w:t>Evidence of course completion</w:t>
            </w:r>
          </w:p>
        </w:tc>
        <w:tc>
          <w:tcPr>
            <w:tcW w:w="3667" w:type="dxa"/>
            <w:vMerge/>
            <w:shd w:val="clear" w:color="auto" w:fill="FFFFFF" w:themeFill="background1"/>
          </w:tcPr>
          <w:p w14:paraId="18711F39" w14:textId="77777777" w:rsidR="00F505B0" w:rsidRPr="00B7706A" w:rsidRDefault="00F505B0" w:rsidP="006B5F4F">
            <w:pPr>
              <w:rPr>
                <w:rFonts w:ascii="Arial" w:hAnsi="Arial" w:cs="Arial"/>
              </w:rPr>
            </w:pPr>
          </w:p>
        </w:tc>
      </w:tr>
      <w:tr w:rsidR="00F505B0" w14:paraId="4D5C39CF" w14:textId="77777777" w:rsidTr="006B5F4F">
        <w:tc>
          <w:tcPr>
            <w:tcW w:w="1928" w:type="dxa"/>
            <w:vMerge/>
            <w:shd w:val="clear" w:color="auto" w:fill="FFFFFF" w:themeFill="background1"/>
          </w:tcPr>
          <w:p w14:paraId="7023A931" w14:textId="77777777" w:rsidR="00F505B0" w:rsidRPr="00B7706A" w:rsidRDefault="00F505B0" w:rsidP="006B5F4F">
            <w:pPr>
              <w:rPr>
                <w:rFonts w:ascii="Arial" w:hAnsi="Arial" w:cs="Arial"/>
              </w:rPr>
            </w:pPr>
          </w:p>
        </w:tc>
        <w:tc>
          <w:tcPr>
            <w:tcW w:w="2336" w:type="dxa"/>
            <w:shd w:val="clear" w:color="auto" w:fill="FFFFFF" w:themeFill="background1"/>
          </w:tcPr>
          <w:p w14:paraId="231E9FC8" w14:textId="77777777" w:rsidR="00F505B0" w:rsidRPr="00B7706A" w:rsidRDefault="00F505B0" w:rsidP="006B5F4F">
            <w:pPr>
              <w:rPr>
                <w:rFonts w:ascii="Arial" w:hAnsi="Arial" w:cs="Arial"/>
              </w:rPr>
            </w:pPr>
            <w:r>
              <w:rPr>
                <w:rFonts w:ascii="Arial" w:hAnsi="Arial" w:cs="Arial"/>
              </w:rPr>
              <w:t>Leave</w:t>
            </w:r>
          </w:p>
        </w:tc>
        <w:tc>
          <w:tcPr>
            <w:tcW w:w="2336" w:type="dxa"/>
            <w:shd w:val="clear" w:color="auto" w:fill="FFFFFF" w:themeFill="background1"/>
          </w:tcPr>
          <w:p w14:paraId="68E4938C" w14:textId="77777777" w:rsidR="00F505B0" w:rsidRPr="00B7706A" w:rsidRDefault="00F505B0" w:rsidP="006B5F4F">
            <w:pPr>
              <w:rPr>
                <w:rFonts w:ascii="Arial" w:hAnsi="Arial" w:cs="Arial"/>
              </w:rPr>
            </w:pPr>
          </w:p>
        </w:tc>
        <w:tc>
          <w:tcPr>
            <w:tcW w:w="3100" w:type="dxa"/>
            <w:shd w:val="clear" w:color="auto" w:fill="FFFFFF" w:themeFill="background1"/>
          </w:tcPr>
          <w:p w14:paraId="23FD3E2C" w14:textId="77777777" w:rsidR="00F505B0" w:rsidRPr="00B7706A" w:rsidRDefault="00F505B0" w:rsidP="006B5F4F">
            <w:pPr>
              <w:rPr>
                <w:rFonts w:ascii="Arial" w:hAnsi="Arial" w:cs="Arial"/>
              </w:rPr>
            </w:pPr>
            <w:r>
              <w:rPr>
                <w:rFonts w:ascii="Arial" w:hAnsi="Arial" w:cs="Arial"/>
              </w:rPr>
              <w:t>Documentation relating to requested employee leave: annual, study, carers, special, compassionate, unpaid</w:t>
            </w:r>
          </w:p>
        </w:tc>
        <w:tc>
          <w:tcPr>
            <w:tcW w:w="3667" w:type="dxa"/>
            <w:vMerge/>
            <w:shd w:val="clear" w:color="auto" w:fill="FFFFFF" w:themeFill="background1"/>
          </w:tcPr>
          <w:p w14:paraId="4546EF6E" w14:textId="77777777" w:rsidR="00F505B0" w:rsidRPr="00B7706A" w:rsidRDefault="00F505B0" w:rsidP="006B5F4F">
            <w:pPr>
              <w:rPr>
                <w:rFonts w:ascii="Arial" w:hAnsi="Arial" w:cs="Arial"/>
              </w:rPr>
            </w:pPr>
          </w:p>
        </w:tc>
      </w:tr>
      <w:tr w:rsidR="00F505B0" w14:paraId="4CE10E54" w14:textId="77777777" w:rsidTr="006B5F4F">
        <w:tc>
          <w:tcPr>
            <w:tcW w:w="1928" w:type="dxa"/>
            <w:vMerge/>
            <w:shd w:val="clear" w:color="auto" w:fill="FFFFFF" w:themeFill="background1"/>
          </w:tcPr>
          <w:p w14:paraId="662294C9" w14:textId="77777777" w:rsidR="00F505B0" w:rsidRPr="00B7706A" w:rsidRDefault="00F505B0" w:rsidP="006B5F4F">
            <w:pPr>
              <w:rPr>
                <w:rFonts w:ascii="Arial" w:hAnsi="Arial" w:cs="Arial"/>
              </w:rPr>
            </w:pPr>
          </w:p>
        </w:tc>
        <w:tc>
          <w:tcPr>
            <w:tcW w:w="2336" w:type="dxa"/>
            <w:shd w:val="clear" w:color="auto" w:fill="FFFFFF" w:themeFill="background1"/>
          </w:tcPr>
          <w:p w14:paraId="57B2D403" w14:textId="77777777" w:rsidR="00F505B0" w:rsidRPr="00B7706A" w:rsidRDefault="00F505B0" w:rsidP="006B5F4F">
            <w:pPr>
              <w:rPr>
                <w:rFonts w:ascii="Arial" w:hAnsi="Arial" w:cs="Arial"/>
              </w:rPr>
            </w:pPr>
            <w:r>
              <w:rPr>
                <w:rFonts w:ascii="Arial" w:hAnsi="Arial" w:cs="Arial"/>
              </w:rPr>
              <w:t>Maternity / Paternity</w:t>
            </w:r>
          </w:p>
        </w:tc>
        <w:tc>
          <w:tcPr>
            <w:tcW w:w="2336" w:type="dxa"/>
            <w:shd w:val="clear" w:color="auto" w:fill="FFFFFF" w:themeFill="background1"/>
          </w:tcPr>
          <w:p w14:paraId="027C4DA3" w14:textId="77777777" w:rsidR="00F505B0" w:rsidRPr="00B7706A" w:rsidRDefault="00F505B0" w:rsidP="006B5F4F">
            <w:pPr>
              <w:rPr>
                <w:rFonts w:ascii="Arial" w:hAnsi="Arial" w:cs="Arial"/>
              </w:rPr>
            </w:pPr>
          </w:p>
        </w:tc>
        <w:tc>
          <w:tcPr>
            <w:tcW w:w="3100" w:type="dxa"/>
            <w:shd w:val="clear" w:color="auto" w:fill="FFFFFF" w:themeFill="background1"/>
          </w:tcPr>
          <w:p w14:paraId="75BB11D2" w14:textId="77777777" w:rsidR="00F505B0" w:rsidRPr="00B7706A" w:rsidRDefault="00F505B0" w:rsidP="006B5F4F">
            <w:pPr>
              <w:rPr>
                <w:rFonts w:ascii="Arial" w:hAnsi="Arial" w:cs="Arial"/>
              </w:rPr>
            </w:pPr>
            <w:r>
              <w:rPr>
                <w:rFonts w:ascii="Arial" w:hAnsi="Arial" w:cs="Arial"/>
              </w:rPr>
              <w:t>Entitlements and calculations</w:t>
            </w:r>
          </w:p>
        </w:tc>
        <w:tc>
          <w:tcPr>
            <w:tcW w:w="3667" w:type="dxa"/>
            <w:shd w:val="clear" w:color="auto" w:fill="FFFFFF" w:themeFill="background1"/>
            <w:vAlign w:val="center"/>
          </w:tcPr>
          <w:p w14:paraId="24A79A8E" w14:textId="77777777" w:rsidR="00F505B0" w:rsidRPr="00B7706A" w:rsidRDefault="00F505B0" w:rsidP="006B5F4F">
            <w:pPr>
              <w:rPr>
                <w:rFonts w:ascii="Arial" w:hAnsi="Arial" w:cs="Arial"/>
              </w:rPr>
            </w:pPr>
            <w:r>
              <w:rPr>
                <w:rFonts w:ascii="Arial" w:hAnsi="Arial" w:cs="Arial"/>
              </w:rPr>
              <w:t>Destroy 6 years after termination of employment</w:t>
            </w:r>
          </w:p>
        </w:tc>
      </w:tr>
      <w:tr w:rsidR="00F505B0" w14:paraId="5300C397" w14:textId="77777777" w:rsidTr="006B5F4F">
        <w:tc>
          <w:tcPr>
            <w:tcW w:w="1928" w:type="dxa"/>
            <w:vMerge/>
            <w:shd w:val="clear" w:color="auto" w:fill="FFFFFF" w:themeFill="background1"/>
          </w:tcPr>
          <w:p w14:paraId="70EF9710" w14:textId="77777777" w:rsidR="00F505B0" w:rsidRPr="00B7706A" w:rsidRDefault="00F505B0" w:rsidP="006B5F4F">
            <w:pPr>
              <w:rPr>
                <w:rFonts w:ascii="Arial" w:hAnsi="Arial" w:cs="Arial"/>
              </w:rPr>
            </w:pPr>
          </w:p>
        </w:tc>
        <w:tc>
          <w:tcPr>
            <w:tcW w:w="2336" w:type="dxa"/>
            <w:shd w:val="clear" w:color="auto" w:fill="FFFFFF" w:themeFill="background1"/>
          </w:tcPr>
          <w:p w14:paraId="328325E4" w14:textId="77777777" w:rsidR="00F505B0" w:rsidRPr="00B7706A" w:rsidRDefault="00F505B0" w:rsidP="006B5F4F">
            <w:pPr>
              <w:rPr>
                <w:rFonts w:ascii="Arial" w:hAnsi="Arial" w:cs="Arial"/>
              </w:rPr>
            </w:pPr>
            <w:r>
              <w:rPr>
                <w:rFonts w:ascii="Arial" w:hAnsi="Arial" w:cs="Arial"/>
              </w:rPr>
              <w:t>Medical assessments</w:t>
            </w:r>
          </w:p>
        </w:tc>
        <w:tc>
          <w:tcPr>
            <w:tcW w:w="2336" w:type="dxa"/>
            <w:shd w:val="clear" w:color="auto" w:fill="FFFFFF" w:themeFill="background1"/>
          </w:tcPr>
          <w:p w14:paraId="6C517703" w14:textId="77777777" w:rsidR="00F505B0" w:rsidRPr="00B7706A" w:rsidRDefault="00F505B0" w:rsidP="006B5F4F">
            <w:pPr>
              <w:rPr>
                <w:rFonts w:ascii="Arial" w:hAnsi="Arial" w:cs="Arial"/>
              </w:rPr>
            </w:pPr>
          </w:p>
        </w:tc>
        <w:tc>
          <w:tcPr>
            <w:tcW w:w="3100" w:type="dxa"/>
            <w:shd w:val="clear" w:color="auto" w:fill="FFFFFF" w:themeFill="background1"/>
          </w:tcPr>
          <w:p w14:paraId="0C4FB078" w14:textId="77777777" w:rsidR="00F505B0" w:rsidRPr="00B7706A" w:rsidRDefault="00F505B0" w:rsidP="006B5F4F">
            <w:pPr>
              <w:rPr>
                <w:rFonts w:ascii="Arial" w:hAnsi="Arial" w:cs="Arial"/>
              </w:rPr>
            </w:pPr>
            <w:r>
              <w:rPr>
                <w:rFonts w:ascii="Arial" w:hAnsi="Arial" w:cs="Arial"/>
              </w:rPr>
              <w:t>Medical assessments and health related information</w:t>
            </w:r>
          </w:p>
        </w:tc>
        <w:tc>
          <w:tcPr>
            <w:tcW w:w="3667" w:type="dxa"/>
            <w:shd w:val="clear" w:color="auto" w:fill="FFFFFF" w:themeFill="background1"/>
          </w:tcPr>
          <w:p w14:paraId="6831A12A" w14:textId="77777777" w:rsidR="00F505B0" w:rsidRPr="00B7706A" w:rsidRDefault="00F505B0" w:rsidP="006B5F4F">
            <w:pPr>
              <w:rPr>
                <w:rFonts w:ascii="Arial" w:hAnsi="Arial" w:cs="Arial"/>
              </w:rPr>
            </w:pPr>
            <w:r>
              <w:rPr>
                <w:rFonts w:ascii="Arial" w:hAnsi="Arial" w:cs="Arial"/>
              </w:rPr>
              <w:t>Destroy 6 years after termination of employment</w:t>
            </w:r>
          </w:p>
        </w:tc>
      </w:tr>
      <w:tr w:rsidR="00F505B0" w14:paraId="4518FB7E" w14:textId="77777777" w:rsidTr="006B5F4F">
        <w:tc>
          <w:tcPr>
            <w:tcW w:w="1928" w:type="dxa"/>
            <w:vMerge/>
            <w:shd w:val="clear" w:color="auto" w:fill="FFFFFF" w:themeFill="background1"/>
          </w:tcPr>
          <w:p w14:paraId="5F5C50F2" w14:textId="77777777" w:rsidR="00F505B0" w:rsidRPr="00B7706A" w:rsidRDefault="00F505B0" w:rsidP="006B5F4F">
            <w:pPr>
              <w:rPr>
                <w:rFonts w:ascii="Arial" w:hAnsi="Arial" w:cs="Arial"/>
              </w:rPr>
            </w:pPr>
          </w:p>
        </w:tc>
        <w:tc>
          <w:tcPr>
            <w:tcW w:w="2336" w:type="dxa"/>
            <w:shd w:val="clear" w:color="auto" w:fill="FFFFFF" w:themeFill="background1"/>
          </w:tcPr>
          <w:p w14:paraId="739A2CA0" w14:textId="77777777" w:rsidR="00F505B0" w:rsidRPr="00B7706A" w:rsidRDefault="00F505B0" w:rsidP="006B5F4F">
            <w:pPr>
              <w:rPr>
                <w:rFonts w:ascii="Arial" w:hAnsi="Arial" w:cs="Arial"/>
              </w:rPr>
            </w:pPr>
            <w:r>
              <w:rPr>
                <w:rFonts w:ascii="Arial" w:hAnsi="Arial" w:cs="Arial"/>
              </w:rPr>
              <w:t>Major injuries</w:t>
            </w:r>
          </w:p>
        </w:tc>
        <w:tc>
          <w:tcPr>
            <w:tcW w:w="2336" w:type="dxa"/>
            <w:shd w:val="clear" w:color="auto" w:fill="FFFFFF" w:themeFill="background1"/>
          </w:tcPr>
          <w:p w14:paraId="7CAEF8B9" w14:textId="77777777" w:rsidR="00F505B0" w:rsidRPr="00B7706A" w:rsidRDefault="00F505B0" w:rsidP="006B5F4F">
            <w:pPr>
              <w:rPr>
                <w:rFonts w:ascii="Arial" w:hAnsi="Arial" w:cs="Arial"/>
              </w:rPr>
            </w:pPr>
          </w:p>
        </w:tc>
        <w:tc>
          <w:tcPr>
            <w:tcW w:w="3100" w:type="dxa"/>
            <w:shd w:val="clear" w:color="auto" w:fill="FFFFFF" w:themeFill="background1"/>
          </w:tcPr>
          <w:p w14:paraId="5F88C21F" w14:textId="77777777" w:rsidR="00F505B0" w:rsidRPr="00B7706A" w:rsidRDefault="00F505B0" w:rsidP="006B5F4F">
            <w:pPr>
              <w:rPr>
                <w:rFonts w:ascii="Arial" w:hAnsi="Arial" w:cs="Arial"/>
              </w:rPr>
            </w:pPr>
            <w:r>
              <w:rPr>
                <w:rFonts w:ascii="Arial" w:hAnsi="Arial" w:cs="Arial"/>
              </w:rPr>
              <w:t>Record major injuries – note if hazardous injury then see below in Health &amp; Safety section</w:t>
            </w:r>
          </w:p>
        </w:tc>
        <w:tc>
          <w:tcPr>
            <w:tcW w:w="3667" w:type="dxa"/>
            <w:shd w:val="clear" w:color="auto" w:fill="FFFFFF" w:themeFill="background1"/>
          </w:tcPr>
          <w:p w14:paraId="1C8C1547" w14:textId="77777777" w:rsidR="00F505B0" w:rsidRPr="00B7706A" w:rsidRDefault="00F505B0" w:rsidP="006B5F4F">
            <w:pPr>
              <w:rPr>
                <w:rFonts w:ascii="Arial" w:hAnsi="Arial" w:cs="Arial"/>
              </w:rPr>
            </w:pPr>
            <w:r>
              <w:rPr>
                <w:rFonts w:ascii="Arial" w:hAnsi="Arial" w:cs="Arial"/>
              </w:rPr>
              <w:t>Major hazardous injury recording should be kept for 40 years after termination of employment (See HSE website)</w:t>
            </w:r>
          </w:p>
        </w:tc>
      </w:tr>
      <w:tr w:rsidR="00F505B0" w14:paraId="005ADED0" w14:textId="77777777" w:rsidTr="006B5F4F">
        <w:tc>
          <w:tcPr>
            <w:tcW w:w="1928" w:type="dxa"/>
            <w:vMerge/>
            <w:shd w:val="clear" w:color="auto" w:fill="FFFFFF" w:themeFill="background1"/>
          </w:tcPr>
          <w:p w14:paraId="6A74DB2D" w14:textId="77777777" w:rsidR="00F505B0" w:rsidRPr="00B7706A" w:rsidRDefault="00F505B0" w:rsidP="006B5F4F">
            <w:pPr>
              <w:rPr>
                <w:rFonts w:ascii="Arial" w:hAnsi="Arial" w:cs="Arial"/>
              </w:rPr>
            </w:pPr>
          </w:p>
        </w:tc>
        <w:tc>
          <w:tcPr>
            <w:tcW w:w="2336" w:type="dxa"/>
            <w:shd w:val="clear" w:color="auto" w:fill="FFFFFF" w:themeFill="background1"/>
          </w:tcPr>
          <w:p w14:paraId="2009355A" w14:textId="77777777" w:rsidR="00F505B0" w:rsidRPr="00B7706A" w:rsidRDefault="00F505B0" w:rsidP="006B5F4F">
            <w:pPr>
              <w:rPr>
                <w:rFonts w:ascii="Arial" w:hAnsi="Arial" w:cs="Arial"/>
              </w:rPr>
            </w:pPr>
            <w:r>
              <w:rPr>
                <w:rFonts w:ascii="Arial" w:hAnsi="Arial" w:cs="Arial"/>
              </w:rPr>
              <w:t>Performance appraisal</w:t>
            </w:r>
          </w:p>
        </w:tc>
        <w:tc>
          <w:tcPr>
            <w:tcW w:w="2336" w:type="dxa"/>
            <w:shd w:val="clear" w:color="auto" w:fill="FFFFFF" w:themeFill="background1"/>
          </w:tcPr>
          <w:p w14:paraId="1C5075AB" w14:textId="77777777" w:rsidR="00F505B0" w:rsidRPr="00B7706A" w:rsidRDefault="00F505B0" w:rsidP="006B5F4F">
            <w:pPr>
              <w:rPr>
                <w:rFonts w:ascii="Arial" w:hAnsi="Arial" w:cs="Arial"/>
              </w:rPr>
            </w:pPr>
          </w:p>
        </w:tc>
        <w:tc>
          <w:tcPr>
            <w:tcW w:w="3100" w:type="dxa"/>
            <w:shd w:val="clear" w:color="auto" w:fill="FFFFFF" w:themeFill="background1"/>
          </w:tcPr>
          <w:p w14:paraId="55BEEEE5" w14:textId="77777777" w:rsidR="00F505B0" w:rsidRPr="00B7706A" w:rsidRDefault="00F505B0" w:rsidP="006B5F4F">
            <w:pPr>
              <w:rPr>
                <w:rFonts w:ascii="Arial" w:hAnsi="Arial" w:cs="Arial"/>
              </w:rPr>
            </w:pPr>
            <w:r>
              <w:rPr>
                <w:rFonts w:ascii="Arial" w:hAnsi="Arial" w:cs="Arial"/>
              </w:rPr>
              <w:t>Documentation relating to the performance appraisal of the employee, including performance related pay if applicable</w:t>
            </w:r>
          </w:p>
        </w:tc>
        <w:tc>
          <w:tcPr>
            <w:tcW w:w="3667" w:type="dxa"/>
            <w:shd w:val="clear" w:color="auto" w:fill="FFFFFF" w:themeFill="background1"/>
          </w:tcPr>
          <w:p w14:paraId="18DFB5DD" w14:textId="77777777" w:rsidR="00F505B0" w:rsidRDefault="00F505B0" w:rsidP="006B5F4F">
            <w:pPr>
              <w:rPr>
                <w:rFonts w:ascii="Arial" w:hAnsi="Arial" w:cs="Arial"/>
              </w:rPr>
            </w:pPr>
          </w:p>
          <w:p w14:paraId="59509DA0" w14:textId="77777777" w:rsidR="00F505B0" w:rsidRDefault="00F505B0" w:rsidP="006B5F4F">
            <w:pPr>
              <w:rPr>
                <w:rFonts w:ascii="Arial" w:hAnsi="Arial" w:cs="Arial"/>
              </w:rPr>
            </w:pPr>
            <w:r>
              <w:rPr>
                <w:rFonts w:ascii="Arial" w:hAnsi="Arial" w:cs="Arial"/>
              </w:rPr>
              <w:t xml:space="preserve">Destroy 6 years after termination of employment </w:t>
            </w:r>
          </w:p>
          <w:p w14:paraId="04BBE1C3" w14:textId="77777777" w:rsidR="00F505B0" w:rsidRDefault="00F505B0" w:rsidP="006B5F4F">
            <w:pPr>
              <w:rPr>
                <w:rFonts w:ascii="Arial" w:hAnsi="Arial" w:cs="Arial"/>
              </w:rPr>
            </w:pPr>
          </w:p>
          <w:p w14:paraId="36D0B920" w14:textId="77777777" w:rsidR="00F505B0" w:rsidRPr="00B7706A" w:rsidRDefault="00F505B0" w:rsidP="006B5F4F">
            <w:pPr>
              <w:rPr>
                <w:rFonts w:ascii="Arial" w:hAnsi="Arial" w:cs="Arial"/>
              </w:rPr>
            </w:pPr>
          </w:p>
        </w:tc>
      </w:tr>
      <w:tr w:rsidR="00F505B0" w14:paraId="1282918A" w14:textId="77777777" w:rsidTr="006B5F4F">
        <w:tc>
          <w:tcPr>
            <w:tcW w:w="1928" w:type="dxa"/>
            <w:vMerge/>
            <w:shd w:val="clear" w:color="auto" w:fill="FFFFFF" w:themeFill="background1"/>
          </w:tcPr>
          <w:p w14:paraId="39229167" w14:textId="77777777" w:rsidR="00F505B0" w:rsidRPr="00B7706A" w:rsidRDefault="00F505B0" w:rsidP="006B5F4F">
            <w:pPr>
              <w:rPr>
                <w:rFonts w:ascii="Arial" w:hAnsi="Arial" w:cs="Arial"/>
              </w:rPr>
            </w:pPr>
          </w:p>
        </w:tc>
        <w:tc>
          <w:tcPr>
            <w:tcW w:w="2336" w:type="dxa"/>
            <w:shd w:val="clear" w:color="auto" w:fill="FFFFFF" w:themeFill="background1"/>
          </w:tcPr>
          <w:p w14:paraId="7E30ECF7" w14:textId="77777777" w:rsidR="00F505B0" w:rsidRPr="00B7706A" w:rsidRDefault="00F505B0" w:rsidP="006B5F4F">
            <w:pPr>
              <w:rPr>
                <w:rFonts w:ascii="Arial" w:hAnsi="Arial" w:cs="Arial"/>
              </w:rPr>
            </w:pPr>
            <w:r>
              <w:rPr>
                <w:rFonts w:ascii="Arial" w:hAnsi="Arial" w:cs="Arial"/>
              </w:rPr>
              <w:t>Personal Risk Assessments</w:t>
            </w:r>
          </w:p>
        </w:tc>
        <w:tc>
          <w:tcPr>
            <w:tcW w:w="2336" w:type="dxa"/>
            <w:shd w:val="clear" w:color="auto" w:fill="FFFFFF" w:themeFill="background1"/>
          </w:tcPr>
          <w:p w14:paraId="35FFB212" w14:textId="77777777" w:rsidR="00F505B0" w:rsidRPr="00B7706A" w:rsidRDefault="00F505B0" w:rsidP="006B5F4F">
            <w:pPr>
              <w:rPr>
                <w:rFonts w:ascii="Arial" w:hAnsi="Arial" w:cs="Arial"/>
              </w:rPr>
            </w:pPr>
          </w:p>
        </w:tc>
        <w:tc>
          <w:tcPr>
            <w:tcW w:w="3100" w:type="dxa"/>
            <w:shd w:val="clear" w:color="auto" w:fill="FFFFFF" w:themeFill="background1"/>
          </w:tcPr>
          <w:p w14:paraId="2D5F3D93" w14:textId="77777777" w:rsidR="00F505B0" w:rsidRPr="00B7706A" w:rsidRDefault="00F505B0" w:rsidP="006B5F4F">
            <w:pPr>
              <w:rPr>
                <w:rFonts w:ascii="Arial" w:hAnsi="Arial" w:cs="Arial"/>
              </w:rPr>
            </w:pPr>
            <w:r>
              <w:rPr>
                <w:rFonts w:ascii="Arial" w:hAnsi="Arial" w:cs="Arial"/>
              </w:rPr>
              <w:t>Including restrictions e.g. cannot lift, desk work only</w:t>
            </w:r>
          </w:p>
        </w:tc>
        <w:tc>
          <w:tcPr>
            <w:tcW w:w="3667" w:type="dxa"/>
            <w:shd w:val="clear" w:color="auto" w:fill="FFFFFF" w:themeFill="background1"/>
          </w:tcPr>
          <w:p w14:paraId="39C9EC7F" w14:textId="77777777" w:rsidR="00F505B0" w:rsidRPr="00B7706A" w:rsidRDefault="00F505B0" w:rsidP="006B5F4F">
            <w:pPr>
              <w:rPr>
                <w:rFonts w:ascii="Arial" w:hAnsi="Arial" w:cs="Arial"/>
              </w:rPr>
            </w:pPr>
            <w:r>
              <w:rPr>
                <w:rFonts w:ascii="Arial" w:hAnsi="Arial" w:cs="Arial"/>
              </w:rPr>
              <w:t>Destroy 6 years after termination of employment</w:t>
            </w:r>
          </w:p>
        </w:tc>
      </w:tr>
      <w:tr w:rsidR="00F505B0" w14:paraId="165CFC06" w14:textId="77777777" w:rsidTr="006B5F4F">
        <w:tc>
          <w:tcPr>
            <w:tcW w:w="1928" w:type="dxa"/>
            <w:vMerge/>
            <w:shd w:val="clear" w:color="auto" w:fill="FFFFFF" w:themeFill="background1"/>
          </w:tcPr>
          <w:p w14:paraId="361626F6" w14:textId="77777777" w:rsidR="00F505B0" w:rsidRPr="00B7706A" w:rsidRDefault="00F505B0" w:rsidP="006B5F4F">
            <w:pPr>
              <w:rPr>
                <w:rFonts w:ascii="Arial" w:hAnsi="Arial" w:cs="Arial"/>
              </w:rPr>
            </w:pPr>
          </w:p>
        </w:tc>
        <w:tc>
          <w:tcPr>
            <w:tcW w:w="2336" w:type="dxa"/>
            <w:shd w:val="clear" w:color="auto" w:fill="FFFFFF" w:themeFill="background1"/>
          </w:tcPr>
          <w:p w14:paraId="0AE17E51" w14:textId="77777777" w:rsidR="00F505B0" w:rsidRPr="00B7706A" w:rsidRDefault="00F505B0" w:rsidP="006B5F4F">
            <w:pPr>
              <w:rPr>
                <w:rFonts w:ascii="Arial" w:hAnsi="Arial" w:cs="Arial"/>
              </w:rPr>
            </w:pPr>
            <w:r>
              <w:rPr>
                <w:rFonts w:ascii="Arial" w:hAnsi="Arial" w:cs="Arial"/>
              </w:rPr>
              <w:t>Recruitment</w:t>
            </w:r>
          </w:p>
        </w:tc>
        <w:tc>
          <w:tcPr>
            <w:tcW w:w="2336" w:type="dxa"/>
            <w:shd w:val="clear" w:color="auto" w:fill="FFFFFF" w:themeFill="background1"/>
          </w:tcPr>
          <w:p w14:paraId="07B79FD4" w14:textId="77777777" w:rsidR="00F505B0" w:rsidRPr="00B7706A" w:rsidRDefault="00F505B0" w:rsidP="006B5F4F">
            <w:pPr>
              <w:rPr>
                <w:rFonts w:ascii="Arial" w:hAnsi="Arial" w:cs="Arial"/>
              </w:rPr>
            </w:pPr>
          </w:p>
        </w:tc>
        <w:tc>
          <w:tcPr>
            <w:tcW w:w="3100" w:type="dxa"/>
            <w:shd w:val="clear" w:color="auto" w:fill="FFFFFF" w:themeFill="background1"/>
          </w:tcPr>
          <w:p w14:paraId="2A7B368C" w14:textId="77777777" w:rsidR="00F505B0" w:rsidRPr="00B7706A" w:rsidRDefault="00F505B0" w:rsidP="006B5F4F">
            <w:pPr>
              <w:rPr>
                <w:rFonts w:ascii="Arial" w:hAnsi="Arial" w:cs="Arial"/>
              </w:rPr>
            </w:pPr>
            <w:r>
              <w:rPr>
                <w:rFonts w:ascii="Arial" w:hAnsi="Arial" w:cs="Arial"/>
              </w:rPr>
              <w:t>Process relating to the recruitment of the employee</w:t>
            </w:r>
          </w:p>
        </w:tc>
        <w:tc>
          <w:tcPr>
            <w:tcW w:w="3667" w:type="dxa"/>
            <w:shd w:val="clear" w:color="auto" w:fill="FFFFFF" w:themeFill="background1"/>
          </w:tcPr>
          <w:p w14:paraId="53E86AFB" w14:textId="77777777" w:rsidR="00F505B0" w:rsidRPr="00B7706A" w:rsidRDefault="00F505B0" w:rsidP="006B5F4F">
            <w:pPr>
              <w:rPr>
                <w:rFonts w:ascii="Arial" w:hAnsi="Arial" w:cs="Arial"/>
              </w:rPr>
            </w:pPr>
            <w:r>
              <w:rPr>
                <w:rFonts w:ascii="Arial" w:hAnsi="Arial" w:cs="Arial"/>
              </w:rPr>
              <w:t>Destroy 6 years after termination of employment</w:t>
            </w:r>
          </w:p>
        </w:tc>
      </w:tr>
      <w:tr w:rsidR="00F505B0" w14:paraId="489B1FE1" w14:textId="77777777" w:rsidTr="006B5F4F">
        <w:tc>
          <w:tcPr>
            <w:tcW w:w="1928" w:type="dxa"/>
            <w:vMerge/>
            <w:shd w:val="clear" w:color="auto" w:fill="FFFFFF" w:themeFill="background1"/>
          </w:tcPr>
          <w:p w14:paraId="083D27AF" w14:textId="77777777" w:rsidR="00F505B0" w:rsidRPr="00B7706A" w:rsidRDefault="00F505B0" w:rsidP="006B5F4F">
            <w:pPr>
              <w:rPr>
                <w:rFonts w:ascii="Arial" w:hAnsi="Arial" w:cs="Arial"/>
              </w:rPr>
            </w:pPr>
          </w:p>
        </w:tc>
        <w:tc>
          <w:tcPr>
            <w:tcW w:w="2336" w:type="dxa"/>
            <w:shd w:val="clear" w:color="auto" w:fill="FFFFFF" w:themeFill="background1"/>
          </w:tcPr>
          <w:p w14:paraId="2D280C36" w14:textId="77777777" w:rsidR="00F505B0" w:rsidRPr="00B7706A" w:rsidRDefault="00F505B0" w:rsidP="006B5F4F">
            <w:pPr>
              <w:rPr>
                <w:rFonts w:ascii="Arial" w:hAnsi="Arial" w:cs="Arial"/>
              </w:rPr>
            </w:pPr>
            <w:r>
              <w:rPr>
                <w:rFonts w:ascii="Arial" w:hAnsi="Arial" w:cs="Arial"/>
              </w:rPr>
              <w:t>Secondment</w:t>
            </w:r>
          </w:p>
        </w:tc>
        <w:tc>
          <w:tcPr>
            <w:tcW w:w="2336" w:type="dxa"/>
            <w:shd w:val="clear" w:color="auto" w:fill="FFFFFF" w:themeFill="background1"/>
          </w:tcPr>
          <w:p w14:paraId="746950D3" w14:textId="77777777" w:rsidR="00F505B0" w:rsidRPr="00B7706A" w:rsidRDefault="00F505B0" w:rsidP="006B5F4F">
            <w:pPr>
              <w:rPr>
                <w:rFonts w:ascii="Arial" w:hAnsi="Arial" w:cs="Arial"/>
              </w:rPr>
            </w:pPr>
          </w:p>
        </w:tc>
        <w:tc>
          <w:tcPr>
            <w:tcW w:w="3100" w:type="dxa"/>
            <w:shd w:val="clear" w:color="auto" w:fill="FFFFFF" w:themeFill="background1"/>
          </w:tcPr>
          <w:p w14:paraId="074EAD5C" w14:textId="77777777" w:rsidR="00F505B0" w:rsidRPr="00B7706A" w:rsidRDefault="00F505B0" w:rsidP="006B5F4F">
            <w:pPr>
              <w:rPr>
                <w:rFonts w:ascii="Arial" w:hAnsi="Arial" w:cs="Arial"/>
              </w:rPr>
            </w:pPr>
            <w:r>
              <w:rPr>
                <w:rFonts w:ascii="Arial" w:hAnsi="Arial" w:cs="Arial"/>
              </w:rPr>
              <w:t>Documentation relating to the employee’s secondments to, from or within the company</w:t>
            </w:r>
          </w:p>
        </w:tc>
        <w:tc>
          <w:tcPr>
            <w:tcW w:w="3667" w:type="dxa"/>
            <w:shd w:val="clear" w:color="auto" w:fill="FFFFFF" w:themeFill="background1"/>
          </w:tcPr>
          <w:p w14:paraId="705D5BE4" w14:textId="77777777" w:rsidR="00F505B0" w:rsidRPr="00B7706A" w:rsidRDefault="00F505B0" w:rsidP="006B5F4F">
            <w:pPr>
              <w:rPr>
                <w:rFonts w:ascii="Arial" w:hAnsi="Arial" w:cs="Arial"/>
              </w:rPr>
            </w:pPr>
            <w:r>
              <w:rPr>
                <w:rFonts w:ascii="Arial" w:hAnsi="Arial" w:cs="Arial"/>
              </w:rPr>
              <w:t>Destroy 6 years after termination of employment</w:t>
            </w:r>
          </w:p>
        </w:tc>
      </w:tr>
      <w:tr w:rsidR="00F505B0" w14:paraId="17E35876" w14:textId="77777777" w:rsidTr="006B5F4F">
        <w:trPr>
          <w:trHeight w:val="973"/>
        </w:trPr>
        <w:tc>
          <w:tcPr>
            <w:tcW w:w="1928" w:type="dxa"/>
            <w:vMerge/>
            <w:shd w:val="clear" w:color="auto" w:fill="FFFFFF" w:themeFill="background1"/>
          </w:tcPr>
          <w:p w14:paraId="0222E3DE" w14:textId="77777777" w:rsidR="00F505B0" w:rsidRPr="00B7706A" w:rsidRDefault="00F505B0" w:rsidP="006B5F4F">
            <w:pPr>
              <w:rPr>
                <w:rFonts w:ascii="Arial" w:hAnsi="Arial" w:cs="Arial"/>
              </w:rPr>
            </w:pPr>
          </w:p>
        </w:tc>
        <w:tc>
          <w:tcPr>
            <w:tcW w:w="2336" w:type="dxa"/>
            <w:shd w:val="clear" w:color="auto" w:fill="FFFFFF" w:themeFill="background1"/>
          </w:tcPr>
          <w:p w14:paraId="0F8C690F" w14:textId="77777777" w:rsidR="00F505B0" w:rsidRPr="00B7706A" w:rsidRDefault="00F505B0" w:rsidP="006B5F4F">
            <w:pPr>
              <w:rPr>
                <w:rFonts w:ascii="Arial" w:hAnsi="Arial" w:cs="Arial"/>
              </w:rPr>
            </w:pPr>
            <w:r>
              <w:rPr>
                <w:rFonts w:ascii="Arial" w:hAnsi="Arial" w:cs="Arial"/>
              </w:rPr>
              <w:t>Sickness monitoring</w:t>
            </w:r>
          </w:p>
        </w:tc>
        <w:tc>
          <w:tcPr>
            <w:tcW w:w="2336" w:type="dxa"/>
            <w:shd w:val="clear" w:color="auto" w:fill="FFFFFF" w:themeFill="background1"/>
          </w:tcPr>
          <w:p w14:paraId="18A71AC7" w14:textId="77777777" w:rsidR="00F505B0" w:rsidRPr="00B7706A" w:rsidRDefault="00F505B0" w:rsidP="006B5F4F">
            <w:pPr>
              <w:rPr>
                <w:rFonts w:ascii="Arial" w:hAnsi="Arial" w:cs="Arial"/>
              </w:rPr>
            </w:pPr>
          </w:p>
        </w:tc>
        <w:tc>
          <w:tcPr>
            <w:tcW w:w="3100" w:type="dxa"/>
            <w:shd w:val="clear" w:color="auto" w:fill="FFFFFF" w:themeFill="background1"/>
          </w:tcPr>
          <w:p w14:paraId="5DBB02DB" w14:textId="77777777" w:rsidR="00F505B0" w:rsidRDefault="00F505B0" w:rsidP="006B5F4F">
            <w:pPr>
              <w:rPr>
                <w:rFonts w:ascii="Arial" w:hAnsi="Arial" w:cs="Arial"/>
              </w:rPr>
            </w:pPr>
            <w:r>
              <w:rPr>
                <w:rFonts w:ascii="Arial" w:hAnsi="Arial" w:cs="Arial"/>
              </w:rPr>
              <w:t xml:space="preserve">           </w:t>
            </w:r>
          </w:p>
          <w:p w14:paraId="6A697F19" w14:textId="77777777" w:rsidR="00F505B0" w:rsidRPr="00B7706A" w:rsidRDefault="00F505B0" w:rsidP="006B5F4F">
            <w:pPr>
              <w:rPr>
                <w:rFonts w:ascii="Arial" w:hAnsi="Arial" w:cs="Arial"/>
              </w:rPr>
            </w:pPr>
            <w:r>
              <w:rPr>
                <w:rFonts w:ascii="Arial" w:hAnsi="Arial" w:cs="Arial"/>
              </w:rPr>
              <w:t xml:space="preserve">Documentation relating to sickness absence, including medical certificates               </w:t>
            </w:r>
          </w:p>
        </w:tc>
        <w:tc>
          <w:tcPr>
            <w:tcW w:w="3667" w:type="dxa"/>
            <w:shd w:val="clear" w:color="auto" w:fill="FFFFFF" w:themeFill="background1"/>
          </w:tcPr>
          <w:p w14:paraId="6C3DBF5E" w14:textId="77777777" w:rsidR="00F505B0" w:rsidRPr="00B7706A" w:rsidRDefault="00F505B0" w:rsidP="006B5F4F">
            <w:pPr>
              <w:rPr>
                <w:rFonts w:ascii="Arial" w:hAnsi="Arial" w:cs="Arial"/>
              </w:rPr>
            </w:pPr>
            <w:r>
              <w:rPr>
                <w:rFonts w:ascii="Arial" w:hAnsi="Arial" w:cs="Arial"/>
              </w:rPr>
              <w:t>Destroy 6 years after termination of employment</w:t>
            </w:r>
          </w:p>
        </w:tc>
      </w:tr>
      <w:tr w:rsidR="00F505B0" w14:paraId="06CF7E3B" w14:textId="77777777" w:rsidTr="006B5F4F">
        <w:tc>
          <w:tcPr>
            <w:tcW w:w="1928" w:type="dxa"/>
            <w:vMerge/>
            <w:shd w:val="clear" w:color="auto" w:fill="FFFFFF" w:themeFill="background1"/>
          </w:tcPr>
          <w:p w14:paraId="07C55C25" w14:textId="77777777" w:rsidR="00F505B0" w:rsidRPr="00B7706A" w:rsidRDefault="00F505B0" w:rsidP="006B5F4F">
            <w:pPr>
              <w:rPr>
                <w:rFonts w:ascii="Arial" w:hAnsi="Arial" w:cs="Arial"/>
              </w:rPr>
            </w:pPr>
          </w:p>
        </w:tc>
        <w:tc>
          <w:tcPr>
            <w:tcW w:w="2336" w:type="dxa"/>
            <w:shd w:val="clear" w:color="auto" w:fill="FFFFFF" w:themeFill="background1"/>
          </w:tcPr>
          <w:p w14:paraId="396CB08A" w14:textId="77777777" w:rsidR="00F505B0" w:rsidRPr="00B7706A" w:rsidRDefault="00F505B0" w:rsidP="006B5F4F">
            <w:pPr>
              <w:rPr>
                <w:rFonts w:ascii="Arial" w:hAnsi="Arial" w:cs="Arial"/>
              </w:rPr>
            </w:pPr>
            <w:r>
              <w:rPr>
                <w:rFonts w:ascii="Arial" w:hAnsi="Arial" w:cs="Arial"/>
              </w:rPr>
              <w:t>Termination</w:t>
            </w:r>
          </w:p>
        </w:tc>
        <w:tc>
          <w:tcPr>
            <w:tcW w:w="2336" w:type="dxa"/>
            <w:shd w:val="clear" w:color="auto" w:fill="FFFFFF" w:themeFill="background1"/>
          </w:tcPr>
          <w:p w14:paraId="19BD6159" w14:textId="77777777" w:rsidR="00F505B0" w:rsidRPr="00B7706A" w:rsidRDefault="00F505B0" w:rsidP="006B5F4F">
            <w:pPr>
              <w:rPr>
                <w:rFonts w:ascii="Arial" w:hAnsi="Arial" w:cs="Arial"/>
              </w:rPr>
            </w:pPr>
          </w:p>
        </w:tc>
        <w:tc>
          <w:tcPr>
            <w:tcW w:w="3100" w:type="dxa"/>
            <w:shd w:val="clear" w:color="auto" w:fill="FFFFFF" w:themeFill="background1"/>
          </w:tcPr>
          <w:p w14:paraId="114C4430" w14:textId="77777777" w:rsidR="00F505B0" w:rsidRPr="00B7706A" w:rsidRDefault="00F505B0" w:rsidP="006B5F4F">
            <w:pPr>
              <w:rPr>
                <w:rFonts w:ascii="Arial" w:hAnsi="Arial" w:cs="Arial"/>
              </w:rPr>
            </w:pPr>
            <w:r>
              <w:rPr>
                <w:rFonts w:ascii="Arial" w:hAnsi="Arial" w:cs="Arial"/>
              </w:rPr>
              <w:t>Documentation relating to the leaving process, resignation, termination and retirement</w:t>
            </w:r>
          </w:p>
        </w:tc>
        <w:tc>
          <w:tcPr>
            <w:tcW w:w="3667" w:type="dxa"/>
            <w:shd w:val="clear" w:color="auto" w:fill="FFFFFF" w:themeFill="background1"/>
          </w:tcPr>
          <w:p w14:paraId="35E0A966" w14:textId="77777777" w:rsidR="00F505B0" w:rsidRPr="00B7706A" w:rsidRDefault="00F505B0" w:rsidP="006B5F4F">
            <w:pPr>
              <w:rPr>
                <w:rFonts w:ascii="Arial" w:hAnsi="Arial" w:cs="Arial"/>
              </w:rPr>
            </w:pPr>
            <w:r>
              <w:rPr>
                <w:rFonts w:ascii="Arial" w:hAnsi="Arial" w:cs="Arial"/>
              </w:rPr>
              <w:t>Destroy 6 years after termination of employment</w:t>
            </w:r>
          </w:p>
        </w:tc>
      </w:tr>
      <w:tr w:rsidR="00F505B0" w14:paraId="050589B0" w14:textId="77777777" w:rsidTr="006B5F4F">
        <w:tc>
          <w:tcPr>
            <w:tcW w:w="1928" w:type="dxa"/>
            <w:vMerge/>
            <w:shd w:val="clear" w:color="auto" w:fill="FFFFFF" w:themeFill="background1"/>
          </w:tcPr>
          <w:p w14:paraId="612A5E8B" w14:textId="77777777" w:rsidR="00F505B0" w:rsidRPr="00B7706A" w:rsidRDefault="00F505B0" w:rsidP="006B5F4F">
            <w:pPr>
              <w:rPr>
                <w:rFonts w:ascii="Arial" w:hAnsi="Arial" w:cs="Arial"/>
              </w:rPr>
            </w:pPr>
          </w:p>
        </w:tc>
        <w:tc>
          <w:tcPr>
            <w:tcW w:w="2336" w:type="dxa"/>
            <w:shd w:val="clear" w:color="auto" w:fill="FFFFFF" w:themeFill="background1"/>
          </w:tcPr>
          <w:p w14:paraId="3179F4C8" w14:textId="77777777" w:rsidR="00F505B0" w:rsidRPr="00B7706A" w:rsidRDefault="00F505B0" w:rsidP="006B5F4F">
            <w:pPr>
              <w:rPr>
                <w:rFonts w:ascii="Arial" w:hAnsi="Arial" w:cs="Arial"/>
              </w:rPr>
            </w:pPr>
            <w:r>
              <w:rPr>
                <w:rFonts w:ascii="Arial" w:hAnsi="Arial" w:cs="Arial"/>
              </w:rPr>
              <w:t>Volunteers</w:t>
            </w:r>
          </w:p>
        </w:tc>
        <w:tc>
          <w:tcPr>
            <w:tcW w:w="2336" w:type="dxa"/>
            <w:shd w:val="clear" w:color="auto" w:fill="FFFFFF" w:themeFill="background1"/>
          </w:tcPr>
          <w:p w14:paraId="2EB060EB" w14:textId="77777777" w:rsidR="00F505B0" w:rsidRPr="00B7706A" w:rsidRDefault="00F505B0" w:rsidP="006B5F4F">
            <w:pPr>
              <w:rPr>
                <w:rFonts w:ascii="Arial" w:hAnsi="Arial" w:cs="Arial"/>
              </w:rPr>
            </w:pPr>
          </w:p>
        </w:tc>
        <w:tc>
          <w:tcPr>
            <w:tcW w:w="3100" w:type="dxa"/>
            <w:shd w:val="clear" w:color="auto" w:fill="FFFFFF" w:themeFill="background1"/>
          </w:tcPr>
          <w:p w14:paraId="3F82DD0E" w14:textId="77777777" w:rsidR="00F505B0" w:rsidRPr="00B7706A" w:rsidRDefault="00F505B0" w:rsidP="006B5F4F">
            <w:pPr>
              <w:rPr>
                <w:rFonts w:ascii="Arial" w:hAnsi="Arial" w:cs="Arial"/>
              </w:rPr>
            </w:pPr>
            <w:r w:rsidRPr="00BE66D1">
              <w:rPr>
                <w:rFonts w:ascii="Arial" w:hAnsi="Arial" w:cs="Arial"/>
              </w:rPr>
              <w:t>Documentation relating to volunteer available to or used by the Company, include risk assessments but see Personal Risk Assessments above</w:t>
            </w:r>
          </w:p>
        </w:tc>
        <w:tc>
          <w:tcPr>
            <w:tcW w:w="3667" w:type="dxa"/>
            <w:shd w:val="clear" w:color="auto" w:fill="FFFFFF" w:themeFill="background1"/>
          </w:tcPr>
          <w:p w14:paraId="1A673915" w14:textId="77777777" w:rsidR="00F505B0" w:rsidRPr="00B7706A" w:rsidRDefault="00F505B0" w:rsidP="006B5F4F">
            <w:pPr>
              <w:rPr>
                <w:rFonts w:ascii="Arial" w:hAnsi="Arial" w:cs="Arial"/>
              </w:rPr>
            </w:pPr>
            <w:r>
              <w:rPr>
                <w:rFonts w:ascii="Arial" w:hAnsi="Arial" w:cs="Arial"/>
              </w:rPr>
              <w:t>Destroy 1 year after termination of employment</w:t>
            </w:r>
          </w:p>
        </w:tc>
      </w:tr>
      <w:tr w:rsidR="00F505B0" w14:paraId="5CF59FCF" w14:textId="77777777" w:rsidTr="006B5F4F">
        <w:tc>
          <w:tcPr>
            <w:tcW w:w="1928" w:type="dxa"/>
            <w:vMerge/>
            <w:shd w:val="clear" w:color="auto" w:fill="FFFFFF" w:themeFill="background1"/>
          </w:tcPr>
          <w:p w14:paraId="407FDB1C" w14:textId="77777777" w:rsidR="00F505B0" w:rsidRPr="00B7706A" w:rsidRDefault="00F505B0" w:rsidP="006B5F4F">
            <w:pPr>
              <w:rPr>
                <w:rFonts w:ascii="Arial" w:hAnsi="Arial" w:cs="Arial"/>
              </w:rPr>
            </w:pPr>
          </w:p>
        </w:tc>
        <w:tc>
          <w:tcPr>
            <w:tcW w:w="2336" w:type="dxa"/>
            <w:vMerge w:val="restart"/>
            <w:shd w:val="clear" w:color="auto" w:fill="FFFFFF" w:themeFill="background1"/>
            <w:vAlign w:val="center"/>
          </w:tcPr>
          <w:p w14:paraId="0405A787" w14:textId="77777777" w:rsidR="00F505B0" w:rsidRDefault="00F505B0" w:rsidP="006B5F4F">
            <w:pPr>
              <w:rPr>
                <w:rFonts w:ascii="Arial" w:hAnsi="Arial" w:cs="Arial"/>
              </w:rPr>
            </w:pPr>
          </w:p>
          <w:p w14:paraId="67F89E2A" w14:textId="77777777" w:rsidR="00F505B0" w:rsidRPr="00406B27" w:rsidRDefault="00F505B0" w:rsidP="006B5F4F">
            <w:pPr>
              <w:rPr>
                <w:rFonts w:ascii="Arial" w:hAnsi="Arial" w:cs="Arial"/>
              </w:rPr>
            </w:pPr>
            <w:r w:rsidRPr="00406B27">
              <w:rPr>
                <w:rFonts w:ascii="Arial" w:hAnsi="Arial" w:cs="Arial"/>
              </w:rPr>
              <w:t>Recruitment</w:t>
            </w:r>
          </w:p>
        </w:tc>
        <w:tc>
          <w:tcPr>
            <w:tcW w:w="2336" w:type="dxa"/>
            <w:shd w:val="clear" w:color="auto" w:fill="FFFFFF" w:themeFill="background1"/>
          </w:tcPr>
          <w:p w14:paraId="47D88CF8" w14:textId="77777777" w:rsidR="00F505B0" w:rsidRDefault="00F505B0" w:rsidP="006B5F4F">
            <w:pPr>
              <w:rPr>
                <w:rFonts w:ascii="Arial" w:hAnsi="Arial" w:cs="Arial"/>
              </w:rPr>
            </w:pPr>
          </w:p>
          <w:p w14:paraId="59A4EC85" w14:textId="77777777" w:rsidR="00F505B0" w:rsidRPr="00B7706A" w:rsidRDefault="00F505B0" w:rsidP="006B5F4F">
            <w:pPr>
              <w:rPr>
                <w:rFonts w:ascii="Arial" w:hAnsi="Arial" w:cs="Arial"/>
              </w:rPr>
            </w:pPr>
            <w:r>
              <w:rPr>
                <w:rFonts w:ascii="Arial" w:hAnsi="Arial" w:cs="Arial"/>
              </w:rPr>
              <w:t>Authorisation</w:t>
            </w:r>
          </w:p>
        </w:tc>
        <w:tc>
          <w:tcPr>
            <w:tcW w:w="3100" w:type="dxa"/>
            <w:shd w:val="clear" w:color="auto" w:fill="FFFFFF" w:themeFill="background1"/>
          </w:tcPr>
          <w:p w14:paraId="27128FC5" w14:textId="77777777" w:rsidR="00F505B0" w:rsidRDefault="00F505B0" w:rsidP="006B5F4F">
            <w:pPr>
              <w:rPr>
                <w:rFonts w:ascii="Arial" w:hAnsi="Arial" w:cs="Arial"/>
              </w:rPr>
            </w:pPr>
          </w:p>
          <w:p w14:paraId="0E225029" w14:textId="77777777" w:rsidR="00F505B0" w:rsidRPr="00B7706A" w:rsidRDefault="00F505B0" w:rsidP="006B5F4F">
            <w:pPr>
              <w:rPr>
                <w:rFonts w:ascii="Arial" w:hAnsi="Arial" w:cs="Arial"/>
              </w:rPr>
            </w:pPr>
            <w:r>
              <w:rPr>
                <w:rFonts w:ascii="Arial" w:hAnsi="Arial" w:cs="Arial"/>
              </w:rPr>
              <w:t>Company to recruit</w:t>
            </w:r>
          </w:p>
        </w:tc>
        <w:tc>
          <w:tcPr>
            <w:tcW w:w="3667" w:type="dxa"/>
            <w:shd w:val="clear" w:color="auto" w:fill="FFFFFF" w:themeFill="background1"/>
            <w:vAlign w:val="center"/>
          </w:tcPr>
          <w:p w14:paraId="5569F555" w14:textId="77777777" w:rsidR="00F505B0" w:rsidRPr="00B7706A" w:rsidRDefault="00F505B0" w:rsidP="006B5F4F">
            <w:pPr>
              <w:rPr>
                <w:rFonts w:ascii="Arial" w:hAnsi="Arial" w:cs="Arial"/>
              </w:rPr>
            </w:pPr>
            <w:r>
              <w:rPr>
                <w:rFonts w:ascii="Arial" w:hAnsi="Arial" w:cs="Arial"/>
              </w:rPr>
              <w:t>For as long as post is current</w:t>
            </w:r>
          </w:p>
        </w:tc>
      </w:tr>
      <w:tr w:rsidR="00F505B0" w14:paraId="4BC0ECDD" w14:textId="77777777" w:rsidTr="006B5F4F">
        <w:tc>
          <w:tcPr>
            <w:tcW w:w="1928" w:type="dxa"/>
            <w:vMerge/>
            <w:shd w:val="clear" w:color="auto" w:fill="FFFFFF" w:themeFill="background1"/>
          </w:tcPr>
          <w:p w14:paraId="5600B18C" w14:textId="77777777" w:rsidR="00F505B0" w:rsidRPr="00B7706A" w:rsidRDefault="00F505B0" w:rsidP="006B5F4F">
            <w:pPr>
              <w:rPr>
                <w:rFonts w:ascii="Arial" w:hAnsi="Arial" w:cs="Arial"/>
              </w:rPr>
            </w:pPr>
          </w:p>
        </w:tc>
        <w:tc>
          <w:tcPr>
            <w:tcW w:w="2336" w:type="dxa"/>
            <w:vMerge/>
            <w:shd w:val="clear" w:color="auto" w:fill="FFFFFF" w:themeFill="background1"/>
          </w:tcPr>
          <w:p w14:paraId="73A83088" w14:textId="77777777" w:rsidR="00F505B0" w:rsidRPr="00B7706A" w:rsidRDefault="00F505B0" w:rsidP="006B5F4F">
            <w:pPr>
              <w:rPr>
                <w:rFonts w:ascii="Arial" w:hAnsi="Arial" w:cs="Arial"/>
              </w:rPr>
            </w:pPr>
          </w:p>
        </w:tc>
        <w:tc>
          <w:tcPr>
            <w:tcW w:w="2336" w:type="dxa"/>
            <w:shd w:val="clear" w:color="auto" w:fill="FFFFFF" w:themeFill="background1"/>
          </w:tcPr>
          <w:p w14:paraId="165AC818" w14:textId="77777777" w:rsidR="00F505B0" w:rsidRDefault="00F505B0" w:rsidP="006B5F4F">
            <w:pPr>
              <w:rPr>
                <w:rFonts w:ascii="Arial" w:hAnsi="Arial" w:cs="Arial"/>
              </w:rPr>
            </w:pPr>
          </w:p>
          <w:p w14:paraId="33BB0FC5" w14:textId="77777777" w:rsidR="00F505B0" w:rsidRPr="00B7706A" w:rsidRDefault="00F505B0" w:rsidP="006B5F4F">
            <w:pPr>
              <w:rPr>
                <w:rFonts w:ascii="Arial" w:hAnsi="Arial" w:cs="Arial"/>
              </w:rPr>
            </w:pPr>
            <w:r>
              <w:rPr>
                <w:rFonts w:ascii="Arial" w:hAnsi="Arial" w:cs="Arial"/>
              </w:rPr>
              <w:t>Job Descriptions</w:t>
            </w:r>
          </w:p>
        </w:tc>
        <w:tc>
          <w:tcPr>
            <w:tcW w:w="3100" w:type="dxa"/>
            <w:shd w:val="clear" w:color="auto" w:fill="FFFFFF" w:themeFill="background1"/>
          </w:tcPr>
          <w:p w14:paraId="2A58C43F" w14:textId="77777777" w:rsidR="00F505B0" w:rsidRDefault="00F505B0" w:rsidP="006B5F4F">
            <w:pPr>
              <w:rPr>
                <w:rFonts w:ascii="Arial" w:hAnsi="Arial" w:cs="Arial"/>
              </w:rPr>
            </w:pPr>
          </w:p>
          <w:p w14:paraId="2A6D69E6" w14:textId="77777777" w:rsidR="00F505B0" w:rsidRPr="00B7706A" w:rsidRDefault="00F505B0" w:rsidP="006B5F4F">
            <w:pPr>
              <w:rPr>
                <w:rFonts w:ascii="Arial" w:hAnsi="Arial" w:cs="Arial"/>
              </w:rPr>
            </w:pPr>
            <w:r>
              <w:rPr>
                <w:rFonts w:ascii="Arial" w:hAnsi="Arial" w:cs="Arial"/>
              </w:rPr>
              <w:t>Job descriptions and person descriptions for posts</w:t>
            </w:r>
          </w:p>
        </w:tc>
        <w:tc>
          <w:tcPr>
            <w:tcW w:w="3667" w:type="dxa"/>
            <w:shd w:val="clear" w:color="auto" w:fill="FFFFFF" w:themeFill="background1"/>
          </w:tcPr>
          <w:p w14:paraId="42845B32" w14:textId="77777777" w:rsidR="00F505B0" w:rsidRDefault="00F505B0" w:rsidP="006B5F4F">
            <w:pPr>
              <w:rPr>
                <w:rFonts w:ascii="Arial" w:hAnsi="Arial" w:cs="Arial"/>
              </w:rPr>
            </w:pPr>
          </w:p>
          <w:p w14:paraId="6AAB614E" w14:textId="77777777" w:rsidR="00F505B0" w:rsidRPr="00B7706A" w:rsidRDefault="00F505B0" w:rsidP="006B5F4F">
            <w:pPr>
              <w:rPr>
                <w:rFonts w:ascii="Arial" w:hAnsi="Arial" w:cs="Arial"/>
              </w:rPr>
            </w:pPr>
            <w:r>
              <w:rPr>
                <w:rFonts w:ascii="Arial" w:hAnsi="Arial" w:cs="Arial"/>
              </w:rPr>
              <w:t>For as long as the post is current</w:t>
            </w:r>
          </w:p>
        </w:tc>
      </w:tr>
      <w:tr w:rsidR="00F505B0" w14:paraId="5FA19955" w14:textId="77777777" w:rsidTr="006B5F4F">
        <w:tc>
          <w:tcPr>
            <w:tcW w:w="1928" w:type="dxa"/>
            <w:vMerge/>
            <w:shd w:val="clear" w:color="auto" w:fill="FFFFFF" w:themeFill="background1"/>
          </w:tcPr>
          <w:p w14:paraId="434BB9F8" w14:textId="77777777" w:rsidR="00F505B0" w:rsidRPr="00B7706A" w:rsidRDefault="00F505B0" w:rsidP="006B5F4F">
            <w:pPr>
              <w:rPr>
                <w:rFonts w:ascii="Arial" w:hAnsi="Arial" w:cs="Arial"/>
              </w:rPr>
            </w:pPr>
          </w:p>
        </w:tc>
        <w:tc>
          <w:tcPr>
            <w:tcW w:w="2336" w:type="dxa"/>
            <w:vMerge/>
            <w:shd w:val="clear" w:color="auto" w:fill="FFFFFF" w:themeFill="background1"/>
          </w:tcPr>
          <w:p w14:paraId="4B2A3736" w14:textId="77777777" w:rsidR="00F505B0" w:rsidRPr="00B7706A" w:rsidRDefault="00F505B0" w:rsidP="006B5F4F">
            <w:pPr>
              <w:rPr>
                <w:rFonts w:ascii="Arial" w:hAnsi="Arial" w:cs="Arial"/>
              </w:rPr>
            </w:pPr>
          </w:p>
        </w:tc>
        <w:tc>
          <w:tcPr>
            <w:tcW w:w="2336" w:type="dxa"/>
            <w:shd w:val="clear" w:color="auto" w:fill="FFFFFF" w:themeFill="background1"/>
          </w:tcPr>
          <w:p w14:paraId="2D94DD79" w14:textId="77777777" w:rsidR="00F505B0" w:rsidRPr="00B7706A" w:rsidRDefault="00F505B0" w:rsidP="006B5F4F">
            <w:pPr>
              <w:rPr>
                <w:rFonts w:ascii="Arial" w:hAnsi="Arial" w:cs="Arial"/>
              </w:rPr>
            </w:pPr>
            <w:r>
              <w:rPr>
                <w:rFonts w:ascii="Arial" w:hAnsi="Arial" w:cs="Arial"/>
              </w:rPr>
              <w:t>Unsuccessful Candidates</w:t>
            </w:r>
          </w:p>
        </w:tc>
        <w:tc>
          <w:tcPr>
            <w:tcW w:w="3100" w:type="dxa"/>
            <w:shd w:val="clear" w:color="auto" w:fill="FFFFFF" w:themeFill="background1"/>
          </w:tcPr>
          <w:p w14:paraId="4301300B" w14:textId="77777777" w:rsidR="00F505B0" w:rsidRPr="00B7706A" w:rsidRDefault="00F505B0" w:rsidP="006B5F4F">
            <w:pPr>
              <w:rPr>
                <w:rFonts w:ascii="Arial" w:hAnsi="Arial" w:cs="Arial"/>
              </w:rPr>
            </w:pPr>
            <w:r>
              <w:rPr>
                <w:rFonts w:ascii="Arial" w:hAnsi="Arial" w:cs="Arial"/>
              </w:rPr>
              <w:t>Information about unsuccessful candidates</w:t>
            </w:r>
          </w:p>
        </w:tc>
        <w:tc>
          <w:tcPr>
            <w:tcW w:w="3667" w:type="dxa"/>
            <w:shd w:val="clear" w:color="auto" w:fill="FFFFFF" w:themeFill="background1"/>
          </w:tcPr>
          <w:p w14:paraId="1F9CDB9B" w14:textId="77777777" w:rsidR="00F505B0" w:rsidRPr="00B7706A" w:rsidRDefault="00F505B0" w:rsidP="006B5F4F">
            <w:pPr>
              <w:rPr>
                <w:rFonts w:ascii="Arial" w:hAnsi="Arial" w:cs="Arial"/>
              </w:rPr>
            </w:pPr>
            <w:r>
              <w:rPr>
                <w:rFonts w:ascii="Arial" w:hAnsi="Arial" w:cs="Arial"/>
              </w:rPr>
              <w:t>3 months if candidate unsucessful</w:t>
            </w:r>
          </w:p>
        </w:tc>
      </w:tr>
      <w:tr w:rsidR="00F505B0" w14:paraId="7D15BB9D" w14:textId="77777777" w:rsidTr="006B5F4F">
        <w:tc>
          <w:tcPr>
            <w:tcW w:w="1928" w:type="dxa"/>
            <w:vMerge/>
            <w:shd w:val="clear" w:color="auto" w:fill="FFFFFF" w:themeFill="background1"/>
          </w:tcPr>
          <w:p w14:paraId="55842B6B" w14:textId="77777777" w:rsidR="00F505B0" w:rsidRPr="00B7706A" w:rsidRDefault="00F505B0" w:rsidP="006B5F4F">
            <w:pPr>
              <w:rPr>
                <w:rFonts w:ascii="Arial" w:hAnsi="Arial" w:cs="Arial"/>
              </w:rPr>
            </w:pPr>
          </w:p>
        </w:tc>
        <w:tc>
          <w:tcPr>
            <w:tcW w:w="2336" w:type="dxa"/>
            <w:vMerge/>
            <w:shd w:val="clear" w:color="auto" w:fill="FFFFFF" w:themeFill="background1"/>
          </w:tcPr>
          <w:p w14:paraId="4A828408" w14:textId="77777777" w:rsidR="00F505B0" w:rsidRPr="00B7706A" w:rsidRDefault="00F505B0" w:rsidP="006B5F4F">
            <w:pPr>
              <w:rPr>
                <w:rFonts w:ascii="Arial" w:hAnsi="Arial" w:cs="Arial"/>
              </w:rPr>
            </w:pPr>
          </w:p>
        </w:tc>
        <w:tc>
          <w:tcPr>
            <w:tcW w:w="2336" w:type="dxa"/>
            <w:shd w:val="clear" w:color="auto" w:fill="FFFFFF" w:themeFill="background1"/>
          </w:tcPr>
          <w:p w14:paraId="0C1010C9" w14:textId="77777777" w:rsidR="00F505B0" w:rsidRPr="00B7706A" w:rsidRDefault="00F505B0" w:rsidP="006B5F4F">
            <w:pPr>
              <w:rPr>
                <w:rFonts w:ascii="Arial" w:hAnsi="Arial" w:cs="Arial"/>
              </w:rPr>
            </w:pPr>
            <w:r>
              <w:rPr>
                <w:rFonts w:ascii="Arial" w:hAnsi="Arial" w:cs="Arial"/>
              </w:rPr>
              <w:t>Position (Post)</w:t>
            </w:r>
          </w:p>
        </w:tc>
        <w:tc>
          <w:tcPr>
            <w:tcW w:w="3100" w:type="dxa"/>
            <w:shd w:val="clear" w:color="auto" w:fill="FFFFFF" w:themeFill="background1"/>
          </w:tcPr>
          <w:p w14:paraId="5F609562" w14:textId="77777777" w:rsidR="00F505B0" w:rsidRPr="00B7706A" w:rsidRDefault="00F505B0" w:rsidP="006B5F4F">
            <w:pPr>
              <w:rPr>
                <w:rFonts w:ascii="Arial" w:hAnsi="Arial" w:cs="Arial"/>
              </w:rPr>
            </w:pPr>
            <w:r>
              <w:rPr>
                <w:rFonts w:ascii="Arial" w:hAnsi="Arial" w:cs="Arial"/>
              </w:rPr>
              <w:t>Process for a specific post</w:t>
            </w:r>
          </w:p>
        </w:tc>
        <w:tc>
          <w:tcPr>
            <w:tcW w:w="3667" w:type="dxa"/>
            <w:vMerge w:val="restart"/>
            <w:shd w:val="clear" w:color="auto" w:fill="FFFFFF" w:themeFill="background1"/>
            <w:vAlign w:val="center"/>
          </w:tcPr>
          <w:p w14:paraId="174FAA72" w14:textId="77777777" w:rsidR="00F505B0" w:rsidRDefault="00F505B0" w:rsidP="006B5F4F">
            <w:pPr>
              <w:rPr>
                <w:rFonts w:ascii="Arial" w:hAnsi="Arial" w:cs="Arial"/>
              </w:rPr>
            </w:pPr>
          </w:p>
          <w:p w14:paraId="664A82B8" w14:textId="77777777" w:rsidR="00F505B0" w:rsidRDefault="00F505B0" w:rsidP="006B5F4F">
            <w:pPr>
              <w:rPr>
                <w:rFonts w:ascii="Arial" w:hAnsi="Arial" w:cs="Arial"/>
              </w:rPr>
            </w:pPr>
          </w:p>
          <w:p w14:paraId="5385CC98" w14:textId="77777777" w:rsidR="00F505B0" w:rsidRDefault="00F505B0" w:rsidP="006B5F4F">
            <w:pPr>
              <w:rPr>
                <w:rFonts w:ascii="Arial" w:hAnsi="Arial" w:cs="Arial"/>
              </w:rPr>
            </w:pPr>
          </w:p>
          <w:p w14:paraId="4F06D7CE" w14:textId="77777777" w:rsidR="00F505B0" w:rsidRPr="00B7706A" w:rsidRDefault="00F505B0" w:rsidP="006B5F4F">
            <w:pPr>
              <w:rPr>
                <w:rFonts w:ascii="Arial" w:hAnsi="Arial" w:cs="Arial"/>
              </w:rPr>
            </w:pPr>
            <w:r>
              <w:rPr>
                <w:rFonts w:ascii="Arial" w:hAnsi="Arial" w:cs="Arial"/>
              </w:rPr>
              <w:t>6 years after termination of employment</w:t>
            </w:r>
          </w:p>
          <w:p w14:paraId="5491EBF3" w14:textId="77777777" w:rsidR="00F505B0" w:rsidRPr="00B7706A" w:rsidRDefault="00F505B0" w:rsidP="006B5F4F">
            <w:pPr>
              <w:rPr>
                <w:rFonts w:ascii="Arial" w:hAnsi="Arial" w:cs="Arial"/>
              </w:rPr>
            </w:pPr>
          </w:p>
        </w:tc>
      </w:tr>
      <w:tr w:rsidR="00F505B0" w14:paraId="5C30A00D" w14:textId="77777777" w:rsidTr="006B5F4F">
        <w:tc>
          <w:tcPr>
            <w:tcW w:w="1928" w:type="dxa"/>
            <w:vMerge/>
            <w:shd w:val="clear" w:color="auto" w:fill="FFFFFF" w:themeFill="background1"/>
          </w:tcPr>
          <w:p w14:paraId="45CB7D48" w14:textId="77777777" w:rsidR="00F505B0" w:rsidRPr="00B7706A" w:rsidRDefault="00F505B0" w:rsidP="006B5F4F">
            <w:pPr>
              <w:rPr>
                <w:rFonts w:ascii="Arial" w:hAnsi="Arial" w:cs="Arial"/>
              </w:rPr>
            </w:pPr>
          </w:p>
        </w:tc>
        <w:tc>
          <w:tcPr>
            <w:tcW w:w="2336" w:type="dxa"/>
            <w:vMerge/>
            <w:shd w:val="clear" w:color="auto" w:fill="FFFFFF" w:themeFill="background1"/>
          </w:tcPr>
          <w:p w14:paraId="2A9207C0" w14:textId="77777777" w:rsidR="00F505B0" w:rsidRPr="00B7706A" w:rsidRDefault="00F505B0" w:rsidP="006B5F4F">
            <w:pPr>
              <w:rPr>
                <w:rFonts w:ascii="Arial" w:hAnsi="Arial" w:cs="Arial"/>
              </w:rPr>
            </w:pPr>
          </w:p>
        </w:tc>
        <w:tc>
          <w:tcPr>
            <w:tcW w:w="2336" w:type="dxa"/>
            <w:shd w:val="clear" w:color="auto" w:fill="FFFFFF" w:themeFill="background1"/>
          </w:tcPr>
          <w:p w14:paraId="3F402D5D" w14:textId="77777777" w:rsidR="00F505B0" w:rsidRPr="00B7706A" w:rsidRDefault="00F505B0" w:rsidP="006B5F4F">
            <w:pPr>
              <w:rPr>
                <w:rFonts w:ascii="Arial" w:hAnsi="Arial" w:cs="Arial"/>
              </w:rPr>
            </w:pPr>
            <w:r>
              <w:rPr>
                <w:rFonts w:ascii="Arial" w:hAnsi="Arial" w:cs="Arial"/>
              </w:rPr>
              <w:t>Secondment</w:t>
            </w:r>
          </w:p>
        </w:tc>
        <w:tc>
          <w:tcPr>
            <w:tcW w:w="3100" w:type="dxa"/>
            <w:shd w:val="clear" w:color="auto" w:fill="FFFFFF" w:themeFill="background1"/>
          </w:tcPr>
          <w:p w14:paraId="1C190FBF" w14:textId="77777777" w:rsidR="00F505B0" w:rsidRPr="00B7706A" w:rsidRDefault="00F505B0" w:rsidP="006B5F4F">
            <w:pPr>
              <w:rPr>
                <w:rFonts w:ascii="Arial" w:hAnsi="Arial" w:cs="Arial"/>
              </w:rPr>
            </w:pPr>
            <w:r>
              <w:rPr>
                <w:rFonts w:ascii="Arial" w:hAnsi="Arial" w:cs="Arial"/>
              </w:rPr>
              <w:t>Process related to the secondment of employees</w:t>
            </w:r>
          </w:p>
        </w:tc>
        <w:tc>
          <w:tcPr>
            <w:tcW w:w="3667" w:type="dxa"/>
            <w:vMerge/>
            <w:shd w:val="clear" w:color="auto" w:fill="FFFFFF" w:themeFill="background1"/>
          </w:tcPr>
          <w:p w14:paraId="087DC664" w14:textId="77777777" w:rsidR="00F505B0" w:rsidRPr="00B7706A" w:rsidRDefault="00F505B0" w:rsidP="006B5F4F">
            <w:pPr>
              <w:rPr>
                <w:rFonts w:ascii="Arial" w:hAnsi="Arial" w:cs="Arial"/>
              </w:rPr>
            </w:pPr>
          </w:p>
        </w:tc>
      </w:tr>
      <w:tr w:rsidR="00F505B0" w14:paraId="3D3E55FF" w14:textId="77777777" w:rsidTr="006B5F4F">
        <w:tc>
          <w:tcPr>
            <w:tcW w:w="1928" w:type="dxa"/>
            <w:vMerge/>
            <w:shd w:val="clear" w:color="auto" w:fill="FFFFFF" w:themeFill="background1"/>
          </w:tcPr>
          <w:p w14:paraId="5078F5A1" w14:textId="77777777" w:rsidR="00F505B0" w:rsidRPr="00B7706A" w:rsidRDefault="00F505B0" w:rsidP="006B5F4F">
            <w:pPr>
              <w:rPr>
                <w:rFonts w:ascii="Arial" w:hAnsi="Arial" w:cs="Arial"/>
              </w:rPr>
            </w:pPr>
          </w:p>
        </w:tc>
        <w:tc>
          <w:tcPr>
            <w:tcW w:w="2336" w:type="dxa"/>
            <w:vMerge/>
            <w:shd w:val="clear" w:color="auto" w:fill="FFFFFF" w:themeFill="background1"/>
          </w:tcPr>
          <w:p w14:paraId="4B73F256" w14:textId="77777777" w:rsidR="00F505B0" w:rsidRPr="00B7706A" w:rsidRDefault="00F505B0" w:rsidP="006B5F4F">
            <w:pPr>
              <w:rPr>
                <w:rFonts w:ascii="Arial" w:hAnsi="Arial" w:cs="Arial"/>
              </w:rPr>
            </w:pPr>
          </w:p>
        </w:tc>
        <w:tc>
          <w:tcPr>
            <w:tcW w:w="2336" w:type="dxa"/>
            <w:shd w:val="clear" w:color="auto" w:fill="FFFFFF" w:themeFill="background1"/>
          </w:tcPr>
          <w:p w14:paraId="3A24A6B5" w14:textId="77777777" w:rsidR="00F505B0" w:rsidRPr="00B7706A" w:rsidRDefault="00F505B0" w:rsidP="006B5F4F">
            <w:pPr>
              <w:rPr>
                <w:rFonts w:ascii="Arial" w:hAnsi="Arial" w:cs="Arial"/>
              </w:rPr>
            </w:pPr>
            <w:r>
              <w:rPr>
                <w:rFonts w:ascii="Arial" w:hAnsi="Arial" w:cs="Arial"/>
              </w:rPr>
              <w:t>Volunteers</w:t>
            </w:r>
          </w:p>
        </w:tc>
        <w:tc>
          <w:tcPr>
            <w:tcW w:w="3100" w:type="dxa"/>
            <w:shd w:val="clear" w:color="auto" w:fill="FFFFFF" w:themeFill="background1"/>
          </w:tcPr>
          <w:p w14:paraId="2B1C42F3" w14:textId="77777777" w:rsidR="00F505B0" w:rsidRPr="00B7706A" w:rsidRDefault="00F505B0" w:rsidP="006B5F4F">
            <w:pPr>
              <w:rPr>
                <w:rFonts w:ascii="Arial" w:hAnsi="Arial" w:cs="Arial"/>
              </w:rPr>
            </w:pPr>
            <w:r>
              <w:rPr>
                <w:rFonts w:ascii="Arial" w:hAnsi="Arial" w:cs="Arial"/>
              </w:rPr>
              <w:t>Process relating to the recruitment of volunteers</w:t>
            </w:r>
          </w:p>
        </w:tc>
        <w:tc>
          <w:tcPr>
            <w:tcW w:w="3667" w:type="dxa"/>
            <w:vMerge/>
            <w:shd w:val="clear" w:color="auto" w:fill="FFFFFF" w:themeFill="background1"/>
          </w:tcPr>
          <w:p w14:paraId="76412BE8" w14:textId="77777777" w:rsidR="00F505B0" w:rsidRPr="00B7706A" w:rsidRDefault="00F505B0" w:rsidP="006B5F4F">
            <w:pPr>
              <w:rPr>
                <w:rFonts w:ascii="Arial" w:hAnsi="Arial" w:cs="Arial"/>
              </w:rPr>
            </w:pPr>
          </w:p>
        </w:tc>
      </w:tr>
      <w:tr w:rsidR="00F505B0" w14:paraId="14FAA676" w14:textId="77777777" w:rsidTr="006B5F4F">
        <w:tc>
          <w:tcPr>
            <w:tcW w:w="1928" w:type="dxa"/>
            <w:vMerge/>
            <w:shd w:val="clear" w:color="auto" w:fill="FFFFFF" w:themeFill="background1"/>
          </w:tcPr>
          <w:p w14:paraId="1B75F513" w14:textId="77777777" w:rsidR="00F505B0" w:rsidRPr="00B7706A" w:rsidRDefault="00F505B0" w:rsidP="006B5F4F">
            <w:pPr>
              <w:rPr>
                <w:rFonts w:ascii="Arial" w:hAnsi="Arial" w:cs="Arial"/>
              </w:rPr>
            </w:pPr>
          </w:p>
        </w:tc>
        <w:tc>
          <w:tcPr>
            <w:tcW w:w="2336" w:type="dxa"/>
            <w:shd w:val="clear" w:color="auto" w:fill="FFFFFF" w:themeFill="background1"/>
          </w:tcPr>
          <w:p w14:paraId="1747A0CA" w14:textId="77777777" w:rsidR="00F505B0" w:rsidRPr="00406B27" w:rsidRDefault="00F505B0" w:rsidP="006B5F4F">
            <w:pPr>
              <w:rPr>
                <w:rFonts w:ascii="Arial" w:hAnsi="Arial" w:cs="Arial"/>
              </w:rPr>
            </w:pPr>
            <w:r w:rsidRPr="00406B27">
              <w:rPr>
                <w:rFonts w:ascii="Arial" w:hAnsi="Arial" w:cs="Arial"/>
              </w:rPr>
              <w:t>Termination</w:t>
            </w:r>
          </w:p>
        </w:tc>
        <w:tc>
          <w:tcPr>
            <w:tcW w:w="2336" w:type="dxa"/>
            <w:shd w:val="clear" w:color="auto" w:fill="FFFFFF" w:themeFill="background1"/>
          </w:tcPr>
          <w:p w14:paraId="31F0126A" w14:textId="77777777" w:rsidR="00F505B0" w:rsidRPr="00B7706A" w:rsidRDefault="00F505B0" w:rsidP="006B5F4F">
            <w:pPr>
              <w:rPr>
                <w:rFonts w:ascii="Arial" w:hAnsi="Arial" w:cs="Arial"/>
              </w:rPr>
            </w:pPr>
          </w:p>
        </w:tc>
        <w:tc>
          <w:tcPr>
            <w:tcW w:w="3100" w:type="dxa"/>
            <w:shd w:val="clear" w:color="auto" w:fill="FFFFFF" w:themeFill="background1"/>
          </w:tcPr>
          <w:p w14:paraId="61FF4CB7" w14:textId="77777777" w:rsidR="00F505B0" w:rsidRPr="00B7706A" w:rsidRDefault="00F505B0" w:rsidP="006B5F4F">
            <w:pPr>
              <w:rPr>
                <w:rFonts w:ascii="Arial" w:hAnsi="Arial" w:cs="Arial"/>
              </w:rPr>
            </w:pPr>
            <w:r>
              <w:rPr>
                <w:rFonts w:ascii="Arial" w:hAnsi="Arial" w:cs="Arial"/>
              </w:rPr>
              <w:t>Termination of employment</w:t>
            </w:r>
          </w:p>
        </w:tc>
        <w:tc>
          <w:tcPr>
            <w:tcW w:w="3667" w:type="dxa"/>
            <w:vMerge/>
            <w:shd w:val="clear" w:color="auto" w:fill="FFFFFF" w:themeFill="background1"/>
            <w:vAlign w:val="center"/>
          </w:tcPr>
          <w:p w14:paraId="1A2EEB04" w14:textId="77777777" w:rsidR="00F505B0" w:rsidRPr="00B7706A" w:rsidRDefault="00F505B0" w:rsidP="006B5F4F">
            <w:pPr>
              <w:rPr>
                <w:rFonts w:ascii="Arial" w:hAnsi="Arial" w:cs="Arial"/>
              </w:rPr>
            </w:pPr>
          </w:p>
        </w:tc>
      </w:tr>
      <w:tr w:rsidR="00F505B0" w14:paraId="45BA7E37" w14:textId="77777777" w:rsidTr="006B5F4F">
        <w:tc>
          <w:tcPr>
            <w:tcW w:w="1928" w:type="dxa"/>
            <w:vMerge/>
            <w:shd w:val="clear" w:color="auto" w:fill="FFFFFF" w:themeFill="background1"/>
          </w:tcPr>
          <w:p w14:paraId="6ED0C492" w14:textId="77777777" w:rsidR="00F505B0" w:rsidRPr="00B7706A" w:rsidRDefault="00F505B0" w:rsidP="006B5F4F">
            <w:pPr>
              <w:rPr>
                <w:rFonts w:ascii="Arial" w:hAnsi="Arial" w:cs="Arial"/>
              </w:rPr>
            </w:pPr>
          </w:p>
        </w:tc>
        <w:tc>
          <w:tcPr>
            <w:tcW w:w="2336" w:type="dxa"/>
            <w:vMerge w:val="restart"/>
            <w:shd w:val="clear" w:color="auto" w:fill="FFFFFF" w:themeFill="background1"/>
            <w:vAlign w:val="center"/>
          </w:tcPr>
          <w:p w14:paraId="5A120EB9" w14:textId="77777777" w:rsidR="00F505B0" w:rsidRPr="00406B27" w:rsidRDefault="00F505B0" w:rsidP="006B5F4F">
            <w:pPr>
              <w:rPr>
                <w:rFonts w:ascii="Arial" w:hAnsi="Arial" w:cs="Arial"/>
              </w:rPr>
            </w:pPr>
            <w:r w:rsidRPr="00406B27">
              <w:rPr>
                <w:rFonts w:ascii="Arial" w:hAnsi="Arial" w:cs="Arial"/>
              </w:rPr>
              <w:t>Terms and Conditions</w:t>
            </w:r>
          </w:p>
        </w:tc>
        <w:tc>
          <w:tcPr>
            <w:tcW w:w="2336" w:type="dxa"/>
            <w:shd w:val="clear" w:color="auto" w:fill="FFFFFF" w:themeFill="background1"/>
          </w:tcPr>
          <w:p w14:paraId="01CBA873" w14:textId="77777777" w:rsidR="00F505B0" w:rsidRPr="00B7706A" w:rsidRDefault="00F505B0" w:rsidP="006B5F4F">
            <w:pPr>
              <w:rPr>
                <w:rFonts w:ascii="Arial" w:hAnsi="Arial" w:cs="Arial"/>
              </w:rPr>
            </w:pPr>
            <w:r>
              <w:rPr>
                <w:rFonts w:ascii="Arial" w:hAnsi="Arial" w:cs="Arial"/>
              </w:rPr>
              <w:t>Staff Benefits</w:t>
            </w:r>
          </w:p>
        </w:tc>
        <w:tc>
          <w:tcPr>
            <w:tcW w:w="3100" w:type="dxa"/>
            <w:shd w:val="clear" w:color="auto" w:fill="FFFFFF" w:themeFill="background1"/>
          </w:tcPr>
          <w:p w14:paraId="7D0A0410" w14:textId="77777777" w:rsidR="00F505B0" w:rsidRPr="00B7706A" w:rsidRDefault="00F505B0" w:rsidP="006B5F4F">
            <w:pPr>
              <w:rPr>
                <w:rFonts w:ascii="Arial" w:hAnsi="Arial" w:cs="Arial"/>
              </w:rPr>
            </w:pPr>
            <w:r>
              <w:rPr>
                <w:rFonts w:ascii="Arial" w:hAnsi="Arial" w:cs="Arial"/>
              </w:rPr>
              <w:t xml:space="preserve">Documentation relating to discretionary benefits offered to employees </w:t>
            </w:r>
          </w:p>
        </w:tc>
        <w:tc>
          <w:tcPr>
            <w:tcW w:w="3667" w:type="dxa"/>
            <w:vMerge/>
            <w:shd w:val="clear" w:color="auto" w:fill="FFFFFF" w:themeFill="background1"/>
          </w:tcPr>
          <w:p w14:paraId="044AD42D" w14:textId="77777777" w:rsidR="00F505B0" w:rsidRPr="00B7706A" w:rsidRDefault="00F505B0" w:rsidP="006B5F4F">
            <w:pPr>
              <w:rPr>
                <w:rFonts w:ascii="Arial" w:hAnsi="Arial" w:cs="Arial"/>
              </w:rPr>
            </w:pPr>
          </w:p>
        </w:tc>
      </w:tr>
      <w:tr w:rsidR="00F505B0" w14:paraId="2E770B27" w14:textId="77777777" w:rsidTr="006B5F4F">
        <w:tc>
          <w:tcPr>
            <w:tcW w:w="1928" w:type="dxa"/>
            <w:vMerge/>
            <w:shd w:val="clear" w:color="auto" w:fill="FFFFFF" w:themeFill="background1"/>
          </w:tcPr>
          <w:p w14:paraId="1E88E2D8" w14:textId="77777777" w:rsidR="00F505B0" w:rsidRPr="00B7706A" w:rsidRDefault="00F505B0" w:rsidP="006B5F4F">
            <w:pPr>
              <w:rPr>
                <w:rFonts w:ascii="Arial" w:hAnsi="Arial" w:cs="Arial"/>
              </w:rPr>
            </w:pPr>
          </w:p>
        </w:tc>
        <w:tc>
          <w:tcPr>
            <w:tcW w:w="2336" w:type="dxa"/>
            <w:vMerge/>
            <w:shd w:val="clear" w:color="auto" w:fill="FFFFFF" w:themeFill="background1"/>
          </w:tcPr>
          <w:p w14:paraId="04732A4D" w14:textId="77777777" w:rsidR="00F505B0" w:rsidRPr="00B7706A" w:rsidRDefault="00F505B0" w:rsidP="006B5F4F">
            <w:pPr>
              <w:rPr>
                <w:rFonts w:ascii="Arial" w:hAnsi="Arial" w:cs="Arial"/>
              </w:rPr>
            </w:pPr>
          </w:p>
        </w:tc>
        <w:tc>
          <w:tcPr>
            <w:tcW w:w="2336" w:type="dxa"/>
            <w:shd w:val="clear" w:color="auto" w:fill="FFFFFF" w:themeFill="background1"/>
          </w:tcPr>
          <w:p w14:paraId="512A776E" w14:textId="77777777" w:rsidR="00F505B0" w:rsidRPr="00B7706A" w:rsidRDefault="00F505B0" w:rsidP="006B5F4F">
            <w:pPr>
              <w:rPr>
                <w:rFonts w:ascii="Arial" w:hAnsi="Arial" w:cs="Arial"/>
              </w:rPr>
            </w:pPr>
            <w:r>
              <w:rPr>
                <w:rFonts w:ascii="Arial" w:hAnsi="Arial" w:cs="Arial"/>
              </w:rPr>
              <w:t>Staff Facilities</w:t>
            </w:r>
          </w:p>
        </w:tc>
        <w:tc>
          <w:tcPr>
            <w:tcW w:w="3100" w:type="dxa"/>
            <w:shd w:val="clear" w:color="auto" w:fill="FFFFFF" w:themeFill="background1"/>
          </w:tcPr>
          <w:p w14:paraId="65349E49" w14:textId="77777777" w:rsidR="00F505B0" w:rsidRPr="00B7706A" w:rsidRDefault="00F505B0" w:rsidP="006B5F4F">
            <w:pPr>
              <w:rPr>
                <w:rFonts w:ascii="Arial" w:hAnsi="Arial" w:cs="Arial"/>
              </w:rPr>
            </w:pPr>
            <w:r>
              <w:rPr>
                <w:rFonts w:ascii="Arial" w:hAnsi="Arial" w:cs="Arial"/>
              </w:rPr>
              <w:t>Documents relating to special facilities available to employees</w:t>
            </w:r>
          </w:p>
        </w:tc>
        <w:tc>
          <w:tcPr>
            <w:tcW w:w="3667" w:type="dxa"/>
            <w:vMerge/>
            <w:shd w:val="clear" w:color="auto" w:fill="FFFFFF" w:themeFill="background1"/>
          </w:tcPr>
          <w:p w14:paraId="2EA942DE" w14:textId="77777777" w:rsidR="00F505B0" w:rsidRPr="00B7706A" w:rsidRDefault="00F505B0" w:rsidP="006B5F4F">
            <w:pPr>
              <w:rPr>
                <w:rFonts w:ascii="Arial" w:hAnsi="Arial" w:cs="Arial"/>
              </w:rPr>
            </w:pPr>
          </w:p>
        </w:tc>
      </w:tr>
      <w:tr w:rsidR="00F505B0" w14:paraId="39DD60F6" w14:textId="77777777" w:rsidTr="006B5F4F">
        <w:tc>
          <w:tcPr>
            <w:tcW w:w="1928" w:type="dxa"/>
            <w:vMerge/>
            <w:shd w:val="clear" w:color="auto" w:fill="FFFFFF" w:themeFill="background1"/>
          </w:tcPr>
          <w:p w14:paraId="27F39C1B" w14:textId="77777777" w:rsidR="00F505B0" w:rsidRPr="00B7706A" w:rsidRDefault="00F505B0" w:rsidP="006B5F4F">
            <w:pPr>
              <w:rPr>
                <w:rFonts w:ascii="Arial" w:hAnsi="Arial" w:cs="Arial"/>
              </w:rPr>
            </w:pPr>
          </w:p>
        </w:tc>
        <w:tc>
          <w:tcPr>
            <w:tcW w:w="2336" w:type="dxa"/>
            <w:vMerge/>
            <w:shd w:val="clear" w:color="auto" w:fill="FFFFFF" w:themeFill="background1"/>
          </w:tcPr>
          <w:p w14:paraId="47B86F7B" w14:textId="77777777" w:rsidR="00F505B0" w:rsidRPr="00B7706A" w:rsidRDefault="00F505B0" w:rsidP="006B5F4F">
            <w:pPr>
              <w:rPr>
                <w:rFonts w:ascii="Arial" w:hAnsi="Arial" w:cs="Arial"/>
              </w:rPr>
            </w:pPr>
          </w:p>
        </w:tc>
        <w:tc>
          <w:tcPr>
            <w:tcW w:w="2336" w:type="dxa"/>
            <w:shd w:val="clear" w:color="auto" w:fill="FFFFFF" w:themeFill="background1"/>
          </w:tcPr>
          <w:p w14:paraId="099999F4" w14:textId="77777777" w:rsidR="00F505B0" w:rsidRPr="00B7706A" w:rsidRDefault="00F505B0" w:rsidP="006B5F4F">
            <w:pPr>
              <w:rPr>
                <w:rFonts w:ascii="Arial" w:hAnsi="Arial" w:cs="Arial"/>
              </w:rPr>
            </w:pPr>
            <w:r>
              <w:rPr>
                <w:rFonts w:ascii="Arial" w:hAnsi="Arial" w:cs="Arial"/>
              </w:rPr>
              <w:t>Staff recognition</w:t>
            </w:r>
          </w:p>
        </w:tc>
        <w:tc>
          <w:tcPr>
            <w:tcW w:w="3100" w:type="dxa"/>
            <w:shd w:val="clear" w:color="auto" w:fill="FFFFFF" w:themeFill="background1"/>
          </w:tcPr>
          <w:p w14:paraId="64B3D811" w14:textId="77777777" w:rsidR="00F505B0" w:rsidRPr="00B7706A" w:rsidRDefault="00F505B0" w:rsidP="006B5F4F">
            <w:pPr>
              <w:rPr>
                <w:rFonts w:ascii="Arial" w:hAnsi="Arial" w:cs="Arial"/>
              </w:rPr>
            </w:pPr>
            <w:r>
              <w:rPr>
                <w:rFonts w:ascii="Arial" w:hAnsi="Arial" w:cs="Arial"/>
              </w:rPr>
              <w:t>Documentation relating to recognising the efforts of specific employees or groups of employees</w:t>
            </w:r>
          </w:p>
        </w:tc>
        <w:tc>
          <w:tcPr>
            <w:tcW w:w="3667" w:type="dxa"/>
            <w:vMerge/>
            <w:shd w:val="clear" w:color="auto" w:fill="FFFFFF" w:themeFill="background1"/>
          </w:tcPr>
          <w:p w14:paraId="6274E761" w14:textId="77777777" w:rsidR="00F505B0" w:rsidRPr="00B7706A" w:rsidRDefault="00F505B0" w:rsidP="006B5F4F">
            <w:pPr>
              <w:rPr>
                <w:rFonts w:ascii="Arial" w:hAnsi="Arial" w:cs="Arial"/>
              </w:rPr>
            </w:pPr>
          </w:p>
        </w:tc>
      </w:tr>
      <w:tr w:rsidR="00F505B0" w14:paraId="4DFD5F53" w14:textId="77777777" w:rsidTr="006B5F4F">
        <w:tc>
          <w:tcPr>
            <w:tcW w:w="1928" w:type="dxa"/>
            <w:vMerge/>
            <w:shd w:val="clear" w:color="auto" w:fill="FFFFFF" w:themeFill="background1"/>
          </w:tcPr>
          <w:p w14:paraId="7CDD8658" w14:textId="77777777" w:rsidR="00F505B0" w:rsidRPr="00B7706A" w:rsidRDefault="00F505B0" w:rsidP="006B5F4F">
            <w:pPr>
              <w:rPr>
                <w:rFonts w:ascii="Arial" w:hAnsi="Arial" w:cs="Arial"/>
              </w:rPr>
            </w:pPr>
          </w:p>
        </w:tc>
        <w:tc>
          <w:tcPr>
            <w:tcW w:w="2336" w:type="dxa"/>
            <w:vMerge/>
            <w:shd w:val="clear" w:color="auto" w:fill="FFFFFF" w:themeFill="background1"/>
          </w:tcPr>
          <w:p w14:paraId="5977DB06" w14:textId="77777777" w:rsidR="00F505B0" w:rsidRPr="00B7706A" w:rsidRDefault="00F505B0" w:rsidP="006B5F4F">
            <w:pPr>
              <w:rPr>
                <w:rFonts w:ascii="Arial" w:hAnsi="Arial" w:cs="Arial"/>
              </w:rPr>
            </w:pPr>
          </w:p>
        </w:tc>
        <w:tc>
          <w:tcPr>
            <w:tcW w:w="2336" w:type="dxa"/>
            <w:shd w:val="clear" w:color="auto" w:fill="FFFFFF" w:themeFill="background1"/>
          </w:tcPr>
          <w:p w14:paraId="661A5529" w14:textId="77777777" w:rsidR="00F505B0" w:rsidRPr="00B7706A" w:rsidRDefault="00F505B0" w:rsidP="006B5F4F">
            <w:pPr>
              <w:rPr>
                <w:rFonts w:ascii="Arial" w:hAnsi="Arial" w:cs="Arial"/>
              </w:rPr>
            </w:pPr>
            <w:r>
              <w:rPr>
                <w:rFonts w:ascii="Arial" w:hAnsi="Arial" w:cs="Arial"/>
              </w:rPr>
              <w:t>Terms and Conditions</w:t>
            </w:r>
          </w:p>
        </w:tc>
        <w:tc>
          <w:tcPr>
            <w:tcW w:w="3100" w:type="dxa"/>
            <w:shd w:val="clear" w:color="auto" w:fill="FFFFFF" w:themeFill="background1"/>
          </w:tcPr>
          <w:p w14:paraId="1B41F9E3" w14:textId="77777777" w:rsidR="00F505B0" w:rsidRPr="00B7706A" w:rsidRDefault="00F505B0" w:rsidP="006B5F4F">
            <w:pPr>
              <w:rPr>
                <w:rFonts w:ascii="Arial" w:hAnsi="Arial" w:cs="Arial"/>
              </w:rPr>
            </w:pPr>
            <w:r>
              <w:rPr>
                <w:rFonts w:ascii="Arial" w:hAnsi="Arial" w:cs="Arial"/>
              </w:rPr>
              <w:t>The general terms and conditions of employment with the company</w:t>
            </w:r>
          </w:p>
        </w:tc>
        <w:tc>
          <w:tcPr>
            <w:tcW w:w="3667" w:type="dxa"/>
            <w:vMerge/>
            <w:shd w:val="clear" w:color="auto" w:fill="FFFFFF" w:themeFill="background1"/>
          </w:tcPr>
          <w:p w14:paraId="4D1C33D5" w14:textId="77777777" w:rsidR="00F505B0" w:rsidRPr="00B7706A" w:rsidRDefault="00F505B0" w:rsidP="006B5F4F">
            <w:pPr>
              <w:rPr>
                <w:rFonts w:ascii="Arial" w:hAnsi="Arial" w:cs="Arial"/>
              </w:rPr>
            </w:pPr>
          </w:p>
        </w:tc>
      </w:tr>
      <w:tr w:rsidR="00F505B0" w14:paraId="6A4620D7" w14:textId="77777777" w:rsidTr="006B5F4F">
        <w:tc>
          <w:tcPr>
            <w:tcW w:w="1928" w:type="dxa"/>
            <w:shd w:val="clear" w:color="auto" w:fill="D9D9D9" w:themeFill="background1" w:themeFillShade="D9"/>
          </w:tcPr>
          <w:p w14:paraId="0C3ED10A" w14:textId="77777777" w:rsidR="00F505B0" w:rsidRPr="00B7706A" w:rsidRDefault="00F505B0" w:rsidP="006B5F4F">
            <w:pPr>
              <w:rPr>
                <w:rFonts w:ascii="Arial" w:hAnsi="Arial" w:cs="Arial"/>
              </w:rPr>
            </w:pPr>
          </w:p>
        </w:tc>
        <w:tc>
          <w:tcPr>
            <w:tcW w:w="2336" w:type="dxa"/>
            <w:shd w:val="clear" w:color="auto" w:fill="D9D9D9" w:themeFill="background1" w:themeFillShade="D9"/>
          </w:tcPr>
          <w:p w14:paraId="60E636F6" w14:textId="77777777" w:rsidR="00F505B0" w:rsidRPr="00B7706A" w:rsidRDefault="00F505B0" w:rsidP="006B5F4F">
            <w:pPr>
              <w:rPr>
                <w:rFonts w:ascii="Arial" w:hAnsi="Arial" w:cs="Arial"/>
              </w:rPr>
            </w:pPr>
          </w:p>
        </w:tc>
        <w:tc>
          <w:tcPr>
            <w:tcW w:w="2336" w:type="dxa"/>
            <w:shd w:val="clear" w:color="auto" w:fill="D9D9D9" w:themeFill="background1" w:themeFillShade="D9"/>
          </w:tcPr>
          <w:p w14:paraId="7AD75C65" w14:textId="77777777" w:rsidR="00F505B0" w:rsidRPr="00B7706A" w:rsidRDefault="00F505B0" w:rsidP="006B5F4F">
            <w:pPr>
              <w:rPr>
                <w:rFonts w:ascii="Arial" w:hAnsi="Arial" w:cs="Arial"/>
              </w:rPr>
            </w:pPr>
          </w:p>
        </w:tc>
        <w:tc>
          <w:tcPr>
            <w:tcW w:w="3100" w:type="dxa"/>
            <w:shd w:val="clear" w:color="auto" w:fill="D9D9D9" w:themeFill="background1" w:themeFillShade="D9"/>
          </w:tcPr>
          <w:p w14:paraId="33009783" w14:textId="77777777" w:rsidR="00F505B0" w:rsidRPr="00B7706A" w:rsidRDefault="00F505B0" w:rsidP="006B5F4F">
            <w:pPr>
              <w:rPr>
                <w:rFonts w:ascii="Arial" w:hAnsi="Arial" w:cs="Arial"/>
              </w:rPr>
            </w:pPr>
          </w:p>
        </w:tc>
        <w:tc>
          <w:tcPr>
            <w:tcW w:w="3667" w:type="dxa"/>
            <w:shd w:val="clear" w:color="auto" w:fill="D9D9D9" w:themeFill="background1" w:themeFillShade="D9"/>
          </w:tcPr>
          <w:p w14:paraId="38C14A24" w14:textId="77777777" w:rsidR="00F505B0" w:rsidRPr="00B7706A" w:rsidRDefault="00F505B0" w:rsidP="006B5F4F">
            <w:pPr>
              <w:rPr>
                <w:rFonts w:ascii="Arial" w:hAnsi="Arial" w:cs="Arial"/>
              </w:rPr>
            </w:pPr>
          </w:p>
        </w:tc>
      </w:tr>
      <w:tr w:rsidR="00F505B0" w14:paraId="6A6D6F0A" w14:textId="77777777" w:rsidTr="006B5F4F">
        <w:tc>
          <w:tcPr>
            <w:tcW w:w="1928" w:type="dxa"/>
            <w:vMerge w:val="restart"/>
          </w:tcPr>
          <w:p w14:paraId="1F66C92D" w14:textId="77777777" w:rsidR="00F505B0" w:rsidRPr="0036515C" w:rsidRDefault="00F505B0" w:rsidP="006B5F4F">
            <w:pPr>
              <w:rPr>
                <w:rFonts w:ascii="Arial" w:hAnsi="Arial" w:cs="Arial"/>
                <w:b/>
              </w:rPr>
            </w:pPr>
            <w:r w:rsidRPr="0036515C">
              <w:rPr>
                <w:rFonts w:ascii="Arial" w:hAnsi="Arial" w:cs="Arial"/>
                <w:b/>
              </w:rPr>
              <w:t>Information and Communication Technology</w:t>
            </w:r>
          </w:p>
        </w:tc>
        <w:tc>
          <w:tcPr>
            <w:tcW w:w="2336" w:type="dxa"/>
            <w:vMerge w:val="restart"/>
            <w:vAlign w:val="center"/>
          </w:tcPr>
          <w:p w14:paraId="45407A7F" w14:textId="77777777" w:rsidR="00F505B0" w:rsidRPr="00406B27" w:rsidRDefault="00F505B0" w:rsidP="006B5F4F">
            <w:pPr>
              <w:rPr>
                <w:rFonts w:ascii="Arial" w:hAnsi="Arial" w:cs="Arial"/>
              </w:rPr>
            </w:pPr>
            <w:r w:rsidRPr="00406B27">
              <w:rPr>
                <w:rFonts w:ascii="Arial" w:hAnsi="Arial" w:cs="Arial"/>
              </w:rPr>
              <w:t>Infrastructure</w:t>
            </w:r>
          </w:p>
        </w:tc>
        <w:tc>
          <w:tcPr>
            <w:tcW w:w="2336" w:type="dxa"/>
          </w:tcPr>
          <w:p w14:paraId="55A827FC" w14:textId="77777777" w:rsidR="00F505B0" w:rsidRPr="00B7706A" w:rsidRDefault="00F505B0" w:rsidP="006B5F4F">
            <w:pPr>
              <w:rPr>
                <w:rFonts w:ascii="Arial" w:hAnsi="Arial" w:cs="Arial"/>
              </w:rPr>
            </w:pPr>
            <w:r>
              <w:rPr>
                <w:rFonts w:ascii="Arial" w:hAnsi="Arial" w:cs="Arial"/>
              </w:rPr>
              <w:t>Storage</w:t>
            </w:r>
          </w:p>
        </w:tc>
        <w:tc>
          <w:tcPr>
            <w:tcW w:w="3100" w:type="dxa"/>
          </w:tcPr>
          <w:p w14:paraId="2F12E430" w14:textId="77777777" w:rsidR="00F505B0" w:rsidRPr="00B7706A" w:rsidRDefault="00F505B0" w:rsidP="006B5F4F">
            <w:pPr>
              <w:rPr>
                <w:rFonts w:ascii="Arial" w:hAnsi="Arial" w:cs="Arial"/>
              </w:rPr>
            </w:pPr>
            <w:r>
              <w:rPr>
                <w:rFonts w:ascii="Arial" w:hAnsi="Arial" w:cs="Arial"/>
              </w:rPr>
              <w:t>Storage systems and servers</w:t>
            </w:r>
          </w:p>
        </w:tc>
        <w:tc>
          <w:tcPr>
            <w:tcW w:w="3667" w:type="dxa"/>
          </w:tcPr>
          <w:p w14:paraId="02C8BFA9" w14:textId="77777777" w:rsidR="00F505B0" w:rsidRPr="00B7706A" w:rsidRDefault="00F505B0" w:rsidP="006B5F4F">
            <w:pPr>
              <w:rPr>
                <w:rFonts w:ascii="Arial" w:hAnsi="Arial" w:cs="Arial"/>
              </w:rPr>
            </w:pPr>
            <w:r>
              <w:rPr>
                <w:rFonts w:ascii="Arial" w:hAnsi="Arial" w:cs="Arial"/>
              </w:rPr>
              <w:t>To be reviewed every 5 years</w:t>
            </w:r>
          </w:p>
        </w:tc>
      </w:tr>
      <w:tr w:rsidR="00F505B0" w14:paraId="094DB367" w14:textId="77777777" w:rsidTr="006B5F4F">
        <w:tc>
          <w:tcPr>
            <w:tcW w:w="1928" w:type="dxa"/>
            <w:vMerge/>
          </w:tcPr>
          <w:p w14:paraId="0349B8C4" w14:textId="77777777" w:rsidR="00F505B0" w:rsidRPr="00B7706A" w:rsidRDefault="00F505B0" w:rsidP="006B5F4F">
            <w:pPr>
              <w:rPr>
                <w:rFonts w:ascii="Arial" w:hAnsi="Arial" w:cs="Arial"/>
              </w:rPr>
            </w:pPr>
          </w:p>
        </w:tc>
        <w:tc>
          <w:tcPr>
            <w:tcW w:w="2336" w:type="dxa"/>
            <w:vMerge/>
          </w:tcPr>
          <w:p w14:paraId="3E41F16C" w14:textId="77777777" w:rsidR="00F505B0" w:rsidRPr="00B7706A" w:rsidRDefault="00F505B0" w:rsidP="006B5F4F">
            <w:pPr>
              <w:rPr>
                <w:rFonts w:ascii="Arial" w:hAnsi="Arial" w:cs="Arial"/>
              </w:rPr>
            </w:pPr>
          </w:p>
        </w:tc>
        <w:tc>
          <w:tcPr>
            <w:tcW w:w="2336" w:type="dxa"/>
          </w:tcPr>
          <w:p w14:paraId="02D79B40" w14:textId="77777777" w:rsidR="00F505B0" w:rsidRPr="00B7706A" w:rsidRDefault="00F505B0" w:rsidP="006B5F4F">
            <w:pPr>
              <w:rPr>
                <w:rFonts w:ascii="Arial" w:hAnsi="Arial" w:cs="Arial"/>
              </w:rPr>
            </w:pPr>
            <w:r>
              <w:rPr>
                <w:rFonts w:ascii="Arial" w:hAnsi="Arial" w:cs="Arial"/>
              </w:rPr>
              <w:t>Web Development</w:t>
            </w:r>
          </w:p>
        </w:tc>
        <w:tc>
          <w:tcPr>
            <w:tcW w:w="3100" w:type="dxa"/>
          </w:tcPr>
          <w:p w14:paraId="246B96A8" w14:textId="77777777" w:rsidR="00F505B0" w:rsidRPr="00B7706A" w:rsidRDefault="00F505B0" w:rsidP="006B5F4F">
            <w:pPr>
              <w:rPr>
                <w:rFonts w:ascii="Arial" w:hAnsi="Arial" w:cs="Arial"/>
              </w:rPr>
            </w:pPr>
            <w:r>
              <w:rPr>
                <w:rFonts w:ascii="Arial" w:hAnsi="Arial" w:cs="Arial"/>
              </w:rPr>
              <w:t>Includes development of internet - website</w:t>
            </w:r>
          </w:p>
        </w:tc>
        <w:tc>
          <w:tcPr>
            <w:tcW w:w="3667" w:type="dxa"/>
          </w:tcPr>
          <w:p w14:paraId="4E7F6B8C" w14:textId="77777777" w:rsidR="00F505B0" w:rsidRPr="00B7706A" w:rsidRDefault="00F505B0" w:rsidP="006B5F4F">
            <w:pPr>
              <w:rPr>
                <w:rFonts w:ascii="Arial" w:hAnsi="Arial" w:cs="Arial"/>
              </w:rPr>
            </w:pPr>
            <w:r>
              <w:rPr>
                <w:rFonts w:ascii="Arial" w:hAnsi="Arial" w:cs="Arial"/>
              </w:rPr>
              <w:t>To be kept for as long as in use (superseded)</w:t>
            </w:r>
          </w:p>
        </w:tc>
      </w:tr>
      <w:tr w:rsidR="00F505B0" w14:paraId="4A170442" w14:textId="77777777" w:rsidTr="006B5F4F">
        <w:tc>
          <w:tcPr>
            <w:tcW w:w="1928" w:type="dxa"/>
            <w:shd w:val="clear" w:color="auto" w:fill="D9D9D9" w:themeFill="background1" w:themeFillShade="D9"/>
          </w:tcPr>
          <w:p w14:paraId="04E82C38" w14:textId="77777777" w:rsidR="00F505B0" w:rsidRPr="00B7706A" w:rsidRDefault="00F505B0" w:rsidP="006B5F4F">
            <w:pPr>
              <w:rPr>
                <w:rFonts w:ascii="Arial" w:hAnsi="Arial" w:cs="Arial"/>
              </w:rPr>
            </w:pPr>
          </w:p>
        </w:tc>
        <w:tc>
          <w:tcPr>
            <w:tcW w:w="2336" w:type="dxa"/>
            <w:shd w:val="clear" w:color="auto" w:fill="D9D9D9" w:themeFill="background1" w:themeFillShade="D9"/>
          </w:tcPr>
          <w:p w14:paraId="59F523DA" w14:textId="77777777" w:rsidR="00F505B0" w:rsidRPr="00B7706A" w:rsidRDefault="00F505B0" w:rsidP="006B5F4F">
            <w:pPr>
              <w:rPr>
                <w:rFonts w:ascii="Arial" w:hAnsi="Arial" w:cs="Arial"/>
              </w:rPr>
            </w:pPr>
          </w:p>
        </w:tc>
        <w:tc>
          <w:tcPr>
            <w:tcW w:w="2336" w:type="dxa"/>
            <w:shd w:val="clear" w:color="auto" w:fill="D9D9D9" w:themeFill="background1" w:themeFillShade="D9"/>
          </w:tcPr>
          <w:p w14:paraId="2C6D5549" w14:textId="77777777" w:rsidR="00F505B0" w:rsidRPr="00B7706A" w:rsidRDefault="00F505B0" w:rsidP="006B5F4F">
            <w:pPr>
              <w:rPr>
                <w:rFonts w:ascii="Arial" w:hAnsi="Arial" w:cs="Arial"/>
              </w:rPr>
            </w:pPr>
          </w:p>
        </w:tc>
        <w:tc>
          <w:tcPr>
            <w:tcW w:w="3100" w:type="dxa"/>
            <w:shd w:val="clear" w:color="auto" w:fill="D9D9D9" w:themeFill="background1" w:themeFillShade="D9"/>
          </w:tcPr>
          <w:p w14:paraId="796DAB5B" w14:textId="77777777" w:rsidR="00F505B0" w:rsidRPr="00B7706A" w:rsidRDefault="00F505B0" w:rsidP="006B5F4F">
            <w:pPr>
              <w:rPr>
                <w:rFonts w:ascii="Arial" w:hAnsi="Arial" w:cs="Arial"/>
              </w:rPr>
            </w:pPr>
          </w:p>
        </w:tc>
        <w:tc>
          <w:tcPr>
            <w:tcW w:w="3667" w:type="dxa"/>
            <w:shd w:val="clear" w:color="auto" w:fill="D9D9D9" w:themeFill="background1" w:themeFillShade="D9"/>
          </w:tcPr>
          <w:p w14:paraId="7F53BA17" w14:textId="77777777" w:rsidR="00F505B0" w:rsidRPr="00B7706A" w:rsidRDefault="00F505B0" w:rsidP="006B5F4F">
            <w:pPr>
              <w:rPr>
                <w:rFonts w:ascii="Arial" w:hAnsi="Arial" w:cs="Arial"/>
              </w:rPr>
            </w:pPr>
          </w:p>
        </w:tc>
      </w:tr>
      <w:tr w:rsidR="00F505B0" w14:paraId="161FB98B" w14:textId="77777777" w:rsidTr="006B5F4F">
        <w:tc>
          <w:tcPr>
            <w:tcW w:w="1928" w:type="dxa"/>
            <w:vMerge w:val="restart"/>
            <w:vAlign w:val="center"/>
          </w:tcPr>
          <w:p w14:paraId="700B3436" w14:textId="77777777" w:rsidR="00F505B0" w:rsidRPr="0087280D" w:rsidRDefault="00F505B0" w:rsidP="006B5F4F">
            <w:pPr>
              <w:rPr>
                <w:rFonts w:ascii="Arial" w:hAnsi="Arial" w:cs="Arial"/>
                <w:b/>
              </w:rPr>
            </w:pPr>
            <w:r w:rsidRPr="0087280D">
              <w:rPr>
                <w:rFonts w:ascii="Arial" w:hAnsi="Arial" w:cs="Arial"/>
                <w:b/>
              </w:rPr>
              <w:t>Information Management</w:t>
            </w:r>
          </w:p>
        </w:tc>
        <w:tc>
          <w:tcPr>
            <w:tcW w:w="2336" w:type="dxa"/>
            <w:vMerge w:val="restart"/>
            <w:vAlign w:val="center"/>
          </w:tcPr>
          <w:p w14:paraId="78DEEC75" w14:textId="77777777" w:rsidR="00F505B0" w:rsidRPr="00406B27" w:rsidRDefault="00F505B0" w:rsidP="006B5F4F">
            <w:pPr>
              <w:rPr>
                <w:rFonts w:ascii="Arial" w:hAnsi="Arial" w:cs="Arial"/>
              </w:rPr>
            </w:pPr>
            <w:r w:rsidRPr="00406B27">
              <w:rPr>
                <w:rFonts w:ascii="Arial" w:hAnsi="Arial" w:cs="Arial"/>
              </w:rPr>
              <w:t xml:space="preserve">Access to Information </w:t>
            </w:r>
          </w:p>
          <w:p w14:paraId="1B2233A0" w14:textId="77777777" w:rsidR="00F505B0" w:rsidRPr="0087280D" w:rsidRDefault="00F505B0" w:rsidP="006B5F4F">
            <w:pPr>
              <w:rPr>
                <w:rFonts w:ascii="Arial" w:hAnsi="Arial" w:cs="Arial"/>
              </w:rPr>
            </w:pPr>
            <w:r w:rsidRPr="0087280D">
              <w:rPr>
                <w:rFonts w:ascii="Arial" w:hAnsi="Arial" w:cs="Arial"/>
              </w:rPr>
              <w:t>Data Protection</w:t>
            </w:r>
          </w:p>
        </w:tc>
        <w:tc>
          <w:tcPr>
            <w:tcW w:w="2336" w:type="dxa"/>
          </w:tcPr>
          <w:p w14:paraId="0A2342FE" w14:textId="77777777" w:rsidR="00F505B0" w:rsidRPr="00B7706A" w:rsidRDefault="00F505B0" w:rsidP="006B5F4F">
            <w:pPr>
              <w:rPr>
                <w:rFonts w:ascii="Arial" w:hAnsi="Arial" w:cs="Arial"/>
              </w:rPr>
            </w:pPr>
            <w:r>
              <w:rPr>
                <w:rFonts w:ascii="Arial" w:hAnsi="Arial" w:cs="Arial"/>
              </w:rPr>
              <w:t>DPA Process</w:t>
            </w:r>
          </w:p>
        </w:tc>
        <w:tc>
          <w:tcPr>
            <w:tcW w:w="3100" w:type="dxa"/>
          </w:tcPr>
          <w:p w14:paraId="05CDB0CA" w14:textId="77777777" w:rsidR="00F505B0" w:rsidRPr="00B7706A" w:rsidRDefault="00F505B0" w:rsidP="006B5F4F">
            <w:pPr>
              <w:rPr>
                <w:rFonts w:ascii="Arial" w:hAnsi="Arial" w:cs="Arial"/>
              </w:rPr>
            </w:pPr>
            <w:r>
              <w:rPr>
                <w:rFonts w:ascii="Arial" w:hAnsi="Arial" w:cs="Arial"/>
              </w:rPr>
              <w:t>Process around the requesting of personal information under the Data Protection Act</w:t>
            </w:r>
          </w:p>
        </w:tc>
        <w:tc>
          <w:tcPr>
            <w:tcW w:w="3667" w:type="dxa"/>
          </w:tcPr>
          <w:p w14:paraId="3F03F6CC" w14:textId="77777777" w:rsidR="00F505B0" w:rsidRPr="00B7706A" w:rsidRDefault="00F505B0" w:rsidP="006B5F4F">
            <w:pPr>
              <w:rPr>
                <w:rFonts w:ascii="Arial" w:hAnsi="Arial" w:cs="Arial"/>
              </w:rPr>
            </w:pPr>
            <w:r>
              <w:rPr>
                <w:rFonts w:ascii="Arial" w:hAnsi="Arial" w:cs="Arial"/>
              </w:rPr>
              <w:t>Audited annually and to be kept until superseded</w:t>
            </w:r>
          </w:p>
        </w:tc>
      </w:tr>
      <w:tr w:rsidR="00F505B0" w14:paraId="6D81CF26" w14:textId="77777777" w:rsidTr="006B5F4F">
        <w:tc>
          <w:tcPr>
            <w:tcW w:w="1928" w:type="dxa"/>
            <w:vMerge/>
          </w:tcPr>
          <w:p w14:paraId="5A1DBD45" w14:textId="77777777" w:rsidR="00F505B0" w:rsidRPr="00B7706A" w:rsidRDefault="00F505B0" w:rsidP="006B5F4F">
            <w:pPr>
              <w:rPr>
                <w:rFonts w:ascii="Arial" w:hAnsi="Arial" w:cs="Arial"/>
              </w:rPr>
            </w:pPr>
          </w:p>
        </w:tc>
        <w:tc>
          <w:tcPr>
            <w:tcW w:w="2336" w:type="dxa"/>
            <w:vMerge/>
          </w:tcPr>
          <w:p w14:paraId="41F2ED9D" w14:textId="77777777" w:rsidR="00F505B0" w:rsidRPr="00B7706A" w:rsidRDefault="00F505B0" w:rsidP="006B5F4F">
            <w:pPr>
              <w:rPr>
                <w:rFonts w:ascii="Arial" w:hAnsi="Arial" w:cs="Arial"/>
              </w:rPr>
            </w:pPr>
          </w:p>
        </w:tc>
        <w:tc>
          <w:tcPr>
            <w:tcW w:w="2336" w:type="dxa"/>
          </w:tcPr>
          <w:p w14:paraId="1F9268F1" w14:textId="77777777" w:rsidR="00F505B0" w:rsidRPr="00B7706A" w:rsidRDefault="00F505B0" w:rsidP="006B5F4F">
            <w:pPr>
              <w:rPr>
                <w:rFonts w:ascii="Arial" w:hAnsi="Arial" w:cs="Arial"/>
              </w:rPr>
            </w:pPr>
            <w:r>
              <w:rPr>
                <w:rFonts w:ascii="Arial" w:hAnsi="Arial" w:cs="Arial"/>
              </w:rPr>
              <w:t>Data Protection Declarations</w:t>
            </w:r>
          </w:p>
        </w:tc>
        <w:tc>
          <w:tcPr>
            <w:tcW w:w="3100" w:type="dxa"/>
          </w:tcPr>
          <w:p w14:paraId="4ED0B546" w14:textId="77777777" w:rsidR="00F505B0" w:rsidRPr="00B7706A" w:rsidRDefault="00F505B0" w:rsidP="006B5F4F">
            <w:pPr>
              <w:rPr>
                <w:rFonts w:ascii="Arial" w:hAnsi="Arial" w:cs="Arial"/>
              </w:rPr>
            </w:pPr>
            <w:r>
              <w:rPr>
                <w:rFonts w:ascii="Arial" w:hAnsi="Arial" w:cs="Arial"/>
              </w:rPr>
              <w:t>Completed customer’s forms only. Templates are filed in the ‘Forms and Templates’ folder below</w:t>
            </w:r>
          </w:p>
        </w:tc>
        <w:tc>
          <w:tcPr>
            <w:tcW w:w="3667" w:type="dxa"/>
          </w:tcPr>
          <w:p w14:paraId="37C72276" w14:textId="77777777" w:rsidR="00F505B0" w:rsidRPr="00B7706A" w:rsidRDefault="00F505B0" w:rsidP="006B5F4F">
            <w:pPr>
              <w:rPr>
                <w:rFonts w:ascii="Arial" w:hAnsi="Arial" w:cs="Arial"/>
              </w:rPr>
            </w:pPr>
            <w:r>
              <w:rPr>
                <w:rFonts w:ascii="Arial" w:hAnsi="Arial" w:cs="Arial"/>
              </w:rPr>
              <w:t>Whilst in use</w:t>
            </w:r>
          </w:p>
        </w:tc>
      </w:tr>
      <w:tr w:rsidR="00F505B0" w14:paraId="743A0AD8" w14:textId="77777777" w:rsidTr="006B5F4F">
        <w:tc>
          <w:tcPr>
            <w:tcW w:w="1928" w:type="dxa"/>
            <w:vMerge/>
          </w:tcPr>
          <w:p w14:paraId="27F4CD2E" w14:textId="77777777" w:rsidR="00F505B0" w:rsidRPr="00B7706A" w:rsidRDefault="00F505B0" w:rsidP="006B5F4F">
            <w:pPr>
              <w:rPr>
                <w:rFonts w:ascii="Arial" w:hAnsi="Arial" w:cs="Arial"/>
              </w:rPr>
            </w:pPr>
          </w:p>
        </w:tc>
        <w:tc>
          <w:tcPr>
            <w:tcW w:w="2336" w:type="dxa"/>
            <w:vMerge/>
          </w:tcPr>
          <w:p w14:paraId="75703899" w14:textId="77777777" w:rsidR="00F505B0" w:rsidRPr="00B7706A" w:rsidRDefault="00F505B0" w:rsidP="006B5F4F">
            <w:pPr>
              <w:rPr>
                <w:rFonts w:ascii="Arial" w:hAnsi="Arial" w:cs="Arial"/>
              </w:rPr>
            </w:pPr>
          </w:p>
        </w:tc>
        <w:tc>
          <w:tcPr>
            <w:tcW w:w="2336" w:type="dxa"/>
          </w:tcPr>
          <w:p w14:paraId="6D382C15" w14:textId="77777777" w:rsidR="00F505B0" w:rsidRPr="00B7706A" w:rsidRDefault="00F505B0" w:rsidP="006B5F4F">
            <w:pPr>
              <w:rPr>
                <w:rFonts w:ascii="Arial" w:hAnsi="Arial" w:cs="Arial"/>
              </w:rPr>
            </w:pPr>
            <w:r>
              <w:rPr>
                <w:rFonts w:ascii="Arial" w:hAnsi="Arial" w:cs="Arial"/>
              </w:rPr>
              <w:t>Monitoring Requests</w:t>
            </w:r>
          </w:p>
        </w:tc>
        <w:tc>
          <w:tcPr>
            <w:tcW w:w="3100" w:type="dxa"/>
          </w:tcPr>
          <w:p w14:paraId="1F000E0D" w14:textId="77777777" w:rsidR="00F505B0" w:rsidRPr="00B7706A" w:rsidRDefault="00F505B0" w:rsidP="006B5F4F">
            <w:pPr>
              <w:rPr>
                <w:rFonts w:ascii="Arial" w:hAnsi="Arial" w:cs="Arial"/>
              </w:rPr>
            </w:pPr>
            <w:r>
              <w:rPr>
                <w:rFonts w:ascii="Arial" w:hAnsi="Arial" w:cs="Arial"/>
              </w:rPr>
              <w:t>Subject Access Requests for personal information under the Data Protection Act</w:t>
            </w:r>
          </w:p>
        </w:tc>
        <w:tc>
          <w:tcPr>
            <w:tcW w:w="3667" w:type="dxa"/>
          </w:tcPr>
          <w:p w14:paraId="6027DC44" w14:textId="77777777" w:rsidR="00F505B0" w:rsidRPr="00B7706A" w:rsidRDefault="00F505B0" w:rsidP="006B5F4F">
            <w:pPr>
              <w:rPr>
                <w:rFonts w:ascii="Arial" w:hAnsi="Arial" w:cs="Arial"/>
              </w:rPr>
            </w:pPr>
            <w:r>
              <w:rPr>
                <w:rFonts w:ascii="Arial" w:hAnsi="Arial" w:cs="Arial"/>
              </w:rPr>
              <w:t>Act within 30 days - destroy when completed</w:t>
            </w:r>
          </w:p>
        </w:tc>
      </w:tr>
      <w:tr w:rsidR="00F505B0" w14:paraId="4CE89D40" w14:textId="77777777" w:rsidTr="006B5F4F">
        <w:tc>
          <w:tcPr>
            <w:tcW w:w="1928" w:type="dxa"/>
            <w:vMerge/>
          </w:tcPr>
          <w:p w14:paraId="71BF011E" w14:textId="77777777" w:rsidR="00F505B0" w:rsidRPr="00B7706A" w:rsidRDefault="00F505B0" w:rsidP="006B5F4F">
            <w:pPr>
              <w:rPr>
                <w:rFonts w:ascii="Arial" w:hAnsi="Arial" w:cs="Arial"/>
              </w:rPr>
            </w:pPr>
          </w:p>
        </w:tc>
        <w:tc>
          <w:tcPr>
            <w:tcW w:w="2336" w:type="dxa"/>
            <w:vMerge/>
          </w:tcPr>
          <w:p w14:paraId="479AD774" w14:textId="77777777" w:rsidR="00F505B0" w:rsidRPr="00B7706A" w:rsidRDefault="00F505B0" w:rsidP="006B5F4F">
            <w:pPr>
              <w:rPr>
                <w:rFonts w:ascii="Arial" w:hAnsi="Arial" w:cs="Arial"/>
              </w:rPr>
            </w:pPr>
          </w:p>
        </w:tc>
        <w:tc>
          <w:tcPr>
            <w:tcW w:w="2336" w:type="dxa"/>
          </w:tcPr>
          <w:p w14:paraId="1A486B37" w14:textId="77777777" w:rsidR="00F505B0" w:rsidRPr="00B7706A" w:rsidRDefault="00F505B0" w:rsidP="006B5F4F">
            <w:pPr>
              <w:rPr>
                <w:rFonts w:ascii="Arial" w:hAnsi="Arial" w:cs="Arial"/>
              </w:rPr>
            </w:pPr>
            <w:r>
              <w:rPr>
                <w:rFonts w:ascii="Arial" w:hAnsi="Arial" w:cs="Arial"/>
              </w:rPr>
              <w:t>Notification</w:t>
            </w:r>
          </w:p>
        </w:tc>
        <w:tc>
          <w:tcPr>
            <w:tcW w:w="3100" w:type="dxa"/>
          </w:tcPr>
          <w:p w14:paraId="6745C9EF" w14:textId="77777777" w:rsidR="00F505B0" w:rsidRPr="00B7706A" w:rsidRDefault="00F505B0" w:rsidP="006B5F4F">
            <w:pPr>
              <w:rPr>
                <w:rFonts w:ascii="Arial" w:hAnsi="Arial" w:cs="Arial"/>
              </w:rPr>
            </w:pPr>
            <w:r>
              <w:rPr>
                <w:rFonts w:ascii="Arial" w:hAnsi="Arial" w:cs="Arial"/>
              </w:rPr>
              <w:t>Notifying the use of personal data to the Information Commissioner</w:t>
            </w:r>
          </w:p>
        </w:tc>
        <w:tc>
          <w:tcPr>
            <w:tcW w:w="3667" w:type="dxa"/>
          </w:tcPr>
          <w:p w14:paraId="7B60D56C" w14:textId="77777777" w:rsidR="00F505B0" w:rsidRPr="00B7706A" w:rsidRDefault="00F505B0" w:rsidP="006B5F4F">
            <w:pPr>
              <w:rPr>
                <w:rFonts w:ascii="Arial" w:hAnsi="Arial" w:cs="Arial"/>
              </w:rPr>
            </w:pPr>
            <w:r>
              <w:rPr>
                <w:rFonts w:ascii="Arial" w:hAnsi="Arial" w:cs="Arial"/>
              </w:rPr>
              <w:t>Destroy 3 years after notification lapses or until registration is required for renewal</w:t>
            </w:r>
          </w:p>
        </w:tc>
      </w:tr>
      <w:tr w:rsidR="00F505B0" w14:paraId="35BD0369" w14:textId="77777777" w:rsidTr="006B5F4F">
        <w:tc>
          <w:tcPr>
            <w:tcW w:w="1928" w:type="dxa"/>
            <w:vMerge/>
          </w:tcPr>
          <w:p w14:paraId="12E57466" w14:textId="77777777" w:rsidR="00F505B0" w:rsidRPr="00B7706A" w:rsidRDefault="00F505B0" w:rsidP="006B5F4F">
            <w:pPr>
              <w:rPr>
                <w:rFonts w:ascii="Arial" w:hAnsi="Arial" w:cs="Arial"/>
              </w:rPr>
            </w:pPr>
          </w:p>
        </w:tc>
        <w:tc>
          <w:tcPr>
            <w:tcW w:w="2336" w:type="dxa"/>
          </w:tcPr>
          <w:p w14:paraId="07AF1FDC" w14:textId="77777777" w:rsidR="00F505B0" w:rsidRDefault="00F505B0" w:rsidP="006B5F4F">
            <w:pPr>
              <w:rPr>
                <w:rFonts w:ascii="Arial" w:hAnsi="Arial" w:cs="Arial"/>
              </w:rPr>
            </w:pPr>
            <w:r>
              <w:rPr>
                <w:rFonts w:ascii="Arial" w:hAnsi="Arial" w:cs="Arial"/>
              </w:rPr>
              <w:t>Freedom of information</w:t>
            </w:r>
          </w:p>
        </w:tc>
        <w:tc>
          <w:tcPr>
            <w:tcW w:w="2336" w:type="dxa"/>
          </w:tcPr>
          <w:p w14:paraId="6465F43D" w14:textId="77777777" w:rsidR="00F505B0" w:rsidRDefault="00F505B0" w:rsidP="006B5F4F">
            <w:pPr>
              <w:rPr>
                <w:rFonts w:ascii="Arial" w:hAnsi="Arial" w:cs="Arial"/>
              </w:rPr>
            </w:pPr>
            <w:r>
              <w:rPr>
                <w:rFonts w:ascii="Arial" w:hAnsi="Arial" w:cs="Arial"/>
              </w:rPr>
              <w:t>Access Status Records</w:t>
            </w:r>
          </w:p>
        </w:tc>
        <w:tc>
          <w:tcPr>
            <w:tcW w:w="3100" w:type="dxa"/>
          </w:tcPr>
          <w:p w14:paraId="3657C6A4" w14:textId="77777777" w:rsidR="00F505B0" w:rsidRDefault="00F505B0" w:rsidP="006B5F4F">
            <w:pPr>
              <w:rPr>
                <w:rFonts w:ascii="Arial" w:hAnsi="Arial" w:cs="Arial"/>
              </w:rPr>
            </w:pPr>
            <w:r>
              <w:rPr>
                <w:rFonts w:ascii="Arial" w:hAnsi="Arial" w:cs="Arial"/>
              </w:rPr>
              <w:t>Statistical monitoring records for access requests</w:t>
            </w:r>
          </w:p>
        </w:tc>
        <w:tc>
          <w:tcPr>
            <w:tcW w:w="3667" w:type="dxa"/>
          </w:tcPr>
          <w:p w14:paraId="606C4C6E" w14:textId="77777777" w:rsidR="00F505B0" w:rsidRDefault="00F505B0" w:rsidP="006B5F4F">
            <w:pPr>
              <w:rPr>
                <w:rFonts w:ascii="Arial" w:hAnsi="Arial" w:cs="Arial"/>
              </w:rPr>
            </w:pPr>
            <w:r>
              <w:rPr>
                <w:rFonts w:ascii="Arial" w:hAnsi="Arial" w:cs="Arial"/>
              </w:rPr>
              <w:t>Destroy 10 years after creation</w:t>
            </w:r>
          </w:p>
        </w:tc>
      </w:tr>
      <w:tr w:rsidR="00F505B0" w14:paraId="67505960" w14:textId="77777777" w:rsidTr="006B5F4F">
        <w:tc>
          <w:tcPr>
            <w:tcW w:w="1928" w:type="dxa"/>
            <w:vMerge/>
          </w:tcPr>
          <w:p w14:paraId="2F3898C1" w14:textId="77777777" w:rsidR="00F505B0" w:rsidRPr="00B7706A" w:rsidRDefault="00F505B0" w:rsidP="006B5F4F">
            <w:pPr>
              <w:rPr>
                <w:rFonts w:ascii="Arial" w:hAnsi="Arial" w:cs="Arial"/>
              </w:rPr>
            </w:pPr>
          </w:p>
        </w:tc>
        <w:tc>
          <w:tcPr>
            <w:tcW w:w="2336" w:type="dxa"/>
          </w:tcPr>
          <w:p w14:paraId="2948F423" w14:textId="77777777" w:rsidR="00F505B0" w:rsidRPr="00B7706A" w:rsidRDefault="00F505B0" w:rsidP="006B5F4F">
            <w:pPr>
              <w:rPr>
                <w:rFonts w:ascii="Arial" w:hAnsi="Arial" w:cs="Arial"/>
              </w:rPr>
            </w:pPr>
          </w:p>
        </w:tc>
        <w:tc>
          <w:tcPr>
            <w:tcW w:w="2336" w:type="dxa"/>
          </w:tcPr>
          <w:p w14:paraId="6ECABC40" w14:textId="77777777" w:rsidR="00F505B0" w:rsidRPr="00B7706A" w:rsidRDefault="00F505B0" w:rsidP="006B5F4F">
            <w:pPr>
              <w:rPr>
                <w:rFonts w:ascii="Arial" w:hAnsi="Arial" w:cs="Arial"/>
              </w:rPr>
            </w:pPr>
            <w:r>
              <w:rPr>
                <w:rFonts w:ascii="Arial" w:hAnsi="Arial" w:cs="Arial"/>
              </w:rPr>
              <w:t>Monitoring Requests</w:t>
            </w:r>
          </w:p>
        </w:tc>
        <w:tc>
          <w:tcPr>
            <w:tcW w:w="3100" w:type="dxa"/>
          </w:tcPr>
          <w:p w14:paraId="72A4E5C6" w14:textId="77777777" w:rsidR="00F505B0" w:rsidRPr="00B7706A" w:rsidRDefault="00F505B0" w:rsidP="006B5F4F">
            <w:pPr>
              <w:rPr>
                <w:rFonts w:ascii="Arial" w:hAnsi="Arial" w:cs="Arial"/>
              </w:rPr>
            </w:pPr>
            <w:r>
              <w:rPr>
                <w:rFonts w:ascii="Arial" w:hAnsi="Arial" w:cs="Arial"/>
              </w:rPr>
              <w:t>Requests for information under FOI. Requests received and request responses</w:t>
            </w:r>
          </w:p>
        </w:tc>
        <w:tc>
          <w:tcPr>
            <w:tcW w:w="3667" w:type="dxa"/>
          </w:tcPr>
          <w:p w14:paraId="3B0FC6F4" w14:textId="77777777" w:rsidR="00F505B0" w:rsidRPr="00B7706A" w:rsidRDefault="00F505B0" w:rsidP="006B5F4F">
            <w:pPr>
              <w:rPr>
                <w:rFonts w:ascii="Arial" w:hAnsi="Arial" w:cs="Arial"/>
              </w:rPr>
            </w:pPr>
            <w:r>
              <w:rPr>
                <w:rFonts w:ascii="Arial" w:hAnsi="Arial" w:cs="Arial"/>
              </w:rPr>
              <w:t>Destroy 3 years after creation</w:t>
            </w:r>
          </w:p>
        </w:tc>
      </w:tr>
      <w:tr w:rsidR="00F505B0" w14:paraId="4B727E0E" w14:textId="77777777" w:rsidTr="006B5F4F">
        <w:tc>
          <w:tcPr>
            <w:tcW w:w="1928" w:type="dxa"/>
            <w:vMerge/>
          </w:tcPr>
          <w:p w14:paraId="1081B6CF" w14:textId="77777777" w:rsidR="00F505B0" w:rsidRPr="00B7706A" w:rsidRDefault="00F505B0" w:rsidP="006B5F4F">
            <w:pPr>
              <w:rPr>
                <w:rFonts w:ascii="Arial" w:hAnsi="Arial" w:cs="Arial"/>
              </w:rPr>
            </w:pPr>
          </w:p>
        </w:tc>
        <w:tc>
          <w:tcPr>
            <w:tcW w:w="2336" w:type="dxa"/>
          </w:tcPr>
          <w:p w14:paraId="5B4ECB22" w14:textId="77777777" w:rsidR="00F505B0" w:rsidRDefault="00F505B0" w:rsidP="006B5F4F">
            <w:pPr>
              <w:rPr>
                <w:rFonts w:ascii="Arial" w:hAnsi="Arial" w:cs="Arial"/>
              </w:rPr>
            </w:pPr>
          </w:p>
        </w:tc>
        <w:tc>
          <w:tcPr>
            <w:tcW w:w="2336" w:type="dxa"/>
          </w:tcPr>
          <w:p w14:paraId="78D3D06F" w14:textId="77777777" w:rsidR="00F505B0" w:rsidRDefault="00F505B0" w:rsidP="006B5F4F">
            <w:pPr>
              <w:rPr>
                <w:rFonts w:ascii="Arial" w:hAnsi="Arial" w:cs="Arial"/>
              </w:rPr>
            </w:pPr>
            <w:r>
              <w:rPr>
                <w:rFonts w:ascii="Arial" w:hAnsi="Arial" w:cs="Arial"/>
              </w:rPr>
              <w:t>FOI Process</w:t>
            </w:r>
          </w:p>
        </w:tc>
        <w:tc>
          <w:tcPr>
            <w:tcW w:w="3100" w:type="dxa"/>
          </w:tcPr>
          <w:p w14:paraId="70F0208B" w14:textId="77777777" w:rsidR="00F505B0" w:rsidRDefault="00F505B0" w:rsidP="006B5F4F">
            <w:pPr>
              <w:rPr>
                <w:rFonts w:ascii="Arial" w:hAnsi="Arial" w:cs="Arial"/>
              </w:rPr>
            </w:pPr>
            <w:r>
              <w:rPr>
                <w:rFonts w:ascii="Arial" w:hAnsi="Arial" w:cs="Arial"/>
              </w:rPr>
              <w:t>Processes around requests under the Freedom of Information Act</w:t>
            </w:r>
          </w:p>
        </w:tc>
        <w:tc>
          <w:tcPr>
            <w:tcW w:w="3667" w:type="dxa"/>
          </w:tcPr>
          <w:p w14:paraId="471D55D4" w14:textId="77777777" w:rsidR="00F505B0" w:rsidRDefault="00F505B0" w:rsidP="006B5F4F">
            <w:pPr>
              <w:rPr>
                <w:rFonts w:ascii="Arial" w:hAnsi="Arial" w:cs="Arial"/>
              </w:rPr>
            </w:pPr>
            <w:r>
              <w:rPr>
                <w:rFonts w:ascii="Arial" w:hAnsi="Arial" w:cs="Arial"/>
              </w:rPr>
              <w:t>Destroy 5 years after superseded</w:t>
            </w:r>
          </w:p>
        </w:tc>
      </w:tr>
      <w:tr w:rsidR="00F505B0" w14:paraId="256FD740" w14:textId="77777777" w:rsidTr="006B5F4F">
        <w:tc>
          <w:tcPr>
            <w:tcW w:w="1928" w:type="dxa"/>
            <w:vMerge/>
          </w:tcPr>
          <w:p w14:paraId="025AC957" w14:textId="77777777" w:rsidR="00F505B0" w:rsidRPr="00B7706A" w:rsidRDefault="00F505B0" w:rsidP="006B5F4F">
            <w:pPr>
              <w:rPr>
                <w:rFonts w:ascii="Arial" w:hAnsi="Arial" w:cs="Arial"/>
              </w:rPr>
            </w:pPr>
          </w:p>
        </w:tc>
        <w:tc>
          <w:tcPr>
            <w:tcW w:w="2336" w:type="dxa"/>
          </w:tcPr>
          <w:p w14:paraId="6FEAB172" w14:textId="77777777" w:rsidR="00F505B0" w:rsidRDefault="00F505B0" w:rsidP="006B5F4F">
            <w:pPr>
              <w:rPr>
                <w:rFonts w:ascii="Arial" w:hAnsi="Arial" w:cs="Arial"/>
              </w:rPr>
            </w:pPr>
          </w:p>
        </w:tc>
        <w:tc>
          <w:tcPr>
            <w:tcW w:w="2336" w:type="dxa"/>
          </w:tcPr>
          <w:p w14:paraId="19A64E04" w14:textId="77777777" w:rsidR="00F505B0" w:rsidRDefault="00F505B0" w:rsidP="006B5F4F">
            <w:pPr>
              <w:rPr>
                <w:rFonts w:ascii="Arial" w:hAnsi="Arial" w:cs="Arial"/>
              </w:rPr>
            </w:pPr>
            <w:r>
              <w:rPr>
                <w:rFonts w:ascii="Arial" w:hAnsi="Arial" w:cs="Arial"/>
              </w:rPr>
              <w:t>Reporting</w:t>
            </w:r>
          </w:p>
        </w:tc>
        <w:tc>
          <w:tcPr>
            <w:tcW w:w="3100" w:type="dxa"/>
          </w:tcPr>
          <w:p w14:paraId="1C0BB3B7" w14:textId="77777777" w:rsidR="00F505B0" w:rsidRDefault="00F505B0" w:rsidP="006B5F4F">
            <w:pPr>
              <w:rPr>
                <w:rFonts w:ascii="Arial" w:hAnsi="Arial" w:cs="Arial"/>
              </w:rPr>
            </w:pPr>
            <w:r>
              <w:rPr>
                <w:rFonts w:ascii="Arial" w:hAnsi="Arial" w:cs="Arial"/>
              </w:rPr>
              <w:t>Reporting and publishing FOI requests</w:t>
            </w:r>
          </w:p>
        </w:tc>
        <w:tc>
          <w:tcPr>
            <w:tcW w:w="3667" w:type="dxa"/>
          </w:tcPr>
          <w:p w14:paraId="07FA392B" w14:textId="77777777" w:rsidR="00F505B0" w:rsidRDefault="00F505B0" w:rsidP="006B5F4F">
            <w:pPr>
              <w:rPr>
                <w:rFonts w:ascii="Arial" w:hAnsi="Arial" w:cs="Arial"/>
              </w:rPr>
            </w:pPr>
            <w:r>
              <w:rPr>
                <w:rFonts w:ascii="Arial" w:hAnsi="Arial" w:cs="Arial"/>
              </w:rPr>
              <w:t>Destroy 3 years after creation</w:t>
            </w:r>
          </w:p>
        </w:tc>
      </w:tr>
      <w:tr w:rsidR="00F505B0" w14:paraId="2ADC1ED2" w14:textId="77777777" w:rsidTr="006B5F4F">
        <w:tc>
          <w:tcPr>
            <w:tcW w:w="1928" w:type="dxa"/>
            <w:shd w:val="clear" w:color="auto" w:fill="D9D9D9" w:themeFill="background1" w:themeFillShade="D9"/>
          </w:tcPr>
          <w:p w14:paraId="4EA187AB" w14:textId="77777777" w:rsidR="00F505B0" w:rsidRPr="00B7706A" w:rsidRDefault="00F505B0" w:rsidP="006B5F4F">
            <w:pPr>
              <w:rPr>
                <w:rFonts w:ascii="Arial" w:hAnsi="Arial" w:cs="Arial"/>
              </w:rPr>
            </w:pPr>
          </w:p>
        </w:tc>
        <w:tc>
          <w:tcPr>
            <w:tcW w:w="2336" w:type="dxa"/>
            <w:shd w:val="clear" w:color="auto" w:fill="D9D9D9" w:themeFill="background1" w:themeFillShade="D9"/>
          </w:tcPr>
          <w:p w14:paraId="25DE87A9" w14:textId="77777777" w:rsidR="00F505B0" w:rsidRDefault="00F505B0" w:rsidP="006B5F4F">
            <w:pPr>
              <w:rPr>
                <w:rFonts w:ascii="Arial" w:hAnsi="Arial" w:cs="Arial"/>
              </w:rPr>
            </w:pPr>
          </w:p>
        </w:tc>
        <w:tc>
          <w:tcPr>
            <w:tcW w:w="2336" w:type="dxa"/>
            <w:shd w:val="clear" w:color="auto" w:fill="D9D9D9" w:themeFill="background1" w:themeFillShade="D9"/>
          </w:tcPr>
          <w:p w14:paraId="65071E62" w14:textId="77777777" w:rsidR="00F505B0" w:rsidRDefault="00F505B0" w:rsidP="006B5F4F">
            <w:pPr>
              <w:rPr>
                <w:rFonts w:ascii="Arial" w:hAnsi="Arial" w:cs="Arial"/>
              </w:rPr>
            </w:pPr>
          </w:p>
        </w:tc>
        <w:tc>
          <w:tcPr>
            <w:tcW w:w="3100" w:type="dxa"/>
            <w:shd w:val="clear" w:color="auto" w:fill="D9D9D9" w:themeFill="background1" w:themeFillShade="D9"/>
          </w:tcPr>
          <w:p w14:paraId="5D257416" w14:textId="77777777" w:rsidR="00F505B0" w:rsidRDefault="00F505B0" w:rsidP="006B5F4F">
            <w:pPr>
              <w:rPr>
                <w:rFonts w:ascii="Arial" w:hAnsi="Arial" w:cs="Arial"/>
              </w:rPr>
            </w:pPr>
          </w:p>
        </w:tc>
        <w:tc>
          <w:tcPr>
            <w:tcW w:w="3667" w:type="dxa"/>
            <w:shd w:val="clear" w:color="auto" w:fill="D9D9D9" w:themeFill="background1" w:themeFillShade="D9"/>
          </w:tcPr>
          <w:p w14:paraId="00E34BB5" w14:textId="77777777" w:rsidR="00F505B0" w:rsidRDefault="00F505B0" w:rsidP="006B5F4F">
            <w:pPr>
              <w:rPr>
                <w:rFonts w:ascii="Arial" w:hAnsi="Arial" w:cs="Arial"/>
              </w:rPr>
            </w:pPr>
          </w:p>
        </w:tc>
      </w:tr>
      <w:tr w:rsidR="00F505B0" w14:paraId="277D2533" w14:textId="77777777" w:rsidTr="006B5F4F">
        <w:tc>
          <w:tcPr>
            <w:tcW w:w="1928" w:type="dxa"/>
            <w:vMerge w:val="restart"/>
          </w:tcPr>
          <w:p w14:paraId="59971D61" w14:textId="77777777" w:rsidR="00F505B0" w:rsidRPr="0050093A" w:rsidRDefault="00F505B0" w:rsidP="006B5F4F">
            <w:pPr>
              <w:rPr>
                <w:rFonts w:ascii="Arial" w:hAnsi="Arial" w:cs="Arial"/>
                <w:b/>
              </w:rPr>
            </w:pPr>
            <w:r>
              <w:rPr>
                <w:rFonts w:ascii="Arial" w:hAnsi="Arial" w:cs="Arial"/>
                <w:b/>
              </w:rPr>
              <w:t xml:space="preserve">Legal </w:t>
            </w:r>
          </w:p>
        </w:tc>
        <w:tc>
          <w:tcPr>
            <w:tcW w:w="2336" w:type="dxa"/>
            <w:vMerge w:val="restart"/>
          </w:tcPr>
          <w:p w14:paraId="154EF555" w14:textId="77777777" w:rsidR="00F505B0" w:rsidRPr="00406B27" w:rsidRDefault="00F505B0" w:rsidP="006B5F4F">
            <w:pPr>
              <w:rPr>
                <w:rFonts w:ascii="Arial" w:hAnsi="Arial" w:cs="Arial"/>
              </w:rPr>
            </w:pPr>
            <w:r w:rsidRPr="00406B27">
              <w:rPr>
                <w:rFonts w:ascii="Arial" w:hAnsi="Arial" w:cs="Arial"/>
              </w:rPr>
              <w:t>Legal Management</w:t>
            </w:r>
          </w:p>
        </w:tc>
        <w:tc>
          <w:tcPr>
            <w:tcW w:w="2336" w:type="dxa"/>
          </w:tcPr>
          <w:p w14:paraId="11268D02" w14:textId="77777777" w:rsidR="00F505B0" w:rsidRDefault="00F505B0" w:rsidP="006B5F4F">
            <w:pPr>
              <w:rPr>
                <w:rFonts w:ascii="Arial" w:hAnsi="Arial" w:cs="Arial"/>
              </w:rPr>
            </w:pPr>
            <w:r>
              <w:rPr>
                <w:rFonts w:ascii="Arial" w:hAnsi="Arial" w:cs="Arial"/>
              </w:rPr>
              <w:t>Agreements</w:t>
            </w:r>
          </w:p>
        </w:tc>
        <w:tc>
          <w:tcPr>
            <w:tcW w:w="3100" w:type="dxa"/>
          </w:tcPr>
          <w:p w14:paraId="0EFC3203" w14:textId="77777777" w:rsidR="00F505B0" w:rsidRDefault="00F505B0" w:rsidP="006B5F4F">
            <w:pPr>
              <w:rPr>
                <w:rFonts w:ascii="Arial" w:hAnsi="Arial" w:cs="Arial"/>
              </w:rPr>
            </w:pPr>
            <w:r>
              <w:rPr>
                <w:rFonts w:ascii="Arial" w:hAnsi="Arial" w:cs="Arial"/>
              </w:rPr>
              <w:t>Including non-legal agreements</w:t>
            </w:r>
          </w:p>
        </w:tc>
        <w:tc>
          <w:tcPr>
            <w:tcW w:w="3667" w:type="dxa"/>
          </w:tcPr>
          <w:p w14:paraId="7C175DF9" w14:textId="77777777" w:rsidR="00F505B0" w:rsidRDefault="00F505B0" w:rsidP="006B5F4F">
            <w:pPr>
              <w:rPr>
                <w:rFonts w:ascii="Arial" w:hAnsi="Arial" w:cs="Arial"/>
              </w:rPr>
            </w:pPr>
            <w:r>
              <w:rPr>
                <w:rFonts w:ascii="Arial" w:hAnsi="Arial" w:cs="Arial"/>
              </w:rPr>
              <w:t>Destroy 6 years after agreement ends</w:t>
            </w:r>
          </w:p>
        </w:tc>
      </w:tr>
      <w:tr w:rsidR="00F505B0" w14:paraId="6DD91E55" w14:textId="77777777" w:rsidTr="006B5F4F">
        <w:tc>
          <w:tcPr>
            <w:tcW w:w="1928" w:type="dxa"/>
            <w:vMerge/>
          </w:tcPr>
          <w:p w14:paraId="0708E63B" w14:textId="77777777" w:rsidR="00F505B0" w:rsidRDefault="00F505B0" w:rsidP="006B5F4F">
            <w:pPr>
              <w:rPr>
                <w:rFonts w:ascii="Arial" w:hAnsi="Arial" w:cs="Arial"/>
                <w:b/>
              </w:rPr>
            </w:pPr>
          </w:p>
        </w:tc>
        <w:tc>
          <w:tcPr>
            <w:tcW w:w="2336" w:type="dxa"/>
            <w:vMerge/>
          </w:tcPr>
          <w:p w14:paraId="7B750A98" w14:textId="77777777" w:rsidR="00F505B0" w:rsidRPr="0050093A" w:rsidRDefault="00F505B0" w:rsidP="006B5F4F">
            <w:pPr>
              <w:rPr>
                <w:rFonts w:ascii="Arial" w:hAnsi="Arial" w:cs="Arial"/>
                <w:b/>
              </w:rPr>
            </w:pPr>
          </w:p>
        </w:tc>
        <w:tc>
          <w:tcPr>
            <w:tcW w:w="2336" w:type="dxa"/>
          </w:tcPr>
          <w:p w14:paraId="54246D04" w14:textId="77777777" w:rsidR="00F505B0" w:rsidRDefault="00F505B0" w:rsidP="006B5F4F">
            <w:pPr>
              <w:rPr>
                <w:rFonts w:ascii="Arial" w:hAnsi="Arial" w:cs="Arial"/>
              </w:rPr>
            </w:pPr>
            <w:r>
              <w:rPr>
                <w:rFonts w:ascii="Arial" w:hAnsi="Arial" w:cs="Arial"/>
              </w:rPr>
              <w:t>Copyright / Trademarks</w:t>
            </w:r>
          </w:p>
        </w:tc>
        <w:tc>
          <w:tcPr>
            <w:tcW w:w="3100" w:type="dxa"/>
          </w:tcPr>
          <w:p w14:paraId="14771FC7" w14:textId="77777777" w:rsidR="00F505B0" w:rsidRDefault="00F505B0" w:rsidP="006B5F4F">
            <w:pPr>
              <w:rPr>
                <w:rFonts w:ascii="Arial" w:hAnsi="Arial" w:cs="Arial"/>
              </w:rPr>
            </w:pPr>
            <w:r>
              <w:rPr>
                <w:rFonts w:ascii="Arial" w:hAnsi="Arial" w:cs="Arial"/>
              </w:rPr>
              <w:t>Intellectual property rights</w:t>
            </w:r>
          </w:p>
        </w:tc>
        <w:tc>
          <w:tcPr>
            <w:tcW w:w="3667" w:type="dxa"/>
          </w:tcPr>
          <w:p w14:paraId="390AC94B" w14:textId="77777777" w:rsidR="00F505B0" w:rsidRDefault="00F505B0" w:rsidP="006B5F4F">
            <w:pPr>
              <w:rPr>
                <w:rFonts w:ascii="Arial" w:hAnsi="Arial" w:cs="Arial"/>
              </w:rPr>
            </w:pPr>
            <w:r>
              <w:rPr>
                <w:rFonts w:ascii="Arial" w:hAnsi="Arial" w:cs="Arial"/>
              </w:rPr>
              <w:t>Permanent</w:t>
            </w:r>
          </w:p>
        </w:tc>
      </w:tr>
      <w:tr w:rsidR="00F505B0" w14:paraId="58B52B07" w14:textId="77777777" w:rsidTr="006B5F4F">
        <w:tc>
          <w:tcPr>
            <w:tcW w:w="1928" w:type="dxa"/>
            <w:vMerge/>
          </w:tcPr>
          <w:p w14:paraId="3D6D85C9" w14:textId="77777777" w:rsidR="00F505B0" w:rsidRDefault="00F505B0" w:rsidP="006B5F4F">
            <w:pPr>
              <w:rPr>
                <w:rFonts w:ascii="Arial" w:hAnsi="Arial" w:cs="Arial"/>
                <w:b/>
              </w:rPr>
            </w:pPr>
          </w:p>
        </w:tc>
        <w:tc>
          <w:tcPr>
            <w:tcW w:w="2336" w:type="dxa"/>
            <w:vMerge/>
          </w:tcPr>
          <w:p w14:paraId="2DB240DE" w14:textId="77777777" w:rsidR="00F505B0" w:rsidRPr="0050093A" w:rsidRDefault="00F505B0" w:rsidP="006B5F4F">
            <w:pPr>
              <w:rPr>
                <w:rFonts w:ascii="Arial" w:hAnsi="Arial" w:cs="Arial"/>
                <w:b/>
              </w:rPr>
            </w:pPr>
          </w:p>
        </w:tc>
        <w:tc>
          <w:tcPr>
            <w:tcW w:w="2336" w:type="dxa"/>
          </w:tcPr>
          <w:p w14:paraId="2A6F5E1D" w14:textId="77777777" w:rsidR="00F505B0" w:rsidRDefault="00F505B0" w:rsidP="006B5F4F">
            <w:pPr>
              <w:rPr>
                <w:rFonts w:ascii="Arial" w:hAnsi="Arial" w:cs="Arial"/>
              </w:rPr>
            </w:pPr>
            <w:r>
              <w:rPr>
                <w:rFonts w:ascii="Arial" w:hAnsi="Arial" w:cs="Arial"/>
              </w:rPr>
              <w:t>Trusts</w:t>
            </w:r>
          </w:p>
        </w:tc>
        <w:tc>
          <w:tcPr>
            <w:tcW w:w="3100" w:type="dxa"/>
          </w:tcPr>
          <w:p w14:paraId="0D7A53BB" w14:textId="77777777" w:rsidR="00F505B0" w:rsidRDefault="00F505B0" w:rsidP="006B5F4F">
            <w:pPr>
              <w:rPr>
                <w:rFonts w:ascii="Arial" w:hAnsi="Arial" w:cs="Arial"/>
              </w:rPr>
            </w:pPr>
            <w:r>
              <w:rPr>
                <w:rFonts w:ascii="Arial" w:hAnsi="Arial" w:cs="Arial"/>
              </w:rPr>
              <w:t>Legal Services and Trusts</w:t>
            </w:r>
          </w:p>
        </w:tc>
        <w:tc>
          <w:tcPr>
            <w:tcW w:w="3667" w:type="dxa"/>
          </w:tcPr>
          <w:p w14:paraId="28EAF491" w14:textId="77777777" w:rsidR="00F505B0" w:rsidRDefault="00F505B0" w:rsidP="006B5F4F">
            <w:pPr>
              <w:rPr>
                <w:rFonts w:ascii="Arial" w:hAnsi="Arial" w:cs="Arial"/>
              </w:rPr>
            </w:pPr>
            <w:r>
              <w:rPr>
                <w:rFonts w:ascii="Arial" w:hAnsi="Arial" w:cs="Arial"/>
              </w:rPr>
              <w:t>Permanent while either party lives</w:t>
            </w:r>
          </w:p>
        </w:tc>
      </w:tr>
      <w:tr w:rsidR="00F505B0" w14:paraId="156DB17D" w14:textId="77777777" w:rsidTr="006B5F4F">
        <w:tc>
          <w:tcPr>
            <w:tcW w:w="1928" w:type="dxa"/>
            <w:shd w:val="clear" w:color="auto" w:fill="D9D9D9" w:themeFill="background1" w:themeFillShade="D9"/>
          </w:tcPr>
          <w:p w14:paraId="394088E8" w14:textId="77777777" w:rsidR="00F505B0" w:rsidRDefault="00F505B0" w:rsidP="006B5F4F">
            <w:pPr>
              <w:rPr>
                <w:rFonts w:ascii="Arial" w:hAnsi="Arial" w:cs="Arial"/>
                <w:b/>
              </w:rPr>
            </w:pPr>
          </w:p>
        </w:tc>
        <w:tc>
          <w:tcPr>
            <w:tcW w:w="2336" w:type="dxa"/>
            <w:shd w:val="clear" w:color="auto" w:fill="D9D9D9" w:themeFill="background1" w:themeFillShade="D9"/>
          </w:tcPr>
          <w:p w14:paraId="7BD0EC31" w14:textId="77777777" w:rsidR="00F505B0" w:rsidRPr="00406B27" w:rsidRDefault="00F505B0" w:rsidP="006B5F4F">
            <w:pPr>
              <w:rPr>
                <w:rFonts w:ascii="Arial" w:hAnsi="Arial" w:cs="Arial"/>
              </w:rPr>
            </w:pPr>
          </w:p>
        </w:tc>
        <w:tc>
          <w:tcPr>
            <w:tcW w:w="2336" w:type="dxa"/>
            <w:shd w:val="clear" w:color="auto" w:fill="D9D9D9" w:themeFill="background1" w:themeFillShade="D9"/>
          </w:tcPr>
          <w:p w14:paraId="190211AF" w14:textId="77777777" w:rsidR="00F505B0" w:rsidRDefault="00F505B0" w:rsidP="006B5F4F">
            <w:pPr>
              <w:rPr>
                <w:rFonts w:ascii="Arial" w:hAnsi="Arial" w:cs="Arial"/>
              </w:rPr>
            </w:pPr>
          </w:p>
        </w:tc>
        <w:tc>
          <w:tcPr>
            <w:tcW w:w="3100" w:type="dxa"/>
            <w:shd w:val="clear" w:color="auto" w:fill="D9D9D9" w:themeFill="background1" w:themeFillShade="D9"/>
          </w:tcPr>
          <w:p w14:paraId="7F6D200A" w14:textId="77777777" w:rsidR="00F505B0" w:rsidRDefault="00F505B0" w:rsidP="006B5F4F">
            <w:pPr>
              <w:rPr>
                <w:rFonts w:ascii="Arial" w:hAnsi="Arial" w:cs="Arial"/>
              </w:rPr>
            </w:pPr>
          </w:p>
        </w:tc>
        <w:tc>
          <w:tcPr>
            <w:tcW w:w="3667" w:type="dxa"/>
            <w:shd w:val="clear" w:color="auto" w:fill="D9D9D9" w:themeFill="background1" w:themeFillShade="D9"/>
          </w:tcPr>
          <w:p w14:paraId="18732C0D" w14:textId="77777777" w:rsidR="00F505B0" w:rsidRDefault="00F505B0" w:rsidP="006B5F4F">
            <w:pPr>
              <w:rPr>
                <w:rFonts w:ascii="Arial" w:hAnsi="Arial" w:cs="Arial"/>
              </w:rPr>
            </w:pPr>
          </w:p>
        </w:tc>
      </w:tr>
      <w:tr w:rsidR="00F505B0" w14:paraId="639AED41" w14:textId="77777777" w:rsidTr="006B5F4F">
        <w:tc>
          <w:tcPr>
            <w:tcW w:w="1928" w:type="dxa"/>
            <w:vMerge w:val="restart"/>
          </w:tcPr>
          <w:p w14:paraId="2C3EB5D1" w14:textId="77777777" w:rsidR="00F505B0" w:rsidRDefault="00F505B0" w:rsidP="006B5F4F">
            <w:pPr>
              <w:rPr>
                <w:rFonts w:ascii="Arial" w:hAnsi="Arial" w:cs="Arial"/>
                <w:b/>
              </w:rPr>
            </w:pPr>
          </w:p>
          <w:p w14:paraId="7CD1EF9C" w14:textId="77777777" w:rsidR="00F505B0" w:rsidRDefault="00F505B0" w:rsidP="006B5F4F">
            <w:pPr>
              <w:rPr>
                <w:rFonts w:ascii="Arial" w:hAnsi="Arial" w:cs="Arial"/>
                <w:b/>
              </w:rPr>
            </w:pPr>
            <w:r>
              <w:rPr>
                <w:rFonts w:ascii="Arial" w:hAnsi="Arial" w:cs="Arial"/>
                <w:b/>
              </w:rPr>
              <w:t>Management (Central)</w:t>
            </w:r>
          </w:p>
        </w:tc>
        <w:tc>
          <w:tcPr>
            <w:tcW w:w="2336" w:type="dxa"/>
          </w:tcPr>
          <w:p w14:paraId="1CE227F7" w14:textId="77777777" w:rsidR="00F505B0" w:rsidRPr="00414CC2" w:rsidRDefault="00F505B0" w:rsidP="006B5F4F">
            <w:pPr>
              <w:rPr>
                <w:rFonts w:ascii="Arial" w:hAnsi="Arial" w:cs="Arial"/>
              </w:rPr>
            </w:pPr>
            <w:r w:rsidRPr="00406B27">
              <w:rPr>
                <w:rFonts w:ascii="Arial" w:hAnsi="Arial" w:cs="Arial"/>
              </w:rPr>
              <w:t>Audit</w:t>
            </w:r>
            <w:r>
              <w:rPr>
                <w:rFonts w:ascii="Arial" w:hAnsi="Arial" w:cs="Arial"/>
              </w:rPr>
              <w:t xml:space="preserve"> (see under Finance for Financial Audits)</w:t>
            </w:r>
          </w:p>
        </w:tc>
        <w:tc>
          <w:tcPr>
            <w:tcW w:w="2336" w:type="dxa"/>
          </w:tcPr>
          <w:p w14:paraId="2B23DE9C" w14:textId="77777777" w:rsidR="00F505B0" w:rsidRDefault="00F505B0" w:rsidP="006B5F4F">
            <w:pPr>
              <w:rPr>
                <w:rFonts w:ascii="Arial" w:hAnsi="Arial" w:cs="Arial"/>
              </w:rPr>
            </w:pPr>
          </w:p>
        </w:tc>
        <w:tc>
          <w:tcPr>
            <w:tcW w:w="3100" w:type="dxa"/>
          </w:tcPr>
          <w:p w14:paraId="1A1FE323" w14:textId="77777777" w:rsidR="00F505B0" w:rsidRDefault="00F505B0" w:rsidP="006B5F4F">
            <w:pPr>
              <w:rPr>
                <w:rFonts w:ascii="Arial" w:hAnsi="Arial" w:cs="Arial"/>
              </w:rPr>
            </w:pPr>
            <w:r>
              <w:rPr>
                <w:rFonts w:ascii="Arial" w:hAnsi="Arial" w:cs="Arial"/>
              </w:rPr>
              <w:t>The audit activities (carried out by internal or external auditors) involving checking financial, quality assurance and operational records to ensure they have been kept and maintained in accordance with agreed or legislated standards and correctly record the events, processes and business of the organisation in a specified period. For purely financial audits, see under Finance.</w:t>
            </w:r>
          </w:p>
        </w:tc>
        <w:tc>
          <w:tcPr>
            <w:tcW w:w="3667" w:type="dxa"/>
          </w:tcPr>
          <w:p w14:paraId="54596EBC" w14:textId="77777777" w:rsidR="00F505B0" w:rsidRDefault="00F505B0" w:rsidP="006B5F4F">
            <w:pPr>
              <w:rPr>
                <w:rFonts w:ascii="Arial" w:hAnsi="Arial" w:cs="Arial"/>
              </w:rPr>
            </w:pPr>
          </w:p>
          <w:p w14:paraId="05FA04E8" w14:textId="77777777" w:rsidR="00F505B0" w:rsidRDefault="00F505B0" w:rsidP="006B5F4F">
            <w:pPr>
              <w:rPr>
                <w:rFonts w:ascii="Arial" w:hAnsi="Arial" w:cs="Arial"/>
              </w:rPr>
            </w:pPr>
            <w:r>
              <w:rPr>
                <w:rFonts w:ascii="Arial" w:hAnsi="Arial" w:cs="Arial"/>
              </w:rPr>
              <w:t>Keep for 3 years</w:t>
            </w:r>
          </w:p>
        </w:tc>
      </w:tr>
      <w:tr w:rsidR="00F505B0" w14:paraId="76ED9126" w14:textId="77777777" w:rsidTr="006B5F4F">
        <w:tc>
          <w:tcPr>
            <w:tcW w:w="1928" w:type="dxa"/>
            <w:vMerge/>
          </w:tcPr>
          <w:p w14:paraId="498CC090" w14:textId="77777777" w:rsidR="00F505B0" w:rsidRDefault="00F505B0" w:rsidP="006B5F4F">
            <w:pPr>
              <w:rPr>
                <w:rFonts w:ascii="Arial" w:hAnsi="Arial" w:cs="Arial"/>
                <w:b/>
              </w:rPr>
            </w:pPr>
          </w:p>
        </w:tc>
        <w:tc>
          <w:tcPr>
            <w:tcW w:w="2336" w:type="dxa"/>
          </w:tcPr>
          <w:p w14:paraId="37C42802" w14:textId="77777777" w:rsidR="00F505B0" w:rsidRPr="00406B27" w:rsidRDefault="00F505B0" w:rsidP="006B5F4F">
            <w:pPr>
              <w:rPr>
                <w:rFonts w:ascii="Arial" w:hAnsi="Arial" w:cs="Arial"/>
              </w:rPr>
            </w:pPr>
            <w:r>
              <w:rPr>
                <w:rFonts w:ascii="Arial" w:hAnsi="Arial" w:cs="Arial"/>
              </w:rPr>
              <w:t>Meetings</w:t>
            </w:r>
          </w:p>
        </w:tc>
        <w:tc>
          <w:tcPr>
            <w:tcW w:w="2336" w:type="dxa"/>
          </w:tcPr>
          <w:p w14:paraId="7B3FAA71" w14:textId="77777777" w:rsidR="00F505B0" w:rsidRDefault="00F505B0" w:rsidP="006B5F4F">
            <w:pPr>
              <w:rPr>
                <w:rFonts w:ascii="Arial" w:hAnsi="Arial" w:cs="Arial"/>
              </w:rPr>
            </w:pPr>
            <w:r>
              <w:rPr>
                <w:rFonts w:ascii="Arial" w:hAnsi="Arial" w:cs="Arial"/>
              </w:rPr>
              <w:t>Agendas, Minutes</w:t>
            </w:r>
          </w:p>
        </w:tc>
        <w:tc>
          <w:tcPr>
            <w:tcW w:w="3100" w:type="dxa"/>
          </w:tcPr>
          <w:p w14:paraId="547AA976" w14:textId="77777777" w:rsidR="00F505B0" w:rsidRDefault="00F505B0" w:rsidP="006B5F4F">
            <w:pPr>
              <w:rPr>
                <w:rFonts w:ascii="Arial" w:hAnsi="Arial" w:cs="Arial"/>
              </w:rPr>
            </w:pPr>
            <w:r>
              <w:rPr>
                <w:rFonts w:ascii="Arial" w:hAnsi="Arial" w:cs="Arial"/>
              </w:rPr>
              <w:t xml:space="preserve">Detail of key ‘core’ meetings as per individual divisions Quality Frameworks </w:t>
            </w:r>
          </w:p>
        </w:tc>
        <w:tc>
          <w:tcPr>
            <w:tcW w:w="3667" w:type="dxa"/>
          </w:tcPr>
          <w:p w14:paraId="00C3E9D0" w14:textId="77777777" w:rsidR="00F505B0" w:rsidRDefault="00F505B0" w:rsidP="006B5F4F">
            <w:pPr>
              <w:rPr>
                <w:rFonts w:ascii="Arial" w:hAnsi="Arial" w:cs="Arial"/>
              </w:rPr>
            </w:pPr>
            <w:r>
              <w:rPr>
                <w:rFonts w:ascii="Arial" w:hAnsi="Arial" w:cs="Arial"/>
              </w:rPr>
              <w:t>Keep for 10 years as per our Memorandum and Articles of Association.</w:t>
            </w:r>
          </w:p>
        </w:tc>
      </w:tr>
      <w:tr w:rsidR="00F505B0" w14:paraId="7C10CE71" w14:textId="77777777" w:rsidTr="006B5F4F">
        <w:tc>
          <w:tcPr>
            <w:tcW w:w="1928" w:type="dxa"/>
            <w:vMerge/>
          </w:tcPr>
          <w:p w14:paraId="12E64EAD" w14:textId="77777777" w:rsidR="00F505B0" w:rsidRDefault="00F505B0" w:rsidP="006B5F4F">
            <w:pPr>
              <w:rPr>
                <w:rFonts w:ascii="Arial" w:hAnsi="Arial" w:cs="Arial"/>
                <w:b/>
              </w:rPr>
            </w:pPr>
          </w:p>
        </w:tc>
        <w:tc>
          <w:tcPr>
            <w:tcW w:w="2336" w:type="dxa"/>
          </w:tcPr>
          <w:p w14:paraId="28650935" w14:textId="77777777" w:rsidR="00F505B0" w:rsidRPr="00406B27" w:rsidRDefault="00F505B0" w:rsidP="006B5F4F">
            <w:pPr>
              <w:rPr>
                <w:rFonts w:ascii="Arial" w:hAnsi="Arial" w:cs="Arial"/>
              </w:rPr>
            </w:pPr>
            <w:r w:rsidRPr="00406B27">
              <w:rPr>
                <w:rFonts w:ascii="Arial" w:hAnsi="Arial" w:cs="Arial"/>
              </w:rPr>
              <w:t>Business Cases</w:t>
            </w:r>
          </w:p>
        </w:tc>
        <w:tc>
          <w:tcPr>
            <w:tcW w:w="2336" w:type="dxa"/>
          </w:tcPr>
          <w:p w14:paraId="471EFF3C" w14:textId="77777777" w:rsidR="00F505B0" w:rsidRDefault="00F505B0" w:rsidP="006B5F4F">
            <w:pPr>
              <w:rPr>
                <w:rFonts w:ascii="Arial" w:hAnsi="Arial" w:cs="Arial"/>
              </w:rPr>
            </w:pPr>
          </w:p>
        </w:tc>
        <w:tc>
          <w:tcPr>
            <w:tcW w:w="3100" w:type="dxa"/>
          </w:tcPr>
          <w:p w14:paraId="0B32777E" w14:textId="77777777" w:rsidR="00F505B0" w:rsidRDefault="00F505B0" w:rsidP="006B5F4F">
            <w:pPr>
              <w:rPr>
                <w:rFonts w:ascii="Arial" w:hAnsi="Arial" w:cs="Arial"/>
              </w:rPr>
            </w:pPr>
            <w:r>
              <w:rPr>
                <w:rFonts w:ascii="Arial" w:hAnsi="Arial" w:cs="Arial"/>
              </w:rPr>
              <w:t>Information related to identifying a need or requirement for a business or service progress</w:t>
            </w:r>
          </w:p>
        </w:tc>
        <w:tc>
          <w:tcPr>
            <w:tcW w:w="3667" w:type="dxa"/>
          </w:tcPr>
          <w:p w14:paraId="2A1ED652" w14:textId="77777777" w:rsidR="00F505B0" w:rsidRDefault="00F505B0" w:rsidP="006B5F4F">
            <w:pPr>
              <w:rPr>
                <w:rFonts w:ascii="Arial" w:hAnsi="Arial" w:cs="Arial"/>
              </w:rPr>
            </w:pPr>
            <w:r>
              <w:rPr>
                <w:rFonts w:ascii="Arial" w:hAnsi="Arial" w:cs="Arial"/>
              </w:rPr>
              <w:t>Destroy 2 years after end of project or process</w:t>
            </w:r>
          </w:p>
        </w:tc>
      </w:tr>
      <w:tr w:rsidR="00F505B0" w14:paraId="5E2B9897" w14:textId="77777777" w:rsidTr="006B5F4F">
        <w:tc>
          <w:tcPr>
            <w:tcW w:w="1928" w:type="dxa"/>
            <w:vMerge/>
          </w:tcPr>
          <w:p w14:paraId="2BCCD045" w14:textId="77777777" w:rsidR="00F505B0" w:rsidRDefault="00F505B0" w:rsidP="006B5F4F">
            <w:pPr>
              <w:rPr>
                <w:rFonts w:ascii="Arial" w:hAnsi="Arial" w:cs="Arial"/>
                <w:b/>
              </w:rPr>
            </w:pPr>
          </w:p>
        </w:tc>
        <w:tc>
          <w:tcPr>
            <w:tcW w:w="2336" w:type="dxa"/>
          </w:tcPr>
          <w:p w14:paraId="6B5EAD6C" w14:textId="77777777" w:rsidR="00F505B0" w:rsidRPr="00406B27" w:rsidRDefault="00F505B0" w:rsidP="006B5F4F">
            <w:pPr>
              <w:rPr>
                <w:rFonts w:ascii="Arial" w:hAnsi="Arial" w:cs="Arial"/>
              </w:rPr>
            </w:pPr>
            <w:r w:rsidRPr="00406B27">
              <w:rPr>
                <w:rFonts w:ascii="Arial" w:hAnsi="Arial" w:cs="Arial"/>
              </w:rPr>
              <w:t>Complaints (and comments)</w:t>
            </w:r>
          </w:p>
        </w:tc>
        <w:tc>
          <w:tcPr>
            <w:tcW w:w="2336" w:type="dxa"/>
          </w:tcPr>
          <w:p w14:paraId="2A2FF794" w14:textId="77777777" w:rsidR="00F505B0" w:rsidRDefault="00F505B0" w:rsidP="006B5F4F">
            <w:pPr>
              <w:rPr>
                <w:rFonts w:ascii="Arial" w:hAnsi="Arial" w:cs="Arial"/>
              </w:rPr>
            </w:pPr>
            <w:r>
              <w:rPr>
                <w:rFonts w:ascii="Arial" w:hAnsi="Arial" w:cs="Arial"/>
              </w:rPr>
              <w:t>Complaint ID</w:t>
            </w:r>
          </w:p>
          <w:p w14:paraId="0D39BF9C" w14:textId="77777777" w:rsidR="00F505B0" w:rsidRDefault="00F505B0" w:rsidP="006B5F4F">
            <w:pPr>
              <w:rPr>
                <w:rFonts w:ascii="Arial" w:hAnsi="Arial" w:cs="Arial"/>
              </w:rPr>
            </w:pPr>
          </w:p>
        </w:tc>
        <w:tc>
          <w:tcPr>
            <w:tcW w:w="3100" w:type="dxa"/>
          </w:tcPr>
          <w:p w14:paraId="7B788B26" w14:textId="77777777" w:rsidR="00F505B0" w:rsidRDefault="00F505B0" w:rsidP="006B5F4F">
            <w:pPr>
              <w:rPr>
                <w:rFonts w:ascii="Arial" w:hAnsi="Arial" w:cs="Arial"/>
              </w:rPr>
            </w:pPr>
            <w:r>
              <w:rPr>
                <w:rFonts w:ascii="Arial" w:hAnsi="Arial" w:cs="Arial"/>
              </w:rPr>
              <w:t>Information relating to complaints and the prescribed process. Include complaints about our responses to Freedom of Information, Data Protection and any other information access requests.</w:t>
            </w:r>
          </w:p>
        </w:tc>
        <w:tc>
          <w:tcPr>
            <w:tcW w:w="3667" w:type="dxa"/>
          </w:tcPr>
          <w:p w14:paraId="5A7F3BF2" w14:textId="77777777" w:rsidR="00F505B0" w:rsidRDefault="00F505B0" w:rsidP="006B5F4F">
            <w:pPr>
              <w:rPr>
                <w:rFonts w:ascii="Arial" w:hAnsi="Arial" w:cs="Arial"/>
              </w:rPr>
            </w:pPr>
            <w:r>
              <w:rPr>
                <w:rFonts w:ascii="Arial" w:hAnsi="Arial" w:cs="Arial"/>
              </w:rPr>
              <w:t>Destroy after 5 years unless relevant to an ESF project, then keep for the contractually stipulated time (See departmental contract retention)</w:t>
            </w:r>
          </w:p>
        </w:tc>
      </w:tr>
      <w:tr w:rsidR="00F505B0" w14:paraId="23842F80" w14:textId="77777777" w:rsidTr="006B5F4F">
        <w:tc>
          <w:tcPr>
            <w:tcW w:w="1928" w:type="dxa"/>
            <w:vMerge/>
          </w:tcPr>
          <w:p w14:paraId="4989C55A" w14:textId="77777777" w:rsidR="00F505B0" w:rsidRDefault="00F505B0" w:rsidP="006B5F4F">
            <w:pPr>
              <w:rPr>
                <w:rFonts w:ascii="Arial" w:hAnsi="Arial" w:cs="Arial"/>
                <w:b/>
              </w:rPr>
            </w:pPr>
          </w:p>
        </w:tc>
        <w:tc>
          <w:tcPr>
            <w:tcW w:w="2336" w:type="dxa"/>
          </w:tcPr>
          <w:p w14:paraId="4564E822" w14:textId="77777777" w:rsidR="00F505B0" w:rsidRPr="00406B27" w:rsidRDefault="00F505B0" w:rsidP="006B5F4F">
            <w:pPr>
              <w:rPr>
                <w:rFonts w:ascii="Arial" w:hAnsi="Arial" w:cs="Arial"/>
              </w:rPr>
            </w:pPr>
            <w:r w:rsidRPr="00406B27">
              <w:rPr>
                <w:rFonts w:ascii="Arial" w:hAnsi="Arial" w:cs="Arial"/>
              </w:rPr>
              <w:t>Compliments</w:t>
            </w:r>
          </w:p>
        </w:tc>
        <w:tc>
          <w:tcPr>
            <w:tcW w:w="2336" w:type="dxa"/>
          </w:tcPr>
          <w:p w14:paraId="4B2A4368" w14:textId="77777777" w:rsidR="00F505B0" w:rsidRDefault="00F505B0" w:rsidP="006B5F4F">
            <w:pPr>
              <w:rPr>
                <w:rFonts w:ascii="Arial" w:hAnsi="Arial" w:cs="Arial"/>
              </w:rPr>
            </w:pPr>
          </w:p>
        </w:tc>
        <w:tc>
          <w:tcPr>
            <w:tcW w:w="3100" w:type="dxa"/>
          </w:tcPr>
          <w:p w14:paraId="2F68CB91" w14:textId="77777777" w:rsidR="00F505B0" w:rsidRDefault="00F505B0" w:rsidP="006B5F4F">
            <w:pPr>
              <w:rPr>
                <w:rFonts w:ascii="Arial" w:hAnsi="Arial" w:cs="Arial"/>
              </w:rPr>
            </w:pPr>
            <w:r>
              <w:rPr>
                <w:rFonts w:ascii="Arial" w:hAnsi="Arial" w:cs="Arial"/>
              </w:rPr>
              <w:t>Compliments and comments and response received and the responses to them</w:t>
            </w:r>
          </w:p>
        </w:tc>
        <w:tc>
          <w:tcPr>
            <w:tcW w:w="3667" w:type="dxa"/>
          </w:tcPr>
          <w:p w14:paraId="62564AE5" w14:textId="77777777" w:rsidR="00F505B0" w:rsidRDefault="00F505B0" w:rsidP="006B5F4F">
            <w:pPr>
              <w:rPr>
                <w:rFonts w:ascii="Arial" w:hAnsi="Arial" w:cs="Arial"/>
              </w:rPr>
            </w:pPr>
            <w:r>
              <w:rPr>
                <w:rFonts w:ascii="Arial" w:hAnsi="Arial" w:cs="Arial"/>
              </w:rPr>
              <w:t>Destroy after 5 years</w:t>
            </w:r>
          </w:p>
        </w:tc>
      </w:tr>
      <w:tr w:rsidR="00F505B0" w14:paraId="3CC01514" w14:textId="77777777" w:rsidTr="006B5F4F">
        <w:tc>
          <w:tcPr>
            <w:tcW w:w="1928" w:type="dxa"/>
            <w:vMerge/>
          </w:tcPr>
          <w:p w14:paraId="211F0217" w14:textId="77777777" w:rsidR="00F505B0" w:rsidRDefault="00F505B0" w:rsidP="006B5F4F">
            <w:pPr>
              <w:rPr>
                <w:rFonts w:ascii="Arial" w:hAnsi="Arial" w:cs="Arial"/>
                <w:b/>
              </w:rPr>
            </w:pPr>
          </w:p>
        </w:tc>
        <w:tc>
          <w:tcPr>
            <w:tcW w:w="2336" w:type="dxa"/>
          </w:tcPr>
          <w:p w14:paraId="3D9FF5DC" w14:textId="77777777" w:rsidR="00F505B0" w:rsidRPr="00406B27" w:rsidRDefault="00F505B0" w:rsidP="006B5F4F">
            <w:pPr>
              <w:rPr>
                <w:rFonts w:ascii="Arial" w:hAnsi="Arial" w:cs="Arial"/>
              </w:rPr>
            </w:pPr>
            <w:r w:rsidRPr="00406B27">
              <w:rPr>
                <w:rFonts w:ascii="Arial" w:hAnsi="Arial" w:cs="Arial"/>
              </w:rPr>
              <w:t>Corporate Initiative</w:t>
            </w:r>
          </w:p>
        </w:tc>
        <w:tc>
          <w:tcPr>
            <w:tcW w:w="2336" w:type="dxa"/>
          </w:tcPr>
          <w:p w14:paraId="3CA7DA08" w14:textId="77777777" w:rsidR="00F505B0" w:rsidRDefault="00F505B0" w:rsidP="006B5F4F">
            <w:pPr>
              <w:rPr>
                <w:rFonts w:ascii="Arial" w:hAnsi="Arial" w:cs="Arial"/>
              </w:rPr>
            </w:pPr>
          </w:p>
        </w:tc>
        <w:tc>
          <w:tcPr>
            <w:tcW w:w="3100" w:type="dxa"/>
          </w:tcPr>
          <w:p w14:paraId="0E6427F8" w14:textId="77777777" w:rsidR="00F505B0" w:rsidRDefault="00F505B0" w:rsidP="006B5F4F">
            <w:pPr>
              <w:rPr>
                <w:rFonts w:ascii="Arial" w:hAnsi="Arial" w:cs="Arial"/>
              </w:rPr>
            </w:pPr>
            <w:r>
              <w:rPr>
                <w:rFonts w:ascii="Arial" w:hAnsi="Arial" w:cs="Arial"/>
              </w:rPr>
              <w:t>Information about innovation or ‘special’ organisational projects. For major projects see ‘Corporate Projects’</w:t>
            </w:r>
          </w:p>
        </w:tc>
        <w:tc>
          <w:tcPr>
            <w:tcW w:w="3667" w:type="dxa"/>
          </w:tcPr>
          <w:p w14:paraId="335E1E60" w14:textId="77777777" w:rsidR="00F505B0" w:rsidRDefault="00F505B0" w:rsidP="006B5F4F">
            <w:pPr>
              <w:rPr>
                <w:rFonts w:ascii="Arial" w:hAnsi="Arial" w:cs="Arial"/>
              </w:rPr>
            </w:pPr>
            <w:r>
              <w:rPr>
                <w:rFonts w:ascii="Arial" w:hAnsi="Arial" w:cs="Arial"/>
              </w:rPr>
              <w:t>Destroy 5 years after use</w:t>
            </w:r>
          </w:p>
        </w:tc>
      </w:tr>
      <w:tr w:rsidR="00F505B0" w14:paraId="6FAD33A8" w14:textId="77777777" w:rsidTr="006B5F4F">
        <w:tc>
          <w:tcPr>
            <w:tcW w:w="1928" w:type="dxa"/>
            <w:vMerge/>
          </w:tcPr>
          <w:p w14:paraId="2FF56FB1" w14:textId="77777777" w:rsidR="00F505B0" w:rsidRDefault="00F505B0" w:rsidP="006B5F4F">
            <w:pPr>
              <w:rPr>
                <w:rFonts w:ascii="Arial" w:hAnsi="Arial" w:cs="Arial"/>
                <w:b/>
              </w:rPr>
            </w:pPr>
          </w:p>
        </w:tc>
        <w:tc>
          <w:tcPr>
            <w:tcW w:w="2336" w:type="dxa"/>
          </w:tcPr>
          <w:p w14:paraId="75CAA174" w14:textId="77777777" w:rsidR="00F505B0" w:rsidRPr="00406B27" w:rsidRDefault="00F505B0" w:rsidP="006B5F4F">
            <w:pPr>
              <w:rPr>
                <w:rFonts w:ascii="Arial" w:hAnsi="Arial" w:cs="Arial"/>
              </w:rPr>
            </w:pPr>
            <w:r w:rsidRPr="00406B27">
              <w:rPr>
                <w:rFonts w:ascii="Arial" w:hAnsi="Arial" w:cs="Arial"/>
              </w:rPr>
              <w:t>Communication Support</w:t>
            </w:r>
          </w:p>
        </w:tc>
        <w:tc>
          <w:tcPr>
            <w:tcW w:w="2336" w:type="dxa"/>
          </w:tcPr>
          <w:p w14:paraId="79A0DC45" w14:textId="77777777" w:rsidR="00F505B0" w:rsidRDefault="00F505B0" w:rsidP="006B5F4F">
            <w:pPr>
              <w:rPr>
                <w:rFonts w:ascii="Arial" w:hAnsi="Arial" w:cs="Arial"/>
              </w:rPr>
            </w:pPr>
            <w:r>
              <w:rPr>
                <w:rFonts w:ascii="Arial" w:hAnsi="Arial" w:cs="Arial"/>
              </w:rPr>
              <w:t>Staff Communications</w:t>
            </w:r>
          </w:p>
        </w:tc>
        <w:tc>
          <w:tcPr>
            <w:tcW w:w="3100" w:type="dxa"/>
          </w:tcPr>
          <w:p w14:paraId="2B2F2A18" w14:textId="77777777" w:rsidR="00F505B0" w:rsidRDefault="00F505B0" w:rsidP="006B5F4F">
            <w:pPr>
              <w:rPr>
                <w:rFonts w:ascii="Arial" w:hAnsi="Arial" w:cs="Arial"/>
              </w:rPr>
            </w:pPr>
            <w:r>
              <w:rPr>
                <w:rFonts w:ascii="Arial" w:hAnsi="Arial" w:cs="Arial"/>
              </w:rPr>
              <w:t>Communications to the staff</w:t>
            </w:r>
          </w:p>
        </w:tc>
        <w:tc>
          <w:tcPr>
            <w:tcW w:w="3667" w:type="dxa"/>
          </w:tcPr>
          <w:p w14:paraId="4B6EAB44" w14:textId="77777777" w:rsidR="00F505B0" w:rsidRDefault="00F505B0" w:rsidP="006B5F4F">
            <w:pPr>
              <w:rPr>
                <w:rFonts w:ascii="Arial" w:hAnsi="Arial" w:cs="Arial"/>
              </w:rPr>
            </w:pPr>
            <w:r>
              <w:rPr>
                <w:rFonts w:ascii="Arial" w:hAnsi="Arial" w:cs="Arial"/>
              </w:rPr>
              <w:t>Keep for 1 year</w:t>
            </w:r>
          </w:p>
        </w:tc>
      </w:tr>
      <w:tr w:rsidR="00F505B0" w14:paraId="0D46330B" w14:textId="77777777" w:rsidTr="006B5F4F">
        <w:tc>
          <w:tcPr>
            <w:tcW w:w="1928" w:type="dxa"/>
            <w:vMerge/>
          </w:tcPr>
          <w:p w14:paraId="62A399B5" w14:textId="77777777" w:rsidR="00F505B0" w:rsidRDefault="00F505B0" w:rsidP="006B5F4F">
            <w:pPr>
              <w:rPr>
                <w:rFonts w:ascii="Arial" w:hAnsi="Arial" w:cs="Arial"/>
                <w:b/>
              </w:rPr>
            </w:pPr>
          </w:p>
        </w:tc>
        <w:tc>
          <w:tcPr>
            <w:tcW w:w="2336" w:type="dxa"/>
            <w:vMerge w:val="restart"/>
            <w:vAlign w:val="center"/>
          </w:tcPr>
          <w:p w14:paraId="394CA153" w14:textId="77777777" w:rsidR="00F505B0" w:rsidRPr="00406B27" w:rsidRDefault="00F505B0" w:rsidP="006B5F4F">
            <w:pPr>
              <w:rPr>
                <w:rFonts w:ascii="Arial" w:hAnsi="Arial" w:cs="Arial"/>
              </w:rPr>
            </w:pPr>
            <w:r w:rsidRPr="00406B27">
              <w:rPr>
                <w:rFonts w:ascii="Arial" w:hAnsi="Arial" w:cs="Arial"/>
              </w:rPr>
              <w:t>Corporate Communications</w:t>
            </w:r>
          </w:p>
        </w:tc>
        <w:tc>
          <w:tcPr>
            <w:tcW w:w="2336" w:type="dxa"/>
          </w:tcPr>
          <w:p w14:paraId="4BD5CE8F" w14:textId="77777777" w:rsidR="00F505B0" w:rsidRDefault="00F505B0" w:rsidP="006B5F4F">
            <w:pPr>
              <w:rPr>
                <w:rFonts w:ascii="Arial" w:hAnsi="Arial" w:cs="Arial"/>
              </w:rPr>
            </w:pPr>
            <w:r>
              <w:rPr>
                <w:rFonts w:ascii="Arial" w:hAnsi="Arial" w:cs="Arial"/>
              </w:rPr>
              <w:t>Campaigns</w:t>
            </w:r>
          </w:p>
        </w:tc>
        <w:tc>
          <w:tcPr>
            <w:tcW w:w="3100" w:type="dxa"/>
          </w:tcPr>
          <w:p w14:paraId="646222E2" w14:textId="77777777" w:rsidR="00F505B0" w:rsidRDefault="00F505B0" w:rsidP="006B5F4F">
            <w:pPr>
              <w:rPr>
                <w:rFonts w:ascii="Arial" w:hAnsi="Arial" w:cs="Arial"/>
              </w:rPr>
            </w:pPr>
            <w:r>
              <w:rPr>
                <w:rFonts w:ascii="Arial" w:hAnsi="Arial" w:cs="Arial"/>
              </w:rPr>
              <w:t>Publicity and promotional campaign information</w:t>
            </w:r>
          </w:p>
        </w:tc>
        <w:tc>
          <w:tcPr>
            <w:tcW w:w="3667" w:type="dxa"/>
          </w:tcPr>
          <w:p w14:paraId="23E11743" w14:textId="77777777" w:rsidR="00F505B0" w:rsidRDefault="00F505B0" w:rsidP="006B5F4F">
            <w:pPr>
              <w:rPr>
                <w:rFonts w:ascii="Arial" w:hAnsi="Arial" w:cs="Arial"/>
              </w:rPr>
            </w:pPr>
            <w:r>
              <w:rPr>
                <w:rFonts w:ascii="Arial" w:hAnsi="Arial" w:cs="Arial"/>
              </w:rPr>
              <w:t>Destroy after 5 years</w:t>
            </w:r>
          </w:p>
        </w:tc>
      </w:tr>
      <w:tr w:rsidR="00F505B0" w14:paraId="22C8FAB8" w14:textId="77777777" w:rsidTr="006B5F4F">
        <w:tc>
          <w:tcPr>
            <w:tcW w:w="1928" w:type="dxa"/>
            <w:vMerge/>
          </w:tcPr>
          <w:p w14:paraId="5920EE55" w14:textId="77777777" w:rsidR="00F505B0" w:rsidRDefault="00F505B0" w:rsidP="006B5F4F">
            <w:pPr>
              <w:rPr>
                <w:rFonts w:ascii="Arial" w:hAnsi="Arial" w:cs="Arial"/>
                <w:b/>
              </w:rPr>
            </w:pPr>
          </w:p>
        </w:tc>
        <w:tc>
          <w:tcPr>
            <w:tcW w:w="2336" w:type="dxa"/>
            <w:vMerge/>
          </w:tcPr>
          <w:p w14:paraId="5F641BB4" w14:textId="77777777" w:rsidR="00F505B0" w:rsidRDefault="00F505B0" w:rsidP="006B5F4F">
            <w:pPr>
              <w:rPr>
                <w:rFonts w:ascii="Arial" w:hAnsi="Arial" w:cs="Arial"/>
                <w:b/>
              </w:rPr>
            </w:pPr>
          </w:p>
        </w:tc>
        <w:tc>
          <w:tcPr>
            <w:tcW w:w="2336" w:type="dxa"/>
          </w:tcPr>
          <w:p w14:paraId="1E87A6A7" w14:textId="77777777" w:rsidR="00F505B0" w:rsidRDefault="00F505B0" w:rsidP="006B5F4F">
            <w:pPr>
              <w:rPr>
                <w:rFonts w:ascii="Arial" w:hAnsi="Arial" w:cs="Arial"/>
              </w:rPr>
            </w:pPr>
            <w:r>
              <w:rPr>
                <w:rFonts w:ascii="Arial" w:hAnsi="Arial" w:cs="Arial"/>
              </w:rPr>
              <w:t>Branding</w:t>
            </w:r>
          </w:p>
        </w:tc>
        <w:tc>
          <w:tcPr>
            <w:tcW w:w="3100" w:type="dxa"/>
          </w:tcPr>
          <w:p w14:paraId="55111B79" w14:textId="77777777" w:rsidR="00F505B0" w:rsidRDefault="00F505B0" w:rsidP="006B5F4F">
            <w:pPr>
              <w:rPr>
                <w:rFonts w:ascii="Arial" w:hAnsi="Arial" w:cs="Arial"/>
              </w:rPr>
            </w:pPr>
            <w:r>
              <w:rPr>
                <w:rFonts w:ascii="Arial" w:hAnsi="Arial" w:cs="Arial"/>
              </w:rPr>
              <w:t>Documentation relating to the process of creating and the use of any corporate image and relevant guidance within the company.</w:t>
            </w:r>
          </w:p>
        </w:tc>
        <w:tc>
          <w:tcPr>
            <w:tcW w:w="3667" w:type="dxa"/>
          </w:tcPr>
          <w:p w14:paraId="0C57E3C0" w14:textId="77777777" w:rsidR="00F505B0" w:rsidRDefault="00F505B0" w:rsidP="006B5F4F">
            <w:pPr>
              <w:rPr>
                <w:rFonts w:ascii="Arial" w:hAnsi="Arial" w:cs="Arial"/>
              </w:rPr>
            </w:pPr>
            <w:r>
              <w:rPr>
                <w:rFonts w:ascii="Arial" w:hAnsi="Arial" w:cs="Arial"/>
              </w:rPr>
              <w:t>Destroy when superseded</w:t>
            </w:r>
          </w:p>
        </w:tc>
      </w:tr>
      <w:tr w:rsidR="00F505B0" w14:paraId="7D0FE38D" w14:textId="77777777" w:rsidTr="006B5F4F">
        <w:tc>
          <w:tcPr>
            <w:tcW w:w="1928" w:type="dxa"/>
            <w:vMerge/>
          </w:tcPr>
          <w:p w14:paraId="134720A4" w14:textId="77777777" w:rsidR="00F505B0" w:rsidRDefault="00F505B0" w:rsidP="006B5F4F">
            <w:pPr>
              <w:rPr>
                <w:rFonts w:ascii="Arial" w:hAnsi="Arial" w:cs="Arial"/>
                <w:b/>
              </w:rPr>
            </w:pPr>
          </w:p>
        </w:tc>
        <w:tc>
          <w:tcPr>
            <w:tcW w:w="2336" w:type="dxa"/>
            <w:vMerge/>
          </w:tcPr>
          <w:p w14:paraId="2ABBE51B" w14:textId="77777777" w:rsidR="00F505B0" w:rsidRDefault="00F505B0" w:rsidP="006B5F4F">
            <w:pPr>
              <w:rPr>
                <w:rFonts w:ascii="Arial" w:hAnsi="Arial" w:cs="Arial"/>
                <w:b/>
              </w:rPr>
            </w:pPr>
          </w:p>
        </w:tc>
        <w:tc>
          <w:tcPr>
            <w:tcW w:w="2336" w:type="dxa"/>
          </w:tcPr>
          <w:p w14:paraId="05511920" w14:textId="77777777" w:rsidR="00F505B0" w:rsidRDefault="00F505B0" w:rsidP="006B5F4F">
            <w:pPr>
              <w:rPr>
                <w:rFonts w:ascii="Arial" w:hAnsi="Arial" w:cs="Arial"/>
              </w:rPr>
            </w:pPr>
            <w:r>
              <w:rPr>
                <w:rFonts w:ascii="Arial" w:hAnsi="Arial" w:cs="Arial"/>
              </w:rPr>
              <w:t>Image Library</w:t>
            </w:r>
          </w:p>
          <w:p w14:paraId="133D8BB6" w14:textId="77777777" w:rsidR="00F505B0" w:rsidRDefault="00F505B0" w:rsidP="006B5F4F">
            <w:pPr>
              <w:rPr>
                <w:rFonts w:ascii="Arial" w:hAnsi="Arial" w:cs="Arial"/>
              </w:rPr>
            </w:pPr>
          </w:p>
          <w:p w14:paraId="3B25899A" w14:textId="77777777" w:rsidR="00F505B0" w:rsidRDefault="00F505B0" w:rsidP="006B5F4F">
            <w:pPr>
              <w:rPr>
                <w:rFonts w:ascii="Arial" w:hAnsi="Arial" w:cs="Arial"/>
              </w:rPr>
            </w:pPr>
          </w:p>
          <w:p w14:paraId="2A1CB389" w14:textId="77777777" w:rsidR="00F505B0" w:rsidRDefault="00F505B0" w:rsidP="006B5F4F">
            <w:pPr>
              <w:rPr>
                <w:rFonts w:ascii="Arial" w:hAnsi="Arial" w:cs="Arial"/>
              </w:rPr>
            </w:pPr>
          </w:p>
        </w:tc>
        <w:tc>
          <w:tcPr>
            <w:tcW w:w="3100" w:type="dxa"/>
          </w:tcPr>
          <w:p w14:paraId="2A205966" w14:textId="77777777" w:rsidR="00F505B0" w:rsidRDefault="00F505B0" w:rsidP="006B5F4F">
            <w:pPr>
              <w:rPr>
                <w:rFonts w:ascii="Arial" w:hAnsi="Arial" w:cs="Arial"/>
              </w:rPr>
            </w:pPr>
            <w:r>
              <w:rPr>
                <w:rFonts w:ascii="Arial" w:hAnsi="Arial" w:cs="Arial"/>
              </w:rPr>
              <w:t>Photographs and images</w:t>
            </w:r>
          </w:p>
        </w:tc>
        <w:tc>
          <w:tcPr>
            <w:tcW w:w="3667" w:type="dxa"/>
          </w:tcPr>
          <w:p w14:paraId="36127499" w14:textId="03DC3391" w:rsidR="00F505B0" w:rsidRDefault="0066373C" w:rsidP="0066373C">
            <w:pPr>
              <w:spacing w:after="0"/>
              <w:rPr>
                <w:rFonts w:ascii="Arial" w:hAnsi="Arial" w:cs="Arial"/>
              </w:rPr>
            </w:pPr>
            <w:r>
              <w:rPr>
                <w:rFonts w:ascii="Arial" w:hAnsi="Arial" w:cs="Arial"/>
              </w:rPr>
              <w:t xml:space="preserve"> - </w:t>
            </w:r>
            <w:r w:rsidRPr="0066373C">
              <w:rPr>
                <w:rFonts w:ascii="Arial" w:hAnsi="Arial" w:cs="Arial"/>
              </w:rPr>
              <w:t>5 years from date of signature on</w:t>
            </w:r>
            <w:r>
              <w:rPr>
                <w:rFonts w:ascii="Arial" w:hAnsi="Arial" w:cs="Arial"/>
              </w:rPr>
              <w:t xml:space="preserve"> </w:t>
            </w:r>
            <w:r w:rsidRPr="0066373C">
              <w:rPr>
                <w:rFonts w:ascii="Arial" w:hAnsi="Arial" w:cs="Arial"/>
              </w:rPr>
              <w:t>photo permission/publicity and case study form</w:t>
            </w:r>
          </w:p>
        </w:tc>
      </w:tr>
      <w:tr w:rsidR="00F505B0" w14:paraId="3BE5ACD1" w14:textId="77777777" w:rsidTr="006B5F4F">
        <w:tc>
          <w:tcPr>
            <w:tcW w:w="1928" w:type="dxa"/>
            <w:vMerge/>
          </w:tcPr>
          <w:p w14:paraId="65998D7C" w14:textId="77777777" w:rsidR="00F505B0" w:rsidRDefault="00F505B0" w:rsidP="006B5F4F">
            <w:pPr>
              <w:rPr>
                <w:rFonts w:ascii="Arial" w:hAnsi="Arial" w:cs="Arial"/>
                <w:b/>
              </w:rPr>
            </w:pPr>
          </w:p>
        </w:tc>
        <w:tc>
          <w:tcPr>
            <w:tcW w:w="2336" w:type="dxa"/>
            <w:vMerge/>
          </w:tcPr>
          <w:p w14:paraId="4ED5B23A" w14:textId="77777777" w:rsidR="00F505B0" w:rsidRDefault="00F505B0" w:rsidP="006B5F4F">
            <w:pPr>
              <w:rPr>
                <w:rFonts w:ascii="Arial" w:hAnsi="Arial" w:cs="Arial"/>
                <w:b/>
              </w:rPr>
            </w:pPr>
          </w:p>
        </w:tc>
        <w:tc>
          <w:tcPr>
            <w:tcW w:w="2336" w:type="dxa"/>
          </w:tcPr>
          <w:p w14:paraId="77232F49" w14:textId="77777777" w:rsidR="00F505B0" w:rsidRDefault="00F505B0" w:rsidP="006B5F4F">
            <w:pPr>
              <w:rPr>
                <w:rFonts w:ascii="Arial" w:hAnsi="Arial" w:cs="Arial"/>
              </w:rPr>
            </w:pPr>
            <w:r>
              <w:rPr>
                <w:rFonts w:ascii="Arial" w:hAnsi="Arial" w:cs="Arial"/>
              </w:rPr>
              <w:t>Marketing</w:t>
            </w:r>
          </w:p>
        </w:tc>
        <w:tc>
          <w:tcPr>
            <w:tcW w:w="3100" w:type="dxa"/>
          </w:tcPr>
          <w:p w14:paraId="1BDA0A05" w14:textId="77777777" w:rsidR="00F505B0" w:rsidRDefault="00F505B0" w:rsidP="006B5F4F">
            <w:pPr>
              <w:rPr>
                <w:rFonts w:ascii="Arial" w:hAnsi="Arial" w:cs="Arial"/>
              </w:rPr>
            </w:pPr>
            <w:r>
              <w:rPr>
                <w:rFonts w:ascii="Arial" w:hAnsi="Arial" w:cs="Arial"/>
              </w:rPr>
              <w:t>Documentation relating to the marketing of the company or a specific function or service</w:t>
            </w:r>
          </w:p>
        </w:tc>
        <w:tc>
          <w:tcPr>
            <w:tcW w:w="3667" w:type="dxa"/>
          </w:tcPr>
          <w:p w14:paraId="16BF1718" w14:textId="77777777" w:rsidR="00F505B0" w:rsidRDefault="00F505B0" w:rsidP="006B5F4F">
            <w:pPr>
              <w:rPr>
                <w:rFonts w:ascii="Arial" w:hAnsi="Arial" w:cs="Arial"/>
              </w:rPr>
            </w:pPr>
            <w:r>
              <w:rPr>
                <w:rFonts w:ascii="Arial" w:hAnsi="Arial" w:cs="Arial"/>
              </w:rPr>
              <w:t>Destroy after 7 years</w:t>
            </w:r>
          </w:p>
        </w:tc>
      </w:tr>
      <w:tr w:rsidR="00F505B0" w14:paraId="4F6DB19A" w14:textId="77777777" w:rsidTr="006B5F4F">
        <w:tc>
          <w:tcPr>
            <w:tcW w:w="1928" w:type="dxa"/>
            <w:vMerge/>
          </w:tcPr>
          <w:p w14:paraId="75239122" w14:textId="77777777" w:rsidR="00F505B0" w:rsidRDefault="00F505B0" w:rsidP="006B5F4F">
            <w:pPr>
              <w:rPr>
                <w:rFonts w:ascii="Arial" w:hAnsi="Arial" w:cs="Arial"/>
                <w:b/>
              </w:rPr>
            </w:pPr>
          </w:p>
        </w:tc>
        <w:tc>
          <w:tcPr>
            <w:tcW w:w="2336" w:type="dxa"/>
            <w:vMerge/>
          </w:tcPr>
          <w:p w14:paraId="7083C2EE" w14:textId="77777777" w:rsidR="00F505B0" w:rsidRDefault="00F505B0" w:rsidP="006B5F4F">
            <w:pPr>
              <w:rPr>
                <w:rFonts w:ascii="Arial" w:hAnsi="Arial" w:cs="Arial"/>
                <w:b/>
              </w:rPr>
            </w:pPr>
          </w:p>
        </w:tc>
        <w:tc>
          <w:tcPr>
            <w:tcW w:w="2336" w:type="dxa"/>
          </w:tcPr>
          <w:p w14:paraId="09DA0ECA" w14:textId="77777777" w:rsidR="00F505B0" w:rsidRDefault="00F505B0" w:rsidP="006B5F4F">
            <w:pPr>
              <w:rPr>
                <w:rFonts w:ascii="Arial" w:hAnsi="Arial" w:cs="Arial"/>
              </w:rPr>
            </w:pPr>
            <w:r>
              <w:rPr>
                <w:rFonts w:ascii="Arial" w:hAnsi="Arial" w:cs="Arial"/>
              </w:rPr>
              <w:t>Media Liaison</w:t>
            </w:r>
          </w:p>
        </w:tc>
        <w:tc>
          <w:tcPr>
            <w:tcW w:w="3100" w:type="dxa"/>
          </w:tcPr>
          <w:p w14:paraId="0D760545" w14:textId="77777777" w:rsidR="00F505B0" w:rsidRDefault="00F505B0" w:rsidP="006B5F4F">
            <w:pPr>
              <w:rPr>
                <w:rFonts w:ascii="Arial" w:hAnsi="Arial" w:cs="Arial"/>
              </w:rPr>
            </w:pPr>
            <w:r>
              <w:rPr>
                <w:rFonts w:ascii="Arial" w:hAnsi="Arial" w:cs="Arial"/>
              </w:rPr>
              <w:t>Documentation relating to liaison of between the company and local media</w:t>
            </w:r>
          </w:p>
        </w:tc>
        <w:tc>
          <w:tcPr>
            <w:tcW w:w="3667" w:type="dxa"/>
          </w:tcPr>
          <w:p w14:paraId="03B4F027" w14:textId="77777777" w:rsidR="00F505B0" w:rsidRDefault="00F505B0" w:rsidP="006B5F4F">
            <w:pPr>
              <w:rPr>
                <w:rFonts w:ascii="Arial" w:hAnsi="Arial" w:cs="Arial"/>
              </w:rPr>
            </w:pPr>
            <w:r>
              <w:rPr>
                <w:rFonts w:ascii="Arial" w:hAnsi="Arial" w:cs="Arial"/>
              </w:rPr>
              <w:t>Destroy after 3 years from file closure</w:t>
            </w:r>
          </w:p>
        </w:tc>
      </w:tr>
      <w:tr w:rsidR="00F505B0" w14:paraId="21DCD6AA" w14:textId="77777777" w:rsidTr="006B5F4F">
        <w:tc>
          <w:tcPr>
            <w:tcW w:w="1928" w:type="dxa"/>
            <w:vMerge/>
          </w:tcPr>
          <w:p w14:paraId="3E434BF1" w14:textId="77777777" w:rsidR="00F505B0" w:rsidRDefault="00F505B0" w:rsidP="006B5F4F">
            <w:pPr>
              <w:rPr>
                <w:rFonts w:ascii="Arial" w:hAnsi="Arial" w:cs="Arial"/>
                <w:b/>
              </w:rPr>
            </w:pPr>
          </w:p>
        </w:tc>
        <w:tc>
          <w:tcPr>
            <w:tcW w:w="2336" w:type="dxa"/>
            <w:vMerge/>
          </w:tcPr>
          <w:p w14:paraId="36C54514" w14:textId="77777777" w:rsidR="00F505B0" w:rsidRDefault="00F505B0" w:rsidP="006B5F4F">
            <w:pPr>
              <w:rPr>
                <w:rFonts w:ascii="Arial" w:hAnsi="Arial" w:cs="Arial"/>
                <w:b/>
              </w:rPr>
            </w:pPr>
          </w:p>
        </w:tc>
        <w:tc>
          <w:tcPr>
            <w:tcW w:w="2336" w:type="dxa"/>
          </w:tcPr>
          <w:p w14:paraId="48F7D2A7" w14:textId="77777777" w:rsidR="00F505B0" w:rsidRDefault="00F505B0" w:rsidP="006B5F4F">
            <w:pPr>
              <w:rPr>
                <w:rFonts w:ascii="Arial" w:hAnsi="Arial" w:cs="Arial"/>
              </w:rPr>
            </w:pPr>
            <w:r>
              <w:rPr>
                <w:rFonts w:ascii="Arial" w:hAnsi="Arial" w:cs="Arial"/>
              </w:rPr>
              <w:t>Media Releases</w:t>
            </w:r>
          </w:p>
        </w:tc>
        <w:tc>
          <w:tcPr>
            <w:tcW w:w="3100" w:type="dxa"/>
          </w:tcPr>
          <w:p w14:paraId="665927F5" w14:textId="77777777" w:rsidR="00F505B0" w:rsidRDefault="00F505B0" w:rsidP="006B5F4F">
            <w:pPr>
              <w:rPr>
                <w:rFonts w:ascii="Arial" w:hAnsi="Arial" w:cs="Arial"/>
              </w:rPr>
            </w:pPr>
            <w:r>
              <w:rPr>
                <w:rFonts w:ascii="Arial" w:hAnsi="Arial" w:cs="Arial"/>
              </w:rPr>
              <w:t>Information related to the media e.g. Press releases</w:t>
            </w:r>
          </w:p>
        </w:tc>
        <w:tc>
          <w:tcPr>
            <w:tcW w:w="3667" w:type="dxa"/>
          </w:tcPr>
          <w:p w14:paraId="055ED34D" w14:textId="77777777" w:rsidR="00F505B0" w:rsidRDefault="00F505B0" w:rsidP="006B5F4F">
            <w:pPr>
              <w:rPr>
                <w:rFonts w:ascii="Arial" w:hAnsi="Arial" w:cs="Arial"/>
              </w:rPr>
            </w:pPr>
            <w:r>
              <w:rPr>
                <w:rFonts w:ascii="Arial" w:hAnsi="Arial" w:cs="Arial"/>
              </w:rPr>
              <w:t>Destroy after 7 years</w:t>
            </w:r>
          </w:p>
        </w:tc>
      </w:tr>
      <w:tr w:rsidR="00F505B0" w14:paraId="50D7AB35" w14:textId="77777777" w:rsidTr="006B5F4F">
        <w:tc>
          <w:tcPr>
            <w:tcW w:w="1928" w:type="dxa"/>
            <w:vMerge/>
          </w:tcPr>
          <w:p w14:paraId="3023F93F" w14:textId="77777777" w:rsidR="00F505B0" w:rsidRDefault="00F505B0" w:rsidP="006B5F4F">
            <w:pPr>
              <w:rPr>
                <w:rFonts w:ascii="Arial" w:hAnsi="Arial" w:cs="Arial"/>
                <w:b/>
              </w:rPr>
            </w:pPr>
          </w:p>
        </w:tc>
        <w:tc>
          <w:tcPr>
            <w:tcW w:w="2336" w:type="dxa"/>
            <w:vMerge w:val="restart"/>
          </w:tcPr>
          <w:p w14:paraId="6F1DB648" w14:textId="77777777" w:rsidR="00F505B0" w:rsidRDefault="00F505B0" w:rsidP="006B5F4F">
            <w:pPr>
              <w:rPr>
                <w:rFonts w:ascii="Arial" w:hAnsi="Arial" w:cs="Arial"/>
                <w:b/>
              </w:rPr>
            </w:pPr>
          </w:p>
        </w:tc>
        <w:tc>
          <w:tcPr>
            <w:tcW w:w="2336" w:type="dxa"/>
          </w:tcPr>
          <w:p w14:paraId="61E6E489" w14:textId="77777777" w:rsidR="00F505B0" w:rsidRDefault="00F505B0" w:rsidP="006B5F4F">
            <w:pPr>
              <w:rPr>
                <w:rFonts w:ascii="Arial" w:hAnsi="Arial" w:cs="Arial"/>
              </w:rPr>
            </w:pPr>
            <w:r>
              <w:rPr>
                <w:rFonts w:ascii="Arial" w:hAnsi="Arial" w:cs="Arial"/>
              </w:rPr>
              <w:t>Media Cuttings</w:t>
            </w:r>
          </w:p>
        </w:tc>
        <w:tc>
          <w:tcPr>
            <w:tcW w:w="3100" w:type="dxa"/>
          </w:tcPr>
          <w:p w14:paraId="71DA49B0" w14:textId="77777777" w:rsidR="00F505B0" w:rsidRDefault="00F505B0" w:rsidP="006B5F4F">
            <w:pPr>
              <w:rPr>
                <w:rFonts w:ascii="Arial" w:hAnsi="Arial" w:cs="Arial"/>
              </w:rPr>
            </w:pPr>
            <w:r>
              <w:rPr>
                <w:rFonts w:ascii="Arial" w:hAnsi="Arial" w:cs="Arial"/>
              </w:rPr>
              <w:t>Compilation of media in which the local area or company is mentioned e.g. Press cuttings</w:t>
            </w:r>
          </w:p>
        </w:tc>
        <w:tc>
          <w:tcPr>
            <w:tcW w:w="3667" w:type="dxa"/>
          </w:tcPr>
          <w:p w14:paraId="5E49D0AF" w14:textId="77777777" w:rsidR="00F505B0" w:rsidRDefault="00F505B0" w:rsidP="006B5F4F">
            <w:pPr>
              <w:rPr>
                <w:rFonts w:ascii="Arial" w:hAnsi="Arial" w:cs="Arial"/>
              </w:rPr>
            </w:pPr>
            <w:r>
              <w:rPr>
                <w:rFonts w:ascii="Arial" w:hAnsi="Arial" w:cs="Arial"/>
              </w:rPr>
              <w:t>May be destroyed after 1 month if you wish</w:t>
            </w:r>
          </w:p>
        </w:tc>
      </w:tr>
      <w:tr w:rsidR="00F505B0" w14:paraId="27747DDE" w14:textId="77777777" w:rsidTr="006B5F4F">
        <w:tc>
          <w:tcPr>
            <w:tcW w:w="1928" w:type="dxa"/>
            <w:vMerge/>
          </w:tcPr>
          <w:p w14:paraId="7CCFDDBA" w14:textId="77777777" w:rsidR="00F505B0" w:rsidRDefault="00F505B0" w:rsidP="006B5F4F">
            <w:pPr>
              <w:rPr>
                <w:rFonts w:ascii="Arial" w:hAnsi="Arial" w:cs="Arial"/>
                <w:b/>
              </w:rPr>
            </w:pPr>
          </w:p>
        </w:tc>
        <w:tc>
          <w:tcPr>
            <w:tcW w:w="2336" w:type="dxa"/>
            <w:vMerge/>
          </w:tcPr>
          <w:p w14:paraId="4D7A21BB" w14:textId="77777777" w:rsidR="00F505B0" w:rsidRDefault="00F505B0" w:rsidP="006B5F4F">
            <w:pPr>
              <w:rPr>
                <w:rFonts w:ascii="Arial" w:hAnsi="Arial" w:cs="Arial"/>
                <w:b/>
              </w:rPr>
            </w:pPr>
          </w:p>
        </w:tc>
        <w:tc>
          <w:tcPr>
            <w:tcW w:w="2336" w:type="dxa"/>
          </w:tcPr>
          <w:p w14:paraId="616CD1D5" w14:textId="77777777" w:rsidR="00F505B0" w:rsidRDefault="00F505B0" w:rsidP="006B5F4F">
            <w:pPr>
              <w:rPr>
                <w:rFonts w:ascii="Arial" w:hAnsi="Arial" w:cs="Arial"/>
              </w:rPr>
            </w:pPr>
            <w:r>
              <w:rPr>
                <w:rFonts w:ascii="Arial" w:hAnsi="Arial" w:cs="Arial"/>
              </w:rPr>
              <w:t>Publicity</w:t>
            </w:r>
          </w:p>
        </w:tc>
        <w:tc>
          <w:tcPr>
            <w:tcW w:w="3100" w:type="dxa"/>
          </w:tcPr>
          <w:p w14:paraId="26BABC7C" w14:textId="77777777" w:rsidR="00F505B0" w:rsidRDefault="00F505B0" w:rsidP="006B5F4F">
            <w:pPr>
              <w:rPr>
                <w:rFonts w:ascii="Arial" w:hAnsi="Arial" w:cs="Arial"/>
              </w:rPr>
            </w:pPr>
            <w:r>
              <w:rPr>
                <w:rFonts w:ascii="Arial" w:hAnsi="Arial" w:cs="Arial"/>
              </w:rPr>
              <w:t>Corporate Publicity</w:t>
            </w:r>
          </w:p>
        </w:tc>
        <w:tc>
          <w:tcPr>
            <w:tcW w:w="3667" w:type="dxa"/>
          </w:tcPr>
          <w:p w14:paraId="64DDAE4C" w14:textId="77777777" w:rsidR="00F505B0" w:rsidRDefault="00F505B0" w:rsidP="006B5F4F">
            <w:pPr>
              <w:rPr>
                <w:rFonts w:ascii="Arial" w:hAnsi="Arial" w:cs="Arial"/>
              </w:rPr>
            </w:pPr>
            <w:r>
              <w:rPr>
                <w:rFonts w:ascii="Arial" w:hAnsi="Arial" w:cs="Arial"/>
              </w:rPr>
              <w:t>May be destroyed after one month if you wish</w:t>
            </w:r>
          </w:p>
        </w:tc>
      </w:tr>
      <w:tr w:rsidR="00F505B0" w14:paraId="1708D3B1" w14:textId="77777777" w:rsidTr="006B5F4F">
        <w:tc>
          <w:tcPr>
            <w:tcW w:w="1928" w:type="dxa"/>
            <w:vMerge/>
          </w:tcPr>
          <w:p w14:paraId="3B0D6279" w14:textId="77777777" w:rsidR="00F505B0" w:rsidRDefault="00F505B0" w:rsidP="006B5F4F">
            <w:pPr>
              <w:rPr>
                <w:rFonts w:ascii="Arial" w:hAnsi="Arial" w:cs="Arial"/>
                <w:b/>
              </w:rPr>
            </w:pPr>
          </w:p>
        </w:tc>
        <w:tc>
          <w:tcPr>
            <w:tcW w:w="2336" w:type="dxa"/>
            <w:vMerge w:val="restart"/>
            <w:vAlign w:val="center"/>
          </w:tcPr>
          <w:p w14:paraId="0B8797F9" w14:textId="77777777" w:rsidR="00F505B0" w:rsidRDefault="00F505B0" w:rsidP="006B5F4F">
            <w:pPr>
              <w:rPr>
                <w:rFonts w:ascii="Arial" w:hAnsi="Arial" w:cs="Arial"/>
                <w:b/>
              </w:rPr>
            </w:pPr>
            <w:r w:rsidRPr="00406B27">
              <w:rPr>
                <w:rFonts w:ascii="Arial" w:hAnsi="Arial" w:cs="Arial"/>
              </w:rPr>
              <w:t>Public Relations</w:t>
            </w:r>
          </w:p>
        </w:tc>
        <w:tc>
          <w:tcPr>
            <w:tcW w:w="2336" w:type="dxa"/>
          </w:tcPr>
          <w:p w14:paraId="6BDDE107" w14:textId="77777777" w:rsidR="00F505B0" w:rsidRPr="00940F80" w:rsidRDefault="00F505B0" w:rsidP="006B5F4F">
            <w:pPr>
              <w:rPr>
                <w:rFonts w:ascii="Arial" w:hAnsi="Arial" w:cs="Arial"/>
              </w:rPr>
            </w:pPr>
            <w:r>
              <w:rPr>
                <w:rFonts w:ascii="Arial" w:hAnsi="Arial" w:cs="Arial"/>
              </w:rPr>
              <w:t>Media Reports</w:t>
            </w:r>
          </w:p>
        </w:tc>
        <w:tc>
          <w:tcPr>
            <w:tcW w:w="3100" w:type="dxa"/>
          </w:tcPr>
          <w:p w14:paraId="3A0EC4E0" w14:textId="77777777" w:rsidR="00F505B0" w:rsidRDefault="00F505B0" w:rsidP="006B5F4F">
            <w:pPr>
              <w:rPr>
                <w:rFonts w:ascii="Arial" w:hAnsi="Arial" w:cs="Arial"/>
              </w:rPr>
            </w:pPr>
            <w:r>
              <w:rPr>
                <w:rFonts w:ascii="Arial" w:hAnsi="Arial" w:cs="Arial"/>
              </w:rPr>
              <w:t>Media Reports</w:t>
            </w:r>
          </w:p>
        </w:tc>
        <w:tc>
          <w:tcPr>
            <w:tcW w:w="3667" w:type="dxa"/>
          </w:tcPr>
          <w:p w14:paraId="63A39E9D" w14:textId="77777777" w:rsidR="00F505B0" w:rsidRDefault="00F505B0" w:rsidP="006B5F4F">
            <w:pPr>
              <w:rPr>
                <w:rFonts w:ascii="Arial" w:hAnsi="Arial" w:cs="Arial"/>
              </w:rPr>
            </w:pPr>
            <w:r>
              <w:rPr>
                <w:rFonts w:ascii="Arial" w:hAnsi="Arial" w:cs="Arial"/>
              </w:rPr>
              <w:t>Destroy after 5 years</w:t>
            </w:r>
          </w:p>
        </w:tc>
      </w:tr>
      <w:tr w:rsidR="00F505B0" w14:paraId="1680CE89" w14:textId="77777777" w:rsidTr="006B5F4F">
        <w:tc>
          <w:tcPr>
            <w:tcW w:w="1928" w:type="dxa"/>
            <w:vMerge/>
          </w:tcPr>
          <w:p w14:paraId="48ADDAEF" w14:textId="77777777" w:rsidR="00F505B0" w:rsidRDefault="00F505B0" w:rsidP="006B5F4F">
            <w:pPr>
              <w:rPr>
                <w:rFonts w:ascii="Arial" w:hAnsi="Arial" w:cs="Arial"/>
                <w:b/>
              </w:rPr>
            </w:pPr>
          </w:p>
        </w:tc>
        <w:tc>
          <w:tcPr>
            <w:tcW w:w="2336" w:type="dxa"/>
            <w:vMerge/>
          </w:tcPr>
          <w:p w14:paraId="50B4CE0D" w14:textId="77777777" w:rsidR="00F505B0" w:rsidRDefault="00F505B0" w:rsidP="006B5F4F">
            <w:pPr>
              <w:rPr>
                <w:rFonts w:ascii="Arial" w:hAnsi="Arial" w:cs="Arial"/>
                <w:b/>
              </w:rPr>
            </w:pPr>
          </w:p>
        </w:tc>
        <w:tc>
          <w:tcPr>
            <w:tcW w:w="2336" w:type="dxa"/>
          </w:tcPr>
          <w:p w14:paraId="4351B0A6" w14:textId="77777777" w:rsidR="00F505B0" w:rsidRDefault="00F505B0" w:rsidP="006B5F4F">
            <w:pPr>
              <w:rPr>
                <w:rFonts w:ascii="Arial" w:hAnsi="Arial" w:cs="Arial"/>
              </w:rPr>
            </w:pPr>
            <w:r>
              <w:rPr>
                <w:rFonts w:ascii="Arial" w:hAnsi="Arial" w:cs="Arial"/>
              </w:rPr>
              <w:t>Published Work</w:t>
            </w:r>
          </w:p>
        </w:tc>
        <w:tc>
          <w:tcPr>
            <w:tcW w:w="3100" w:type="dxa"/>
          </w:tcPr>
          <w:p w14:paraId="2FF2A7AC" w14:textId="77777777" w:rsidR="00F505B0" w:rsidRDefault="00F505B0" w:rsidP="006B5F4F">
            <w:pPr>
              <w:rPr>
                <w:rFonts w:ascii="Arial" w:hAnsi="Arial" w:cs="Arial"/>
              </w:rPr>
            </w:pPr>
            <w:r>
              <w:rPr>
                <w:rFonts w:ascii="Arial" w:hAnsi="Arial" w:cs="Arial"/>
              </w:rPr>
              <w:t>Published by the Company</w:t>
            </w:r>
          </w:p>
        </w:tc>
        <w:tc>
          <w:tcPr>
            <w:tcW w:w="3667" w:type="dxa"/>
          </w:tcPr>
          <w:p w14:paraId="0B174362" w14:textId="77777777" w:rsidR="00F505B0" w:rsidRDefault="00F505B0" w:rsidP="006B5F4F">
            <w:pPr>
              <w:rPr>
                <w:rFonts w:ascii="Arial" w:hAnsi="Arial" w:cs="Arial"/>
              </w:rPr>
            </w:pPr>
            <w:r>
              <w:rPr>
                <w:rFonts w:ascii="Arial" w:hAnsi="Arial" w:cs="Arial"/>
              </w:rPr>
              <w:t>Destroy after 5 years</w:t>
            </w:r>
          </w:p>
        </w:tc>
      </w:tr>
      <w:tr w:rsidR="00F505B0" w14:paraId="531A5E5D" w14:textId="77777777" w:rsidTr="006B5F4F">
        <w:tc>
          <w:tcPr>
            <w:tcW w:w="1928" w:type="dxa"/>
            <w:vMerge/>
          </w:tcPr>
          <w:p w14:paraId="66801FA1" w14:textId="77777777" w:rsidR="00F505B0" w:rsidRDefault="00F505B0" w:rsidP="006B5F4F">
            <w:pPr>
              <w:rPr>
                <w:rFonts w:ascii="Arial" w:hAnsi="Arial" w:cs="Arial"/>
                <w:b/>
              </w:rPr>
            </w:pPr>
          </w:p>
        </w:tc>
        <w:tc>
          <w:tcPr>
            <w:tcW w:w="2336" w:type="dxa"/>
            <w:vMerge/>
          </w:tcPr>
          <w:p w14:paraId="5C4A56BA" w14:textId="77777777" w:rsidR="00F505B0" w:rsidRDefault="00F505B0" w:rsidP="006B5F4F">
            <w:pPr>
              <w:rPr>
                <w:rFonts w:ascii="Arial" w:hAnsi="Arial" w:cs="Arial"/>
                <w:b/>
              </w:rPr>
            </w:pPr>
          </w:p>
        </w:tc>
        <w:tc>
          <w:tcPr>
            <w:tcW w:w="2336" w:type="dxa"/>
          </w:tcPr>
          <w:p w14:paraId="2AEE0559" w14:textId="77777777" w:rsidR="00F505B0" w:rsidRDefault="00F505B0" w:rsidP="006B5F4F">
            <w:pPr>
              <w:rPr>
                <w:rFonts w:ascii="Arial" w:hAnsi="Arial" w:cs="Arial"/>
              </w:rPr>
            </w:pPr>
            <w:r>
              <w:rPr>
                <w:rFonts w:ascii="Arial" w:hAnsi="Arial" w:cs="Arial"/>
              </w:rPr>
              <w:t>Statistics and feedback from the Public</w:t>
            </w:r>
          </w:p>
        </w:tc>
        <w:tc>
          <w:tcPr>
            <w:tcW w:w="3100" w:type="dxa"/>
          </w:tcPr>
          <w:p w14:paraId="084FF0C4" w14:textId="77777777" w:rsidR="00F505B0" w:rsidRDefault="00F505B0" w:rsidP="006B5F4F">
            <w:pPr>
              <w:rPr>
                <w:rFonts w:ascii="Arial" w:hAnsi="Arial" w:cs="Arial"/>
              </w:rPr>
            </w:pPr>
          </w:p>
        </w:tc>
        <w:tc>
          <w:tcPr>
            <w:tcW w:w="3667" w:type="dxa"/>
          </w:tcPr>
          <w:p w14:paraId="7DD442FA" w14:textId="77777777" w:rsidR="00F505B0" w:rsidRDefault="00F505B0" w:rsidP="006B5F4F">
            <w:pPr>
              <w:rPr>
                <w:rFonts w:ascii="Arial" w:hAnsi="Arial" w:cs="Arial"/>
              </w:rPr>
            </w:pPr>
            <w:r>
              <w:rPr>
                <w:rFonts w:ascii="Arial" w:hAnsi="Arial" w:cs="Arial"/>
              </w:rPr>
              <w:t>Destroy after 5 years</w:t>
            </w:r>
          </w:p>
        </w:tc>
      </w:tr>
      <w:tr w:rsidR="00F505B0" w14:paraId="1EF89130" w14:textId="77777777" w:rsidTr="006B5F4F">
        <w:tc>
          <w:tcPr>
            <w:tcW w:w="1928" w:type="dxa"/>
            <w:vMerge/>
          </w:tcPr>
          <w:p w14:paraId="35A30534" w14:textId="77777777" w:rsidR="00F505B0" w:rsidRDefault="00F505B0" w:rsidP="006B5F4F">
            <w:pPr>
              <w:rPr>
                <w:rFonts w:ascii="Arial" w:hAnsi="Arial" w:cs="Arial"/>
                <w:b/>
              </w:rPr>
            </w:pPr>
          </w:p>
        </w:tc>
        <w:tc>
          <w:tcPr>
            <w:tcW w:w="2336" w:type="dxa"/>
            <w:vMerge/>
          </w:tcPr>
          <w:p w14:paraId="4A0B798D" w14:textId="77777777" w:rsidR="00F505B0" w:rsidRDefault="00F505B0" w:rsidP="006B5F4F">
            <w:pPr>
              <w:rPr>
                <w:rFonts w:ascii="Arial" w:hAnsi="Arial" w:cs="Arial"/>
                <w:b/>
              </w:rPr>
            </w:pPr>
          </w:p>
        </w:tc>
        <w:tc>
          <w:tcPr>
            <w:tcW w:w="2336" w:type="dxa"/>
          </w:tcPr>
          <w:p w14:paraId="3542F203" w14:textId="77777777" w:rsidR="00F505B0" w:rsidRDefault="00F505B0" w:rsidP="006B5F4F">
            <w:pPr>
              <w:rPr>
                <w:rFonts w:ascii="Arial" w:hAnsi="Arial" w:cs="Arial"/>
              </w:rPr>
            </w:pPr>
            <w:r>
              <w:rPr>
                <w:rFonts w:ascii="Arial" w:hAnsi="Arial" w:cs="Arial"/>
              </w:rPr>
              <w:t>PR</w:t>
            </w:r>
          </w:p>
        </w:tc>
        <w:tc>
          <w:tcPr>
            <w:tcW w:w="3100" w:type="dxa"/>
          </w:tcPr>
          <w:p w14:paraId="644B241F" w14:textId="77777777" w:rsidR="00F505B0" w:rsidRDefault="00F505B0" w:rsidP="006B5F4F">
            <w:pPr>
              <w:rPr>
                <w:rFonts w:ascii="Arial" w:hAnsi="Arial" w:cs="Arial"/>
              </w:rPr>
            </w:pPr>
            <w:r>
              <w:rPr>
                <w:rFonts w:ascii="Arial" w:hAnsi="Arial" w:cs="Arial"/>
              </w:rPr>
              <w:t>PR related information</w:t>
            </w:r>
          </w:p>
        </w:tc>
        <w:tc>
          <w:tcPr>
            <w:tcW w:w="3667" w:type="dxa"/>
          </w:tcPr>
          <w:p w14:paraId="31B59A98" w14:textId="77777777" w:rsidR="00F505B0" w:rsidRDefault="00F505B0" w:rsidP="006B5F4F">
            <w:pPr>
              <w:rPr>
                <w:rFonts w:ascii="Arial" w:hAnsi="Arial" w:cs="Arial"/>
              </w:rPr>
            </w:pPr>
            <w:r>
              <w:rPr>
                <w:rFonts w:ascii="Arial" w:hAnsi="Arial" w:cs="Arial"/>
              </w:rPr>
              <w:t>Destroy 5 years after last action</w:t>
            </w:r>
          </w:p>
        </w:tc>
      </w:tr>
      <w:tr w:rsidR="00F505B0" w14:paraId="7F59D0D8" w14:textId="77777777" w:rsidTr="006B5F4F">
        <w:tc>
          <w:tcPr>
            <w:tcW w:w="1928" w:type="dxa"/>
            <w:vMerge/>
          </w:tcPr>
          <w:p w14:paraId="40E69B5B" w14:textId="77777777" w:rsidR="00F505B0" w:rsidRDefault="00F505B0" w:rsidP="006B5F4F">
            <w:pPr>
              <w:rPr>
                <w:rFonts w:ascii="Arial" w:hAnsi="Arial" w:cs="Arial"/>
                <w:b/>
              </w:rPr>
            </w:pPr>
          </w:p>
        </w:tc>
        <w:tc>
          <w:tcPr>
            <w:tcW w:w="2336" w:type="dxa"/>
            <w:vMerge/>
          </w:tcPr>
          <w:p w14:paraId="69E2BF62" w14:textId="77777777" w:rsidR="00F505B0" w:rsidRPr="00406B27" w:rsidRDefault="00F505B0" w:rsidP="006B5F4F">
            <w:pPr>
              <w:rPr>
                <w:rFonts w:ascii="Arial" w:hAnsi="Arial" w:cs="Arial"/>
              </w:rPr>
            </w:pPr>
          </w:p>
        </w:tc>
        <w:tc>
          <w:tcPr>
            <w:tcW w:w="2336" w:type="dxa"/>
          </w:tcPr>
          <w:p w14:paraId="3AD4FDD3" w14:textId="77777777" w:rsidR="00F505B0" w:rsidRDefault="00F505B0" w:rsidP="006B5F4F">
            <w:pPr>
              <w:rPr>
                <w:rFonts w:ascii="Arial" w:hAnsi="Arial" w:cs="Arial"/>
              </w:rPr>
            </w:pPr>
          </w:p>
        </w:tc>
        <w:tc>
          <w:tcPr>
            <w:tcW w:w="3100" w:type="dxa"/>
          </w:tcPr>
          <w:p w14:paraId="181A5EB9" w14:textId="77777777" w:rsidR="00F505B0" w:rsidRDefault="00F505B0" w:rsidP="006B5F4F">
            <w:pPr>
              <w:rPr>
                <w:rFonts w:ascii="Arial" w:hAnsi="Arial" w:cs="Arial"/>
              </w:rPr>
            </w:pPr>
          </w:p>
        </w:tc>
        <w:tc>
          <w:tcPr>
            <w:tcW w:w="3667" w:type="dxa"/>
          </w:tcPr>
          <w:p w14:paraId="46B0953B" w14:textId="77777777" w:rsidR="00F505B0" w:rsidRDefault="00F505B0" w:rsidP="006B5F4F">
            <w:pPr>
              <w:rPr>
                <w:rFonts w:ascii="Arial" w:hAnsi="Arial" w:cs="Arial"/>
              </w:rPr>
            </w:pPr>
          </w:p>
        </w:tc>
      </w:tr>
      <w:tr w:rsidR="00F505B0" w14:paraId="00E60585" w14:textId="77777777" w:rsidTr="006B5F4F">
        <w:tc>
          <w:tcPr>
            <w:tcW w:w="1928" w:type="dxa"/>
            <w:shd w:val="clear" w:color="auto" w:fill="D9D9D9" w:themeFill="background1" w:themeFillShade="D9"/>
          </w:tcPr>
          <w:p w14:paraId="33ADFB8F" w14:textId="77777777" w:rsidR="00F505B0" w:rsidRDefault="00F505B0" w:rsidP="006B5F4F">
            <w:pPr>
              <w:rPr>
                <w:rFonts w:ascii="Arial" w:hAnsi="Arial" w:cs="Arial"/>
                <w:b/>
              </w:rPr>
            </w:pPr>
          </w:p>
        </w:tc>
        <w:tc>
          <w:tcPr>
            <w:tcW w:w="2336" w:type="dxa"/>
            <w:shd w:val="clear" w:color="auto" w:fill="D9D9D9" w:themeFill="background1" w:themeFillShade="D9"/>
          </w:tcPr>
          <w:p w14:paraId="349877FD" w14:textId="77777777" w:rsidR="00F505B0" w:rsidRPr="00406B27" w:rsidRDefault="00F505B0" w:rsidP="006B5F4F">
            <w:pPr>
              <w:rPr>
                <w:rFonts w:ascii="Arial" w:hAnsi="Arial" w:cs="Arial"/>
              </w:rPr>
            </w:pPr>
          </w:p>
        </w:tc>
        <w:tc>
          <w:tcPr>
            <w:tcW w:w="2336" w:type="dxa"/>
            <w:shd w:val="clear" w:color="auto" w:fill="D9D9D9" w:themeFill="background1" w:themeFillShade="D9"/>
          </w:tcPr>
          <w:p w14:paraId="583FF2FC" w14:textId="77777777" w:rsidR="00F505B0" w:rsidRDefault="00F505B0" w:rsidP="006B5F4F">
            <w:pPr>
              <w:rPr>
                <w:rFonts w:ascii="Arial" w:hAnsi="Arial" w:cs="Arial"/>
              </w:rPr>
            </w:pPr>
          </w:p>
        </w:tc>
        <w:tc>
          <w:tcPr>
            <w:tcW w:w="3100" w:type="dxa"/>
            <w:shd w:val="clear" w:color="auto" w:fill="D9D9D9" w:themeFill="background1" w:themeFillShade="D9"/>
          </w:tcPr>
          <w:p w14:paraId="285991BA" w14:textId="77777777" w:rsidR="00F505B0" w:rsidRDefault="00F505B0" w:rsidP="006B5F4F">
            <w:pPr>
              <w:rPr>
                <w:rFonts w:ascii="Arial" w:hAnsi="Arial" w:cs="Arial"/>
              </w:rPr>
            </w:pPr>
          </w:p>
        </w:tc>
        <w:tc>
          <w:tcPr>
            <w:tcW w:w="3667" w:type="dxa"/>
            <w:shd w:val="clear" w:color="auto" w:fill="D9D9D9" w:themeFill="background1" w:themeFillShade="D9"/>
          </w:tcPr>
          <w:p w14:paraId="0F3860CB" w14:textId="77777777" w:rsidR="00F505B0" w:rsidRDefault="00F505B0" w:rsidP="006B5F4F">
            <w:pPr>
              <w:rPr>
                <w:rFonts w:ascii="Arial" w:hAnsi="Arial" w:cs="Arial"/>
              </w:rPr>
            </w:pPr>
          </w:p>
        </w:tc>
      </w:tr>
      <w:tr w:rsidR="00F505B0" w:rsidRPr="00B7706A" w14:paraId="435568F3" w14:textId="77777777" w:rsidTr="006B5F4F">
        <w:tc>
          <w:tcPr>
            <w:tcW w:w="1928" w:type="dxa"/>
            <w:vMerge w:val="restart"/>
            <w:vAlign w:val="center"/>
          </w:tcPr>
          <w:p w14:paraId="136E7485" w14:textId="77777777" w:rsidR="00F505B0" w:rsidRPr="00C532D2" w:rsidRDefault="00F505B0" w:rsidP="006B5F4F">
            <w:pPr>
              <w:rPr>
                <w:rFonts w:ascii="Arial" w:hAnsi="Arial" w:cs="Arial"/>
                <w:b/>
              </w:rPr>
            </w:pPr>
            <w:r>
              <w:rPr>
                <w:rFonts w:ascii="Arial" w:hAnsi="Arial" w:cs="Arial"/>
                <w:b/>
              </w:rPr>
              <w:t>Procurement</w:t>
            </w:r>
          </w:p>
        </w:tc>
        <w:tc>
          <w:tcPr>
            <w:tcW w:w="2336" w:type="dxa"/>
          </w:tcPr>
          <w:p w14:paraId="0F78C473" w14:textId="77777777" w:rsidR="00F505B0" w:rsidRPr="000B0169" w:rsidRDefault="00F505B0" w:rsidP="006B5F4F">
            <w:pPr>
              <w:rPr>
                <w:rFonts w:ascii="Arial" w:hAnsi="Arial" w:cs="Arial"/>
                <w:b/>
              </w:rPr>
            </w:pPr>
            <w:r w:rsidRPr="000B0169">
              <w:rPr>
                <w:rFonts w:ascii="Arial" w:hAnsi="Arial" w:cs="Arial"/>
                <w:b/>
              </w:rPr>
              <w:t>Purchase Orders</w:t>
            </w:r>
          </w:p>
        </w:tc>
        <w:tc>
          <w:tcPr>
            <w:tcW w:w="2336" w:type="dxa"/>
          </w:tcPr>
          <w:p w14:paraId="27151C40" w14:textId="77777777" w:rsidR="00F505B0" w:rsidRPr="00B7706A" w:rsidRDefault="00F505B0" w:rsidP="006B5F4F">
            <w:pPr>
              <w:rPr>
                <w:rFonts w:ascii="Arial" w:hAnsi="Arial" w:cs="Arial"/>
              </w:rPr>
            </w:pPr>
          </w:p>
        </w:tc>
        <w:tc>
          <w:tcPr>
            <w:tcW w:w="3100" w:type="dxa"/>
          </w:tcPr>
          <w:p w14:paraId="6FE98260" w14:textId="77777777" w:rsidR="00F505B0" w:rsidRPr="00B7706A" w:rsidRDefault="00F505B0" w:rsidP="006B5F4F">
            <w:pPr>
              <w:rPr>
                <w:rFonts w:ascii="Arial" w:hAnsi="Arial" w:cs="Arial"/>
              </w:rPr>
            </w:pPr>
            <w:r>
              <w:rPr>
                <w:rFonts w:ascii="Arial" w:hAnsi="Arial" w:cs="Arial"/>
              </w:rPr>
              <w:t>Documentation on non-tendered contracts</w:t>
            </w:r>
          </w:p>
        </w:tc>
        <w:tc>
          <w:tcPr>
            <w:tcW w:w="3667" w:type="dxa"/>
          </w:tcPr>
          <w:p w14:paraId="6C3B8B21" w14:textId="77777777" w:rsidR="00F505B0" w:rsidRPr="00B7706A" w:rsidRDefault="00F505B0" w:rsidP="006B5F4F">
            <w:pPr>
              <w:rPr>
                <w:rFonts w:ascii="Arial" w:hAnsi="Arial" w:cs="Arial"/>
              </w:rPr>
            </w:pPr>
            <w:r>
              <w:rPr>
                <w:rFonts w:ascii="Arial" w:hAnsi="Arial" w:cs="Arial"/>
              </w:rPr>
              <w:t>Destroy 6 years after end of contract</w:t>
            </w:r>
          </w:p>
        </w:tc>
      </w:tr>
      <w:tr w:rsidR="00F505B0" w:rsidRPr="00B7706A" w14:paraId="6B13AEF3" w14:textId="77777777" w:rsidTr="006B5F4F">
        <w:tc>
          <w:tcPr>
            <w:tcW w:w="1928" w:type="dxa"/>
            <w:vMerge/>
          </w:tcPr>
          <w:p w14:paraId="3EA804C6" w14:textId="77777777" w:rsidR="00F505B0" w:rsidRPr="00C532D2" w:rsidRDefault="00F505B0" w:rsidP="006B5F4F">
            <w:pPr>
              <w:rPr>
                <w:rFonts w:ascii="Arial" w:hAnsi="Arial" w:cs="Arial"/>
                <w:b/>
              </w:rPr>
            </w:pPr>
          </w:p>
        </w:tc>
        <w:tc>
          <w:tcPr>
            <w:tcW w:w="2336" w:type="dxa"/>
          </w:tcPr>
          <w:p w14:paraId="4ECBF93E" w14:textId="77777777" w:rsidR="00F505B0" w:rsidRPr="00406B27" w:rsidRDefault="00F505B0" w:rsidP="006B5F4F">
            <w:pPr>
              <w:rPr>
                <w:rFonts w:ascii="Arial" w:hAnsi="Arial" w:cs="Arial"/>
              </w:rPr>
            </w:pPr>
            <w:r w:rsidRPr="00406B27">
              <w:rPr>
                <w:rFonts w:ascii="Arial" w:hAnsi="Arial" w:cs="Arial"/>
              </w:rPr>
              <w:t>Registers</w:t>
            </w:r>
          </w:p>
        </w:tc>
        <w:tc>
          <w:tcPr>
            <w:tcW w:w="2336" w:type="dxa"/>
          </w:tcPr>
          <w:p w14:paraId="0225AD26" w14:textId="77777777" w:rsidR="00F505B0" w:rsidRPr="00B7706A" w:rsidRDefault="00F505B0" w:rsidP="006B5F4F">
            <w:pPr>
              <w:rPr>
                <w:rFonts w:ascii="Arial" w:hAnsi="Arial" w:cs="Arial"/>
              </w:rPr>
            </w:pPr>
          </w:p>
        </w:tc>
        <w:tc>
          <w:tcPr>
            <w:tcW w:w="3100" w:type="dxa"/>
          </w:tcPr>
          <w:p w14:paraId="7A703450" w14:textId="77777777" w:rsidR="00F505B0" w:rsidRPr="00B7706A" w:rsidRDefault="00F505B0" w:rsidP="006B5F4F">
            <w:pPr>
              <w:rPr>
                <w:rFonts w:ascii="Arial" w:hAnsi="Arial" w:cs="Arial"/>
              </w:rPr>
            </w:pPr>
            <w:r>
              <w:rPr>
                <w:rFonts w:ascii="Arial" w:hAnsi="Arial" w:cs="Arial"/>
              </w:rPr>
              <w:t>Registers of preferred or existing suppliers etc.</w:t>
            </w:r>
          </w:p>
        </w:tc>
        <w:tc>
          <w:tcPr>
            <w:tcW w:w="3667" w:type="dxa"/>
          </w:tcPr>
          <w:p w14:paraId="3D93D308" w14:textId="77777777" w:rsidR="00F505B0" w:rsidRPr="00B7706A" w:rsidRDefault="00F505B0" w:rsidP="006B5F4F">
            <w:pPr>
              <w:rPr>
                <w:rFonts w:ascii="Arial" w:hAnsi="Arial" w:cs="Arial"/>
              </w:rPr>
            </w:pPr>
            <w:r>
              <w:rPr>
                <w:rFonts w:ascii="Arial" w:hAnsi="Arial" w:cs="Arial"/>
              </w:rPr>
              <w:t>Hold current version only</w:t>
            </w:r>
          </w:p>
        </w:tc>
      </w:tr>
      <w:tr w:rsidR="00F505B0" w:rsidRPr="00B7706A" w14:paraId="0463BB08" w14:textId="77777777" w:rsidTr="006B5F4F">
        <w:tc>
          <w:tcPr>
            <w:tcW w:w="1928" w:type="dxa"/>
            <w:vMerge/>
          </w:tcPr>
          <w:p w14:paraId="6D2B8055" w14:textId="77777777" w:rsidR="00F505B0" w:rsidRPr="00C532D2" w:rsidRDefault="00F505B0" w:rsidP="006B5F4F">
            <w:pPr>
              <w:rPr>
                <w:rFonts w:ascii="Arial" w:hAnsi="Arial" w:cs="Arial"/>
                <w:b/>
              </w:rPr>
            </w:pPr>
          </w:p>
        </w:tc>
        <w:tc>
          <w:tcPr>
            <w:tcW w:w="2336" w:type="dxa"/>
          </w:tcPr>
          <w:p w14:paraId="38E737FD" w14:textId="77777777" w:rsidR="00F505B0" w:rsidRPr="00406B27" w:rsidRDefault="00F505B0" w:rsidP="006B5F4F">
            <w:pPr>
              <w:rPr>
                <w:rFonts w:ascii="Arial" w:hAnsi="Arial" w:cs="Arial"/>
              </w:rPr>
            </w:pPr>
            <w:r w:rsidRPr="00406B27">
              <w:rPr>
                <w:rFonts w:ascii="Arial" w:hAnsi="Arial" w:cs="Arial"/>
              </w:rPr>
              <w:t>Sale of Goods and Services</w:t>
            </w:r>
          </w:p>
        </w:tc>
        <w:tc>
          <w:tcPr>
            <w:tcW w:w="2336" w:type="dxa"/>
          </w:tcPr>
          <w:p w14:paraId="195BA92C" w14:textId="77777777" w:rsidR="00F505B0" w:rsidRPr="00B7706A" w:rsidRDefault="00F505B0" w:rsidP="006B5F4F">
            <w:pPr>
              <w:rPr>
                <w:rFonts w:ascii="Arial" w:hAnsi="Arial" w:cs="Arial"/>
              </w:rPr>
            </w:pPr>
          </w:p>
        </w:tc>
        <w:tc>
          <w:tcPr>
            <w:tcW w:w="3100" w:type="dxa"/>
          </w:tcPr>
          <w:p w14:paraId="6C75C2AA" w14:textId="77777777" w:rsidR="00F505B0" w:rsidRPr="00B7706A" w:rsidRDefault="00F505B0" w:rsidP="006B5F4F">
            <w:pPr>
              <w:rPr>
                <w:rFonts w:ascii="Arial" w:hAnsi="Arial" w:cs="Arial"/>
              </w:rPr>
            </w:pPr>
            <w:r>
              <w:rPr>
                <w:rFonts w:ascii="Arial" w:hAnsi="Arial" w:cs="Arial"/>
              </w:rPr>
              <w:t>Information relating to sales of Goods and Services we provide to others</w:t>
            </w:r>
          </w:p>
        </w:tc>
        <w:tc>
          <w:tcPr>
            <w:tcW w:w="3667" w:type="dxa"/>
          </w:tcPr>
          <w:p w14:paraId="7CB9F11C" w14:textId="77777777" w:rsidR="00F505B0" w:rsidRPr="00B7706A" w:rsidRDefault="00F505B0" w:rsidP="006B5F4F">
            <w:pPr>
              <w:rPr>
                <w:rFonts w:ascii="Arial" w:hAnsi="Arial" w:cs="Arial"/>
              </w:rPr>
            </w:pPr>
            <w:r>
              <w:rPr>
                <w:rFonts w:ascii="Arial" w:hAnsi="Arial" w:cs="Arial"/>
              </w:rPr>
              <w:t>Destroy 6 years after sale or end of contract or 12 years in contract signed under seal</w:t>
            </w:r>
          </w:p>
        </w:tc>
      </w:tr>
      <w:tr w:rsidR="00F505B0" w:rsidRPr="00B7706A" w14:paraId="16D880DA" w14:textId="77777777" w:rsidTr="006B5F4F">
        <w:tc>
          <w:tcPr>
            <w:tcW w:w="1928" w:type="dxa"/>
            <w:shd w:val="clear" w:color="auto" w:fill="D9D9D9" w:themeFill="background1" w:themeFillShade="D9"/>
          </w:tcPr>
          <w:p w14:paraId="010ADF20" w14:textId="77777777" w:rsidR="00F505B0" w:rsidRDefault="00F505B0" w:rsidP="006B5F4F">
            <w:pPr>
              <w:rPr>
                <w:rFonts w:ascii="Arial" w:hAnsi="Arial" w:cs="Arial"/>
                <w:b/>
              </w:rPr>
            </w:pPr>
          </w:p>
        </w:tc>
        <w:tc>
          <w:tcPr>
            <w:tcW w:w="2336" w:type="dxa"/>
            <w:shd w:val="clear" w:color="auto" w:fill="D9D9D9" w:themeFill="background1" w:themeFillShade="D9"/>
          </w:tcPr>
          <w:p w14:paraId="191E9177" w14:textId="77777777" w:rsidR="00F505B0" w:rsidRPr="00406B27" w:rsidRDefault="00F505B0" w:rsidP="006B5F4F">
            <w:pPr>
              <w:rPr>
                <w:rFonts w:ascii="Arial" w:hAnsi="Arial" w:cs="Arial"/>
              </w:rPr>
            </w:pPr>
          </w:p>
        </w:tc>
        <w:tc>
          <w:tcPr>
            <w:tcW w:w="2336" w:type="dxa"/>
            <w:shd w:val="clear" w:color="auto" w:fill="D9D9D9" w:themeFill="background1" w:themeFillShade="D9"/>
          </w:tcPr>
          <w:p w14:paraId="44BF369B" w14:textId="77777777" w:rsidR="00F505B0" w:rsidRDefault="00F505B0" w:rsidP="006B5F4F">
            <w:pPr>
              <w:rPr>
                <w:rFonts w:ascii="Arial" w:hAnsi="Arial" w:cs="Arial"/>
              </w:rPr>
            </w:pPr>
          </w:p>
        </w:tc>
        <w:tc>
          <w:tcPr>
            <w:tcW w:w="3100" w:type="dxa"/>
            <w:shd w:val="clear" w:color="auto" w:fill="D9D9D9" w:themeFill="background1" w:themeFillShade="D9"/>
          </w:tcPr>
          <w:p w14:paraId="769EBC5F" w14:textId="77777777" w:rsidR="00F505B0" w:rsidRDefault="00F505B0" w:rsidP="006B5F4F">
            <w:pPr>
              <w:rPr>
                <w:rFonts w:ascii="Arial" w:hAnsi="Arial" w:cs="Arial"/>
              </w:rPr>
            </w:pPr>
          </w:p>
        </w:tc>
        <w:tc>
          <w:tcPr>
            <w:tcW w:w="3667" w:type="dxa"/>
            <w:shd w:val="clear" w:color="auto" w:fill="D9D9D9" w:themeFill="background1" w:themeFillShade="D9"/>
          </w:tcPr>
          <w:p w14:paraId="42AD8BC9" w14:textId="77777777" w:rsidR="00F505B0" w:rsidRDefault="00F505B0" w:rsidP="006B5F4F">
            <w:pPr>
              <w:rPr>
                <w:rFonts w:ascii="Arial" w:hAnsi="Arial" w:cs="Arial"/>
              </w:rPr>
            </w:pPr>
          </w:p>
        </w:tc>
      </w:tr>
      <w:tr w:rsidR="00F505B0" w:rsidRPr="00B7706A" w14:paraId="1118CB6B" w14:textId="77777777" w:rsidTr="006B5F4F">
        <w:tc>
          <w:tcPr>
            <w:tcW w:w="1928" w:type="dxa"/>
            <w:vMerge w:val="restart"/>
            <w:vAlign w:val="center"/>
          </w:tcPr>
          <w:p w14:paraId="0AD3F514" w14:textId="77777777" w:rsidR="00F505B0" w:rsidRPr="00C532D2" w:rsidRDefault="00F505B0" w:rsidP="006B5F4F">
            <w:pPr>
              <w:rPr>
                <w:rFonts w:ascii="Arial" w:hAnsi="Arial" w:cs="Arial"/>
                <w:b/>
              </w:rPr>
            </w:pPr>
            <w:r>
              <w:rPr>
                <w:rFonts w:ascii="Arial" w:hAnsi="Arial" w:cs="Arial"/>
                <w:b/>
              </w:rPr>
              <w:t>Risk Management and Insurance</w:t>
            </w:r>
          </w:p>
        </w:tc>
        <w:tc>
          <w:tcPr>
            <w:tcW w:w="2336" w:type="dxa"/>
            <w:vMerge w:val="restart"/>
            <w:vAlign w:val="center"/>
          </w:tcPr>
          <w:p w14:paraId="006DB77E" w14:textId="77777777" w:rsidR="00F505B0" w:rsidRPr="00406B27" w:rsidRDefault="00F505B0" w:rsidP="006B5F4F">
            <w:pPr>
              <w:rPr>
                <w:rFonts w:ascii="Arial" w:hAnsi="Arial" w:cs="Arial"/>
              </w:rPr>
            </w:pPr>
            <w:r w:rsidRPr="00406B27">
              <w:rPr>
                <w:rFonts w:ascii="Arial" w:hAnsi="Arial" w:cs="Arial"/>
              </w:rPr>
              <w:t>Risk management</w:t>
            </w:r>
          </w:p>
        </w:tc>
        <w:tc>
          <w:tcPr>
            <w:tcW w:w="2336" w:type="dxa"/>
          </w:tcPr>
          <w:p w14:paraId="0C250B3C" w14:textId="77777777" w:rsidR="00F505B0" w:rsidRPr="00B7706A" w:rsidRDefault="00F505B0" w:rsidP="006B5F4F">
            <w:pPr>
              <w:rPr>
                <w:rFonts w:ascii="Arial" w:hAnsi="Arial" w:cs="Arial"/>
              </w:rPr>
            </w:pPr>
            <w:r>
              <w:rPr>
                <w:rFonts w:ascii="Arial" w:hAnsi="Arial" w:cs="Arial"/>
              </w:rPr>
              <w:t>Business Continuity Planning</w:t>
            </w:r>
          </w:p>
        </w:tc>
        <w:tc>
          <w:tcPr>
            <w:tcW w:w="3100" w:type="dxa"/>
          </w:tcPr>
          <w:p w14:paraId="042CA198" w14:textId="77777777" w:rsidR="00F505B0" w:rsidRPr="00B7706A" w:rsidRDefault="00F505B0" w:rsidP="006B5F4F">
            <w:pPr>
              <w:rPr>
                <w:rFonts w:ascii="Arial" w:hAnsi="Arial" w:cs="Arial"/>
              </w:rPr>
            </w:pPr>
            <w:r>
              <w:rPr>
                <w:rFonts w:ascii="Arial" w:hAnsi="Arial" w:cs="Arial"/>
              </w:rPr>
              <w:t>Information related to business continuity, includes disaster recovery and business resilience plans</w:t>
            </w:r>
          </w:p>
        </w:tc>
        <w:tc>
          <w:tcPr>
            <w:tcW w:w="3667" w:type="dxa"/>
          </w:tcPr>
          <w:p w14:paraId="3F3FE3F4" w14:textId="77777777" w:rsidR="00F505B0" w:rsidRPr="00B7706A" w:rsidRDefault="00F505B0" w:rsidP="006B5F4F">
            <w:pPr>
              <w:rPr>
                <w:rFonts w:ascii="Arial" w:hAnsi="Arial" w:cs="Arial"/>
              </w:rPr>
            </w:pPr>
            <w:r>
              <w:rPr>
                <w:rFonts w:ascii="Arial" w:hAnsi="Arial" w:cs="Arial"/>
              </w:rPr>
              <w:t>Offer to Archivist for review 2 years after superseded</w:t>
            </w:r>
          </w:p>
        </w:tc>
      </w:tr>
      <w:tr w:rsidR="00F505B0" w:rsidRPr="00B7706A" w14:paraId="477C616D" w14:textId="77777777" w:rsidTr="006B5F4F">
        <w:tc>
          <w:tcPr>
            <w:tcW w:w="1928" w:type="dxa"/>
            <w:vMerge/>
          </w:tcPr>
          <w:p w14:paraId="7F40737A" w14:textId="77777777" w:rsidR="00F505B0" w:rsidRPr="00C532D2" w:rsidRDefault="00F505B0" w:rsidP="006B5F4F">
            <w:pPr>
              <w:rPr>
                <w:rFonts w:ascii="Arial" w:hAnsi="Arial" w:cs="Arial"/>
                <w:b/>
              </w:rPr>
            </w:pPr>
          </w:p>
        </w:tc>
        <w:tc>
          <w:tcPr>
            <w:tcW w:w="2336" w:type="dxa"/>
            <w:vMerge/>
          </w:tcPr>
          <w:p w14:paraId="669B0495" w14:textId="77777777" w:rsidR="00F505B0" w:rsidRPr="00406B27" w:rsidRDefault="00F505B0" w:rsidP="006B5F4F">
            <w:pPr>
              <w:rPr>
                <w:rFonts w:ascii="Arial" w:hAnsi="Arial" w:cs="Arial"/>
              </w:rPr>
            </w:pPr>
          </w:p>
        </w:tc>
        <w:tc>
          <w:tcPr>
            <w:tcW w:w="2336" w:type="dxa"/>
          </w:tcPr>
          <w:p w14:paraId="640BAC4E" w14:textId="77777777" w:rsidR="00F505B0" w:rsidRPr="00B7706A" w:rsidRDefault="00F505B0" w:rsidP="006B5F4F">
            <w:pPr>
              <w:rPr>
                <w:rFonts w:ascii="Arial" w:hAnsi="Arial" w:cs="Arial"/>
              </w:rPr>
            </w:pPr>
            <w:r>
              <w:rPr>
                <w:rFonts w:ascii="Arial" w:hAnsi="Arial" w:cs="Arial"/>
              </w:rPr>
              <w:t>Education</w:t>
            </w:r>
          </w:p>
        </w:tc>
        <w:tc>
          <w:tcPr>
            <w:tcW w:w="3100" w:type="dxa"/>
          </w:tcPr>
          <w:p w14:paraId="2EDE26EC" w14:textId="77777777" w:rsidR="00F505B0" w:rsidRPr="00B7706A" w:rsidRDefault="00F505B0" w:rsidP="006B5F4F">
            <w:pPr>
              <w:rPr>
                <w:rFonts w:ascii="Arial" w:hAnsi="Arial" w:cs="Arial"/>
              </w:rPr>
            </w:pPr>
            <w:r>
              <w:rPr>
                <w:rFonts w:ascii="Arial" w:hAnsi="Arial" w:cs="Arial"/>
              </w:rPr>
              <w:t>Relates to campaigns aimed at achieving business continuity awareness and planning</w:t>
            </w:r>
          </w:p>
        </w:tc>
        <w:tc>
          <w:tcPr>
            <w:tcW w:w="3667" w:type="dxa"/>
          </w:tcPr>
          <w:p w14:paraId="1B87E582" w14:textId="77777777" w:rsidR="00F505B0" w:rsidRPr="00B7706A" w:rsidRDefault="00F505B0" w:rsidP="006B5F4F">
            <w:pPr>
              <w:rPr>
                <w:rFonts w:ascii="Arial" w:hAnsi="Arial" w:cs="Arial"/>
              </w:rPr>
            </w:pPr>
            <w:r>
              <w:rPr>
                <w:rFonts w:ascii="Arial" w:hAnsi="Arial" w:cs="Arial"/>
              </w:rPr>
              <w:t>Destroy 2 years after campaign</w:t>
            </w:r>
          </w:p>
        </w:tc>
      </w:tr>
      <w:tr w:rsidR="00F505B0" w14:paraId="6C1BE460" w14:textId="77777777" w:rsidTr="006B5F4F">
        <w:trPr>
          <w:trHeight w:val="143"/>
        </w:trPr>
        <w:tc>
          <w:tcPr>
            <w:tcW w:w="1928" w:type="dxa"/>
            <w:vMerge/>
          </w:tcPr>
          <w:p w14:paraId="09B26B17" w14:textId="77777777" w:rsidR="00F505B0" w:rsidRPr="00C532D2" w:rsidRDefault="00F505B0" w:rsidP="006B5F4F">
            <w:pPr>
              <w:rPr>
                <w:rFonts w:ascii="Arial" w:hAnsi="Arial" w:cs="Arial"/>
                <w:b/>
              </w:rPr>
            </w:pPr>
          </w:p>
        </w:tc>
        <w:tc>
          <w:tcPr>
            <w:tcW w:w="2336" w:type="dxa"/>
            <w:vMerge/>
          </w:tcPr>
          <w:p w14:paraId="1CC318B1" w14:textId="77777777" w:rsidR="00F505B0" w:rsidRPr="00406B27" w:rsidRDefault="00F505B0" w:rsidP="006B5F4F">
            <w:pPr>
              <w:rPr>
                <w:rFonts w:ascii="Arial" w:hAnsi="Arial" w:cs="Arial"/>
              </w:rPr>
            </w:pPr>
          </w:p>
        </w:tc>
        <w:tc>
          <w:tcPr>
            <w:tcW w:w="2336" w:type="dxa"/>
          </w:tcPr>
          <w:p w14:paraId="0396EEC9" w14:textId="77777777" w:rsidR="00F505B0" w:rsidRDefault="00F505B0" w:rsidP="006B5F4F">
            <w:pPr>
              <w:rPr>
                <w:rFonts w:ascii="Arial" w:hAnsi="Arial" w:cs="Arial"/>
              </w:rPr>
            </w:pPr>
            <w:r>
              <w:rPr>
                <w:rFonts w:ascii="Arial" w:hAnsi="Arial" w:cs="Arial"/>
              </w:rPr>
              <w:t>Risk Assessment</w:t>
            </w:r>
          </w:p>
        </w:tc>
        <w:tc>
          <w:tcPr>
            <w:tcW w:w="3100" w:type="dxa"/>
          </w:tcPr>
          <w:p w14:paraId="50533623" w14:textId="77777777" w:rsidR="00F505B0" w:rsidRDefault="00F505B0" w:rsidP="006B5F4F">
            <w:pPr>
              <w:rPr>
                <w:rFonts w:ascii="Arial" w:hAnsi="Arial" w:cs="Arial"/>
              </w:rPr>
            </w:pPr>
            <w:r>
              <w:rPr>
                <w:rFonts w:ascii="Arial" w:hAnsi="Arial" w:cs="Arial"/>
              </w:rPr>
              <w:t>Risk Register</w:t>
            </w:r>
          </w:p>
        </w:tc>
        <w:tc>
          <w:tcPr>
            <w:tcW w:w="3667" w:type="dxa"/>
          </w:tcPr>
          <w:p w14:paraId="2350C17F" w14:textId="77777777" w:rsidR="00F505B0" w:rsidRDefault="00F505B0" w:rsidP="006B5F4F">
            <w:pPr>
              <w:rPr>
                <w:rFonts w:ascii="Arial" w:hAnsi="Arial" w:cs="Arial"/>
              </w:rPr>
            </w:pPr>
            <w:r>
              <w:rPr>
                <w:rFonts w:ascii="Arial" w:hAnsi="Arial" w:cs="Arial"/>
              </w:rPr>
              <w:t>Destroy 3 years after last assessment</w:t>
            </w:r>
          </w:p>
        </w:tc>
      </w:tr>
      <w:tr w:rsidR="00F505B0" w14:paraId="1494B51F" w14:textId="77777777" w:rsidTr="006B5F4F">
        <w:tc>
          <w:tcPr>
            <w:tcW w:w="1928" w:type="dxa"/>
            <w:vMerge/>
          </w:tcPr>
          <w:p w14:paraId="05151C68" w14:textId="77777777" w:rsidR="00F505B0" w:rsidRPr="00C532D2" w:rsidRDefault="00F505B0" w:rsidP="006B5F4F">
            <w:pPr>
              <w:rPr>
                <w:rFonts w:ascii="Arial" w:hAnsi="Arial" w:cs="Arial"/>
                <w:b/>
              </w:rPr>
            </w:pPr>
          </w:p>
        </w:tc>
        <w:tc>
          <w:tcPr>
            <w:tcW w:w="2336" w:type="dxa"/>
            <w:vMerge w:val="restart"/>
            <w:vAlign w:val="center"/>
          </w:tcPr>
          <w:p w14:paraId="15EF7A0E" w14:textId="77777777" w:rsidR="00F505B0" w:rsidRPr="00406B27" w:rsidRDefault="00F505B0" w:rsidP="006B5F4F">
            <w:pPr>
              <w:rPr>
                <w:rFonts w:ascii="Arial" w:hAnsi="Arial" w:cs="Arial"/>
              </w:rPr>
            </w:pPr>
            <w:r w:rsidRPr="00406B27">
              <w:rPr>
                <w:rFonts w:ascii="Arial" w:hAnsi="Arial" w:cs="Arial"/>
              </w:rPr>
              <w:t>Insurance</w:t>
            </w:r>
          </w:p>
        </w:tc>
        <w:tc>
          <w:tcPr>
            <w:tcW w:w="2336" w:type="dxa"/>
          </w:tcPr>
          <w:p w14:paraId="1F2A2E60" w14:textId="77777777" w:rsidR="00F505B0" w:rsidRDefault="00F505B0" w:rsidP="006B5F4F">
            <w:pPr>
              <w:rPr>
                <w:rFonts w:ascii="Arial" w:hAnsi="Arial" w:cs="Arial"/>
              </w:rPr>
            </w:pPr>
            <w:r>
              <w:rPr>
                <w:rFonts w:ascii="Arial" w:hAnsi="Arial" w:cs="Arial"/>
              </w:rPr>
              <w:t>Insurance Claims</w:t>
            </w:r>
          </w:p>
        </w:tc>
        <w:tc>
          <w:tcPr>
            <w:tcW w:w="3100" w:type="dxa"/>
          </w:tcPr>
          <w:p w14:paraId="3041D0B3" w14:textId="77777777" w:rsidR="00F505B0" w:rsidRDefault="00F505B0" w:rsidP="006B5F4F">
            <w:pPr>
              <w:rPr>
                <w:rFonts w:ascii="Arial" w:hAnsi="Arial" w:cs="Arial"/>
              </w:rPr>
            </w:pPr>
            <w:r>
              <w:rPr>
                <w:rFonts w:ascii="Arial" w:hAnsi="Arial" w:cs="Arial"/>
              </w:rPr>
              <w:t>Anything relating to claims against the Company</w:t>
            </w:r>
          </w:p>
        </w:tc>
        <w:tc>
          <w:tcPr>
            <w:tcW w:w="3667" w:type="dxa"/>
          </w:tcPr>
          <w:p w14:paraId="67F022DD" w14:textId="77777777" w:rsidR="00F505B0" w:rsidRDefault="00F505B0" w:rsidP="006B5F4F">
            <w:pPr>
              <w:rPr>
                <w:rFonts w:ascii="Arial" w:hAnsi="Arial" w:cs="Arial"/>
              </w:rPr>
            </w:pPr>
            <w:r>
              <w:rPr>
                <w:rFonts w:ascii="Arial" w:hAnsi="Arial" w:cs="Arial"/>
              </w:rPr>
              <w:t>Destroy 6 years after all obligations/entitlements are discharged or when the claimant reaches 25 years of age if later</w:t>
            </w:r>
          </w:p>
          <w:p w14:paraId="02766F33" w14:textId="77777777" w:rsidR="00F505B0" w:rsidRDefault="00F505B0" w:rsidP="006B5F4F">
            <w:pPr>
              <w:rPr>
                <w:rFonts w:ascii="Arial" w:hAnsi="Arial" w:cs="Arial"/>
              </w:rPr>
            </w:pPr>
          </w:p>
        </w:tc>
      </w:tr>
      <w:tr w:rsidR="00F505B0" w14:paraId="35F2F5F7" w14:textId="77777777" w:rsidTr="006B5F4F">
        <w:tc>
          <w:tcPr>
            <w:tcW w:w="1928" w:type="dxa"/>
            <w:vMerge/>
          </w:tcPr>
          <w:p w14:paraId="27F52595" w14:textId="77777777" w:rsidR="00F505B0" w:rsidRPr="00C532D2" w:rsidRDefault="00F505B0" w:rsidP="006B5F4F">
            <w:pPr>
              <w:rPr>
                <w:rFonts w:ascii="Arial" w:hAnsi="Arial" w:cs="Arial"/>
                <w:b/>
              </w:rPr>
            </w:pPr>
          </w:p>
        </w:tc>
        <w:tc>
          <w:tcPr>
            <w:tcW w:w="2336" w:type="dxa"/>
            <w:vMerge/>
          </w:tcPr>
          <w:p w14:paraId="02AF7BE8" w14:textId="77777777" w:rsidR="00F505B0" w:rsidRPr="00042ED7" w:rsidRDefault="00F505B0" w:rsidP="006B5F4F">
            <w:pPr>
              <w:rPr>
                <w:rFonts w:ascii="Arial" w:hAnsi="Arial" w:cs="Arial"/>
                <w:b/>
              </w:rPr>
            </w:pPr>
          </w:p>
        </w:tc>
        <w:tc>
          <w:tcPr>
            <w:tcW w:w="2336" w:type="dxa"/>
          </w:tcPr>
          <w:p w14:paraId="21311E4B" w14:textId="77777777" w:rsidR="00F505B0" w:rsidRDefault="00F505B0" w:rsidP="006B5F4F">
            <w:pPr>
              <w:rPr>
                <w:rFonts w:ascii="Arial" w:hAnsi="Arial" w:cs="Arial"/>
              </w:rPr>
            </w:pPr>
          </w:p>
          <w:p w14:paraId="7463E0C3" w14:textId="77777777" w:rsidR="00F505B0" w:rsidRDefault="00F505B0" w:rsidP="006B5F4F">
            <w:pPr>
              <w:rPr>
                <w:rFonts w:ascii="Arial" w:hAnsi="Arial" w:cs="Arial"/>
              </w:rPr>
            </w:pPr>
            <w:r>
              <w:rPr>
                <w:rFonts w:ascii="Arial" w:hAnsi="Arial" w:cs="Arial"/>
              </w:rPr>
              <w:t>Insurance Policies</w:t>
            </w:r>
          </w:p>
        </w:tc>
        <w:tc>
          <w:tcPr>
            <w:tcW w:w="3100" w:type="dxa"/>
          </w:tcPr>
          <w:p w14:paraId="36B28E8E" w14:textId="77777777" w:rsidR="00F505B0" w:rsidRDefault="00F505B0" w:rsidP="006B5F4F">
            <w:pPr>
              <w:rPr>
                <w:rFonts w:ascii="Arial" w:hAnsi="Arial" w:cs="Arial"/>
              </w:rPr>
            </w:pPr>
          </w:p>
          <w:p w14:paraId="7B139ED8" w14:textId="77777777" w:rsidR="00F505B0" w:rsidRDefault="00F505B0" w:rsidP="006B5F4F">
            <w:pPr>
              <w:rPr>
                <w:rFonts w:ascii="Arial" w:hAnsi="Arial" w:cs="Arial"/>
              </w:rPr>
            </w:pPr>
            <w:r>
              <w:rPr>
                <w:rFonts w:ascii="Arial" w:hAnsi="Arial" w:cs="Arial"/>
              </w:rPr>
              <w:t>Documentation related to insurance policies</w:t>
            </w:r>
          </w:p>
        </w:tc>
        <w:tc>
          <w:tcPr>
            <w:tcW w:w="3667" w:type="dxa"/>
          </w:tcPr>
          <w:p w14:paraId="3AC1CCB0" w14:textId="77777777" w:rsidR="00F505B0" w:rsidRDefault="00F505B0" w:rsidP="006B5F4F">
            <w:pPr>
              <w:rPr>
                <w:rFonts w:ascii="Arial" w:hAnsi="Arial" w:cs="Arial"/>
              </w:rPr>
            </w:pPr>
          </w:p>
          <w:p w14:paraId="37D65E78" w14:textId="77777777" w:rsidR="00F505B0" w:rsidRDefault="00F505B0" w:rsidP="006B5F4F">
            <w:pPr>
              <w:rPr>
                <w:rFonts w:ascii="Arial" w:hAnsi="Arial" w:cs="Arial"/>
              </w:rPr>
            </w:pPr>
            <w:r>
              <w:rPr>
                <w:rFonts w:ascii="Arial" w:hAnsi="Arial" w:cs="Arial"/>
              </w:rPr>
              <w:t>Destroy 6 years after policies have expired</w:t>
            </w:r>
          </w:p>
        </w:tc>
      </w:tr>
      <w:tr w:rsidR="00F505B0" w14:paraId="5897FACF" w14:textId="77777777" w:rsidTr="006B5F4F">
        <w:tc>
          <w:tcPr>
            <w:tcW w:w="1928" w:type="dxa"/>
            <w:vMerge/>
          </w:tcPr>
          <w:p w14:paraId="44D2CC70" w14:textId="77777777" w:rsidR="00F505B0" w:rsidRPr="00C532D2" w:rsidRDefault="00F505B0" w:rsidP="006B5F4F">
            <w:pPr>
              <w:rPr>
                <w:rFonts w:ascii="Arial" w:hAnsi="Arial" w:cs="Arial"/>
                <w:b/>
              </w:rPr>
            </w:pPr>
          </w:p>
        </w:tc>
        <w:tc>
          <w:tcPr>
            <w:tcW w:w="2336" w:type="dxa"/>
            <w:vMerge/>
          </w:tcPr>
          <w:p w14:paraId="65F9B801" w14:textId="77777777" w:rsidR="00F505B0" w:rsidRPr="00042ED7" w:rsidRDefault="00F505B0" w:rsidP="006B5F4F">
            <w:pPr>
              <w:rPr>
                <w:rFonts w:ascii="Arial" w:hAnsi="Arial" w:cs="Arial"/>
                <w:b/>
              </w:rPr>
            </w:pPr>
          </w:p>
        </w:tc>
        <w:tc>
          <w:tcPr>
            <w:tcW w:w="2336" w:type="dxa"/>
          </w:tcPr>
          <w:p w14:paraId="3814FDF8" w14:textId="77777777" w:rsidR="00F505B0" w:rsidRDefault="00F505B0" w:rsidP="006B5F4F">
            <w:pPr>
              <w:rPr>
                <w:rFonts w:ascii="Arial" w:hAnsi="Arial" w:cs="Arial"/>
              </w:rPr>
            </w:pPr>
            <w:r>
              <w:rPr>
                <w:rFonts w:ascii="Arial" w:hAnsi="Arial" w:cs="Arial"/>
              </w:rPr>
              <w:t>Insurance renewals</w:t>
            </w:r>
          </w:p>
        </w:tc>
        <w:tc>
          <w:tcPr>
            <w:tcW w:w="3100" w:type="dxa"/>
          </w:tcPr>
          <w:p w14:paraId="185FD363" w14:textId="77777777" w:rsidR="00F505B0" w:rsidRDefault="00F505B0" w:rsidP="006B5F4F">
            <w:pPr>
              <w:rPr>
                <w:rFonts w:ascii="Arial" w:hAnsi="Arial" w:cs="Arial"/>
              </w:rPr>
            </w:pPr>
            <w:r>
              <w:rPr>
                <w:rFonts w:ascii="Arial" w:hAnsi="Arial" w:cs="Arial"/>
              </w:rPr>
              <w:t>Documentation related to insurance policy renewals</w:t>
            </w:r>
          </w:p>
        </w:tc>
        <w:tc>
          <w:tcPr>
            <w:tcW w:w="3667" w:type="dxa"/>
          </w:tcPr>
          <w:p w14:paraId="2F3D2A99" w14:textId="77777777" w:rsidR="00F505B0" w:rsidRDefault="00F505B0" w:rsidP="006B5F4F">
            <w:pPr>
              <w:rPr>
                <w:rFonts w:ascii="Arial" w:hAnsi="Arial" w:cs="Arial"/>
              </w:rPr>
            </w:pPr>
            <w:r>
              <w:rPr>
                <w:rFonts w:ascii="Arial" w:hAnsi="Arial" w:cs="Arial"/>
              </w:rPr>
              <w:t>Destroy 6 years after policies have expired</w:t>
            </w:r>
          </w:p>
        </w:tc>
      </w:tr>
      <w:tr w:rsidR="00F505B0" w14:paraId="0EA155AD" w14:textId="77777777" w:rsidTr="006B5F4F">
        <w:tc>
          <w:tcPr>
            <w:tcW w:w="1928" w:type="dxa"/>
            <w:vMerge/>
          </w:tcPr>
          <w:p w14:paraId="597DBF20" w14:textId="77777777" w:rsidR="00F505B0" w:rsidRPr="00C532D2" w:rsidRDefault="00F505B0" w:rsidP="006B5F4F">
            <w:pPr>
              <w:rPr>
                <w:rFonts w:ascii="Arial" w:hAnsi="Arial" w:cs="Arial"/>
                <w:b/>
              </w:rPr>
            </w:pPr>
          </w:p>
        </w:tc>
        <w:tc>
          <w:tcPr>
            <w:tcW w:w="2336" w:type="dxa"/>
            <w:vMerge/>
          </w:tcPr>
          <w:p w14:paraId="481A05FE" w14:textId="77777777" w:rsidR="00F505B0" w:rsidRPr="00B7706A" w:rsidRDefault="00F505B0" w:rsidP="006B5F4F">
            <w:pPr>
              <w:rPr>
                <w:rFonts w:ascii="Arial" w:hAnsi="Arial" w:cs="Arial"/>
              </w:rPr>
            </w:pPr>
          </w:p>
        </w:tc>
        <w:tc>
          <w:tcPr>
            <w:tcW w:w="2336" w:type="dxa"/>
          </w:tcPr>
          <w:p w14:paraId="2964B32C" w14:textId="77777777" w:rsidR="00F505B0" w:rsidRDefault="00F505B0" w:rsidP="006B5F4F">
            <w:pPr>
              <w:rPr>
                <w:rFonts w:ascii="Arial" w:hAnsi="Arial" w:cs="Arial"/>
              </w:rPr>
            </w:pPr>
            <w:r>
              <w:rPr>
                <w:rFonts w:ascii="Arial" w:hAnsi="Arial" w:cs="Arial"/>
              </w:rPr>
              <w:t>Summary Arrangements</w:t>
            </w:r>
          </w:p>
        </w:tc>
        <w:tc>
          <w:tcPr>
            <w:tcW w:w="3100" w:type="dxa"/>
          </w:tcPr>
          <w:p w14:paraId="173A66EB" w14:textId="77777777" w:rsidR="00F505B0" w:rsidRDefault="00F505B0" w:rsidP="006B5F4F">
            <w:pPr>
              <w:rPr>
                <w:rFonts w:ascii="Arial" w:hAnsi="Arial" w:cs="Arial"/>
              </w:rPr>
            </w:pPr>
          </w:p>
        </w:tc>
        <w:tc>
          <w:tcPr>
            <w:tcW w:w="3667" w:type="dxa"/>
          </w:tcPr>
          <w:p w14:paraId="368B073C" w14:textId="77777777" w:rsidR="00F505B0" w:rsidRDefault="00F505B0" w:rsidP="006B5F4F">
            <w:pPr>
              <w:rPr>
                <w:rFonts w:ascii="Arial" w:hAnsi="Arial" w:cs="Arial"/>
              </w:rPr>
            </w:pPr>
            <w:r>
              <w:rPr>
                <w:rFonts w:ascii="Arial" w:hAnsi="Arial" w:cs="Arial"/>
              </w:rPr>
              <w:t xml:space="preserve">Permanent </w:t>
            </w:r>
          </w:p>
        </w:tc>
      </w:tr>
    </w:tbl>
    <w:p w14:paraId="6C378B87" w14:textId="77777777" w:rsidR="009C4985" w:rsidRDefault="009C4985" w:rsidP="001B3FF5">
      <w:pPr>
        <w:pStyle w:val="Body"/>
        <w:jc w:val="center"/>
        <w:rPr>
          <w:rFonts w:ascii="Arial" w:hAnsi="Arial" w:cs="Arial"/>
          <w:b/>
        </w:rPr>
      </w:pPr>
    </w:p>
    <w:p w14:paraId="1006B897" w14:textId="77777777" w:rsidR="009C4985" w:rsidRDefault="009C4985" w:rsidP="001B3FF5">
      <w:pPr>
        <w:pStyle w:val="Body"/>
        <w:jc w:val="center"/>
        <w:rPr>
          <w:rFonts w:ascii="Arial" w:hAnsi="Arial" w:cs="Arial"/>
          <w:b/>
        </w:rPr>
      </w:pPr>
    </w:p>
    <w:p w14:paraId="08B6685B" w14:textId="77777777" w:rsidR="009C4985" w:rsidRDefault="009C4985" w:rsidP="001B3FF5">
      <w:pPr>
        <w:pStyle w:val="Body"/>
        <w:jc w:val="center"/>
        <w:rPr>
          <w:rFonts w:ascii="Arial" w:hAnsi="Arial" w:cs="Arial"/>
          <w:b/>
        </w:rPr>
      </w:pPr>
    </w:p>
    <w:p w14:paraId="7767B493" w14:textId="77777777" w:rsidR="009C4985" w:rsidRDefault="009C4985" w:rsidP="001B3FF5">
      <w:pPr>
        <w:pStyle w:val="Body"/>
        <w:jc w:val="center"/>
        <w:rPr>
          <w:rFonts w:ascii="Arial" w:hAnsi="Arial" w:cs="Arial"/>
          <w:b/>
        </w:rPr>
      </w:pPr>
    </w:p>
    <w:p w14:paraId="46042D62" w14:textId="77777777" w:rsidR="009C4985" w:rsidRDefault="009C4985" w:rsidP="001B3FF5">
      <w:pPr>
        <w:pStyle w:val="Body"/>
        <w:jc w:val="center"/>
        <w:rPr>
          <w:rFonts w:ascii="Arial" w:hAnsi="Arial" w:cs="Arial"/>
          <w:b/>
        </w:rPr>
      </w:pPr>
    </w:p>
    <w:p w14:paraId="0EBAA324" w14:textId="6E73AD88" w:rsidR="00C209A0" w:rsidRPr="00892B58" w:rsidRDefault="0012518F" w:rsidP="00892B58">
      <w:pPr>
        <w:spacing w:after="0" w:line="240" w:lineRule="auto"/>
        <w:rPr>
          <w:rFonts w:ascii="Arial" w:hAnsi="Arial" w:cs="Arial"/>
          <w:b/>
        </w:rPr>
        <w:sectPr w:rsidR="00C209A0" w:rsidRPr="00892B58" w:rsidSect="006E5508">
          <w:pgSz w:w="16838" w:h="11906" w:orient="landscape"/>
          <w:pgMar w:top="1134" w:right="1985" w:bottom="1274" w:left="1702" w:header="708" w:footer="1199" w:gutter="0"/>
          <w:cols w:space="708"/>
          <w:docGrid w:linePitch="360"/>
        </w:sectPr>
      </w:pPr>
      <w:r>
        <w:rPr>
          <w:rFonts w:ascii="Arial" w:hAnsi="Arial" w:cs="Arial"/>
          <w:b/>
        </w:rPr>
        <w:br w:type="page"/>
      </w:r>
    </w:p>
    <w:p w14:paraId="32A0ED29" w14:textId="0021CB25" w:rsidR="00C209A0" w:rsidRDefault="00617B96" w:rsidP="00684B98">
      <w:pPr>
        <w:pStyle w:val="Heading1"/>
        <w:rPr>
          <w:rFonts w:ascii="Arial" w:hAnsi="Arial" w:cs="Arial"/>
          <w:b/>
          <w:bCs/>
          <w:color w:val="auto"/>
          <w:sz w:val="24"/>
          <w:szCs w:val="24"/>
        </w:rPr>
      </w:pPr>
      <w:bookmarkStart w:id="27" w:name="_Toc149827104"/>
      <w:r w:rsidRPr="00733BE5">
        <w:rPr>
          <w:rFonts w:ascii="Arial" w:hAnsi="Arial" w:cs="Arial"/>
          <w:b/>
          <w:bCs/>
          <w:color w:val="auto"/>
          <w:sz w:val="24"/>
          <w:szCs w:val="24"/>
        </w:rPr>
        <w:lastRenderedPageBreak/>
        <w:t>Appendix 2</w:t>
      </w:r>
      <w:r w:rsidR="00684B98" w:rsidRPr="00733BE5">
        <w:rPr>
          <w:rFonts w:ascii="Arial" w:hAnsi="Arial" w:cs="Arial"/>
          <w:b/>
          <w:bCs/>
          <w:color w:val="auto"/>
          <w:sz w:val="24"/>
          <w:szCs w:val="24"/>
        </w:rPr>
        <w:t xml:space="preserve"> - </w:t>
      </w:r>
      <w:r w:rsidR="00C209A0" w:rsidRPr="00733BE5">
        <w:rPr>
          <w:rFonts w:ascii="Arial" w:hAnsi="Arial" w:cs="Arial"/>
          <w:b/>
          <w:bCs/>
          <w:color w:val="auto"/>
          <w:sz w:val="24"/>
          <w:szCs w:val="24"/>
        </w:rPr>
        <w:t>Data Protection Impact Assessment (DPIA)</w:t>
      </w:r>
      <w:bookmarkEnd w:id="27"/>
    </w:p>
    <w:p w14:paraId="58DA6421" w14:textId="77777777" w:rsidR="00733BE5" w:rsidRPr="00733BE5" w:rsidRDefault="00733BE5" w:rsidP="00733BE5"/>
    <w:p w14:paraId="59994BC7" w14:textId="402DAA86" w:rsidR="00C209A0" w:rsidRPr="003C63DD" w:rsidRDefault="00C209A0" w:rsidP="00C209A0">
      <w:pPr>
        <w:rPr>
          <w:rFonts w:ascii="Arial" w:hAnsi="Arial" w:cs="Arial"/>
          <w:sz w:val="24"/>
          <w:szCs w:val="24"/>
        </w:rPr>
      </w:pPr>
      <w:r w:rsidRPr="003C63DD">
        <w:rPr>
          <w:rFonts w:ascii="Arial" w:hAnsi="Arial" w:cs="Arial"/>
          <w:sz w:val="24"/>
          <w:szCs w:val="24"/>
        </w:rPr>
        <w:t xml:space="preserve">To be completed at the start of any new major project involving personal data, or, if there is a significant change to an existing process.  </w:t>
      </w:r>
    </w:p>
    <w:tbl>
      <w:tblPr>
        <w:tblStyle w:val="TableGrid"/>
        <w:tblW w:w="0" w:type="auto"/>
        <w:tblLook w:val="04A0" w:firstRow="1" w:lastRow="0" w:firstColumn="1" w:lastColumn="0" w:noHBand="0" w:noVBand="1"/>
      </w:tblPr>
      <w:tblGrid>
        <w:gridCol w:w="1803"/>
        <w:gridCol w:w="1803"/>
        <w:gridCol w:w="1602"/>
        <w:gridCol w:w="201"/>
        <w:gridCol w:w="1276"/>
        <w:gridCol w:w="527"/>
        <w:gridCol w:w="701"/>
        <w:gridCol w:w="1103"/>
      </w:tblGrid>
      <w:tr w:rsidR="00C209A0" w:rsidRPr="003C63DD" w14:paraId="4CA9A86F" w14:textId="77777777" w:rsidTr="00730CA6">
        <w:tc>
          <w:tcPr>
            <w:tcW w:w="9016" w:type="dxa"/>
            <w:gridSpan w:val="8"/>
          </w:tcPr>
          <w:p w14:paraId="68FCFE03" w14:textId="77777777" w:rsidR="00C209A0" w:rsidRPr="003C63DD" w:rsidRDefault="00C209A0" w:rsidP="00730CA6">
            <w:pPr>
              <w:rPr>
                <w:rFonts w:ascii="Arial" w:hAnsi="Arial" w:cs="Arial"/>
                <w:b/>
                <w:sz w:val="24"/>
                <w:szCs w:val="24"/>
              </w:rPr>
            </w:pPr>
            <w:r w:rsidRPr="003C63DD">
              <w:rPr>
                <w:rFonts w:ascii="Arial" w:hAnsi="Arial" w:cs="Arial"/>
                <w:b/>
                <w:sz w:val="24"/>
                <w:szCs w:val="24"/>
              </w:rPr>
              <w:t>Step 1: Identify the need for a DPIA</w:t>
            </w:r>
          </w:p>
        </w:tc>
      </w:tr>
      <w:tr w:rsidR="00C209A0" w:rsidRPr="003C63DD" w14:paraId="1EF5565D" w14:textId="77777777" w:rsidTr="00730CA6">
        <w:tc>
          <w:tcPr>
            <w:tcW w:w="9016" w:type="dxa"/>
            <w:gridSpan w:val="8"/>
          </w:tcPr>
          <w:p w14:paraId="23AF8105" w14:textId="77777777" w:rsidR="00C209A0" w:rsidRPr="003C63DD" w:rsidRDefault="00C209A0" w:rsidP="00730CA6">
            <w:pPr>
              <w:rPr>
                <w:rFonts w:ascii="Arial" w:hAnsi="Arial" w:cs="Arial"/>
                <w:sz w:val="24"/>
                <w:szCs w:val="24"/>
              </w:rPr>
            </w:pPr>
            <w:r w:rsidRPr="003C63DD">
              <w:rPr>
                <w:rFonts w:ascii="Arial" w:hAnsi="Arial" w:cs="Arial"/>
                <w:sz w:val="24"/>
                <w:szCs w:val="24"/>
              </w:rPr>
              <w:t>Explain what the project aims to achieve and what type of data processing it involves.  Link to business case proposal (if submitted).  Summarise why you identified the need for a DPIA.</w:t>
            </w:r>
          </w:p>
        </w:tc>
      </w:tr>
      <w:tr w:rsidR="00C209A0" w:rsidRPr="003C63DD" w14:paraId="2A9AA3AE" w14:textId="77777777" w:rsidTr="00730CA6">
        <w:tc>
          <w:tcPr>
            <w:tcW w:w="9016" w:type="dxa"/>
            <w:gridSpan w:val="8"/>
          </w:tcPr>
          <w:p w14:paraId="44FEF471" w14:textId="77777777" w:rsidR="00C209A0" w:rsidRDefault="00C209A0" w:rsidP="00730CA6">
            <w:pPr>
              <w:rPr>
                <w:rFonts w:ascii="Arial" w:hAnsi="Arial" w:cs="Arial"/>
                <w:sz w:val="24"/>
                <w:szCs w:val="24"/>
              </w:rPr>
            </w:pPr>
          </w:p>
          <w:p w14:paraId="03F477E9" w14:textId="77777777" w:rsidR="00C209A0" w:rsidRDefault="00C209A0" w:rsidP="00730CA6">
            <w:pPr>
              <w:rPr>
                <w:rFonts w:ascii="Arial" w:hAnsi="Arial" w:cs="Arial"/>
                <w:sz w:val="24"/>
                <w:szCs w:val="24"/>
              </w:rPr>
            </w:pPr>
          </w:p>
          <w:p w14:paraId="54A8C57D" w14:textId="77777777" w:rsidR="00C209A0" w:rsidRPr="003C63DD" w:rsidRDefault="00C209A0" w:rsidP="00730CA6">
            <w:pPr>
              <w:rPr>
                <w:rFonts w:ascii="Arial" w:hAnsi="Arial" w:cs="Arial"/>
                <w:sz w:val="24"/>
                <w:szCs w:val="24"/>
              </w:rPr>
            </w:pPr>
          </w:p>
          <w:p w14:paraId="69AD2DD1" w14:textId="77777777" w:rsidR="00C209A0" w:rsidRPr="003C63DD" w:rsidRDefault="00C209A0" w:rsidP="00730CA6">
            <w:pPr>
              <w:rPr>
                <w:rFonts w:ascii="Arial" w:hAnsi="Arial" w:cs="Arial"/>
                <w:sz w:val="24"/>
                <w:szCs w:val="24"/>
              </w:rPr>
            </w:pPr>
          </w:p>
          <w:p w14:paraId="33C389DC" w14:textId="77777777" w:rsidR="00C209A0" w:rsidRPr="003C63DD" w:rsidRDefault="00C209A0" w:rsidP="00730CA6">
            <w:pPr>
              <w:rPr>
                <w:rFonts w:ascii="Arial" w:hAnsi="Arial" w:cs="Arial"/>
                <w:sz w:val="24"/>
                <w:szCs w:val="24"/>
              </w:rPr>
            </w:pPr>
          </w:p>
          <w:p w14:paraId="004C9F55" w14:textId="77777777" w:rsidR="00C209A0" w:rsidRPr="003C63DD" w:rsidRDefault="00C209A0" w:rsidP="00730CA6">
            <w:pPr>
              <w:rPr>
                <w:rFonts w:ascii="Arial" w:hAnsi="Arial" w:cs="Arial"/>
                <w:sz w:val="24"/>
                <w:szCs w:val="24"/>
              </w:rPr>
            </w:pPr>
          </w:p>
          <w:p w14:paraId="1689414B" w14:textId="77777777" w:rsidR="00C209A0" w:rsidRPr="003C63DD" w:rsidRDefault="00C209A0" w:rsidP="00730CA6">
            <w:pPr>
              <w:rPr>
                <w:rFonts w:ascii="Arial" w:hAnsi="Arial" w:cs="Arial"/>
                <w:sz w:val="24"/>
                <w:szCs w:val="24"/>
              </w:rPr>
            </w:pPr>
          </w:p>
        </w:tc>
      </w:tr>
      <w:tr w:rsidR="00C209A0" w:rsidRPr="003C63DD" w14:paraId="7694C94F" w14:textId="77777777" w:rsidTr="00730CA6">
        <w:tc>
          <w:tcPr>
            <w:tcW w:w="9016" w:type="dxa"/>
            <w:gridSpan w:val="8"/>
          </w:tcPr>
          <w:p w14:paraId="09860C5C" w14:textId="77777777" w:rsidR="00C209A0" w:rsidRPr="003C63DD" w:rsidRDefault="00C209A0" w:rsidP="00730CA6">
            <w:pPr>
              <w:rPr>
                <w:rFonts w:ascii="Arial" w:hAnsi="Arial" w:cs="Arial"/>
                <w:b/>
                <w:sz w:val="24"/>
                <w:szCs w:val="24"/>
              </w:rPr>
            </w:pPr>
            <w:r w:rsidRPr="003C63DD">
              <w:rPr>
                <w:rFonts w:ascii="Arial" w:hAnsi="Arial" w:cs="Arial"/>
                <w:b/>
                <w:sz w:val="24"/>
                <w:szCs w:val="24"/>
              </w:rPr>
              <w:t>Step 2: Describe the processing</w:t>
            </w:r>
          </w:p>
        </w:tc>
      </w:tr>
      <w:tr w:rsidR="00C209A0" w:rsidRPr="003C63DD" w14:paraId="0D389E5B" w14:textId="77777777" w:rsidTr="00730CA6">
        <w:tc>
          <w:tcPr>
            <w:tcW w:w="9016" w:type="dxa"/>
            <w:gridSpan w:val="8"/>
          </w:tcPr>
          <w:p w14:paraId="44FBDC20" w14:textId="77777777" w:rsidR="00C209A0" w:rsidRPr="003C63DD" w:rsidRDefault="00C209A0" w:rsidP="00730CA6">
            <w:pPr>
              <w:rPr>
                <w:rFonts w:ascii="Arial" w:hAnsi="Arial" w:cs="Arial"/>
                <w:sz w:val="24"/>
                <w:szCs w:val="24"/>
              </w:rPr>
            </w:pPr>
            <w:r w:rsidRPr="003C63DD">
              <w:rPr>
                <w:rFonts w:ascii="Arial" w:hAnsi="Arial" w:cs="Arial"/>
                <w:sz w:val="24"/>
                <w:szCs w:val="24"/>
              </w:rPr>
              <w:t xml:space="preserve">Describe the nature of the processing:  how will you collect, use, store and delete data? What is the source? Will you be sharing data with anyone? Maybe refer to a flow diagram to show data flows.  </w:t>
            </w:r>
          </w:p>
        </w:tc>
      </w:tr>
      <w:tr w:rsidR="00C209A0" w:rsidRPr="003C63DD" w14:paraId="56705DB1" w14:textId="77777777" w:rsidTr="00617B96">
        <w:trPr>
          <w:trHeight w:val="43"/>
        </w:trPr>
        <w:tc>
          <w:tcPr>
            <w:tcW w:w="9016" w:type="dxa"/>
            <w:gridSpan w:val="8"/>
          </w:tcPr>
          <w:p w14:paraId="501FBDA8" w14:textId="77777777" w:rsidR="00C209A0" w:rsidRPr="003C63DD" w:rsidRDefault="00C209A0" w:rsidP="00730CA6">
            <w:pPr>
              <w:rPr>
                <w:rFonts w:ascii="Arial" w:hAnsi="Arial" w:cs="Arial"/>
                <w:sz w:val="24"/>
                <w:szCs w:val="24"/>
              </w:rPr>
            </w:pPr>
          </w:p>
          <w:p w14:paraId="6CBBC380" w14:textId="77777777" w:rsidR="00C209A0" w:rsidRPr="003C63DD" w:rsidRDefault="00C209A0" w:rsidP="00730CA6">
            <w:pPr>
              <w:rPr>
                <w:rFonts w:ascii="Arial" w:hAnsi="Arial" w:cs="Arial"/>
                <w:sz w:val="24"/>
                <w:szCs w:val="24"/>
              </w:rPr>
            </w:pPr>
          </w:p>
          <w:p w14:paraId="7A47EDCC" w14:textId="77777777" w:rsidR="00C209A0" w:rsidRPr="003C63DD" w:rsidRDefault="00C209A0" w:rsidP="00730CA6">
            <w:pPr>
              <w:rPr>
                <w:rFonts w:ascii="Arial" w:hAnsi="Arial" w:cs="Arial"/>
                <w:sz w:val="24"/>
                <w:szCs w:val="24"/>
              </w:rPr>
            </w:pPr>
          </w:p>
          <w:p w14:paraId="347AA552" w14:textId="77777777" w:rsidR="00C209A0" w:rsidRPr="003C63DD" w:rsidRDefault="00C209A0" w:rsidP="00730CA6">
            <w:pPr>
              <w:rPr>
                <w:rFonts w:ascii="Arial" w:hAnsi="Arial" w:cs="Arial"/>
                <w:sz w:val="24"/>
                <w:szCs w:val="24"/>
              </w:rPr>
            </w:pPr>
          </w:p>
          <w:p w14:paraId="6024F827" w14:textId="77777777" w:rsidR="00C209A0" w:rsidRPr="003C63DD" w:rsidRDefault="00C209A0" w:rsidP="00730CA6">
            <w:pPr>
              <w:rPr>
                <w:rFonts w:ascii="Arial" w:hAnsi="Arial" w:cs="Arial"/>
                <w:sz w:val="24"/>
                <w:szCs w:val="24"/>
              </w:rPr>
            </w:pPr>
          </w:p>
          <w:p w14:paraId="0550E74F" w14:textId="77777777" w:rsidR="00C209A0" w:rsidRPr="003C63DD" w:rsidRDefault="00C209A0" w:rsidP="00730CA6">
            <w:pPr>
              <w:rPr>
                <w:rFonts w:ascii="Arial" w:hAnsi="Arial" w:cs="Arial"/>
                <w:sz w:val="24"/>
                <w:szCs w:val="24"/>
              </w:rPr>
            </w:pPr>
          </w:p>
          <w:p w14:paraId="0BC66DD6" w14:textId="77777777" w:rsidR="00C209A0" w:rsidRPr="003C63DD" w:rsidRDefault="00C209A0" w:rsidP="00730CA6">
            <w:pPr>
              <w:rPr>
                <w:rFonts w:ascii="Arial" w:hAnsi="Arial" w:cs="Arial"/>
                <w:b/>
                <w:sz w:val="24"/>
                <w:szCs w:val="24"/>
              </w:rPr>
            </w:pPr>
          </w:p>
        </w:tc>
      </w:tr>
      <w:tr w:rsidR="00C209A0" w:rsidRPr="003C63DD" w14:paraId="0978F99D" w14:textId="77777777" w:rsidTr="00730CA6">
        <w:tc>
          <w:tcPr>
            <w:tcW w:w="9016" w:type="dxa"/>
            <w:gridSpan w:val="8"/>
          </w:tcPr>
          <w:p w14:paraId="2FC73CEC" w14:textId="77777777" w:rsidR="00C209A0" w:rsidRPr="003C63DD" w:rsidRDefault="00C209A0" w:rsidP="00730CA6">
            <w:pPr>
              <w:rPr>
                <w:rFonts w:ascii="Arial" w:hAnsi="Arial" w:cs="Arial"/>
                <w:sz w:val="24"/>
                <w:szCs w:val="24"/>
              </w:rPr>
            </w:pPr>
            <w:r w:rsidRPr="003C63DD">
              <w:rPr>
                <w:rFonts w:ascii="Arial" w:hAnsi="Arial" w:cs="Arial"/>
                <w:sz w:val="24"/>
                <w:szCs w:val="24"/>
              </w:rPr>
              <w:lastRenderedPageBreak/>
              <w:t>Describe the scope of processing:  what is the nature of the data, does it include special category or criminal offence data? How much data will you be collecting and using? How often? How long will you keep it? How many individuals are affected? What geographical area does it cover?</w:t>
            </w:r>
          </w:p>
        </w:tc>
      </w:tr>
      <w:tr w:rsidR="00C209A0" w:rsidRPr="003C63DD" w14:paraId="57226038" w14:textId="77777777" w:rsidTr="00730CA6">
        <w:tc>
          <w:tcPr>
            <w:tcW w:w="9016" w:type="dxa"/>
            <w:gridSpan w:val="8"/>
          </w:tcPr>
          <w:p w14:paraId="010CA147" w14:textId="77777777" w:rsidR="00C209A0" w:rsidRPr="003C63DD" w:rsidRDefault="00C209A0" w:rsidP="00730CA6">
            <w:pPr>
              <w:rPr>
                <w:rFonts w:ascii="Arial" w:hAnsi="Arial" w:cs="Arial"/>
                <w:b/>
                <w:sz w:val="24"/>
                <w:szCs w:val="24"/>
              </w:rPr>
            </w:pPr>
          </w:p>
          <w:p w14:paraId="5C93DED5" w14:textId="77777777" w:rsidR="00C209A0" w:rsidRPr="003C63DD" w:rsidRDefault="00C209A0" w:rsidP="00730CA6">
            <w:pPr>
              <w:rPr>
                <w:rFonts w:ascii="Arial" w:hAnsi="Arial" w:cs="Arial"/>
                <w:b/>
                <w:sz w:val="24"/>
                <w:szCs w:val="24"/>
              </w:rPr>
            </w:pPr>
          </w:p>
          <w:p w14:paraId="2FD87A81" w14:textId="77777777" w:rsidR="00C209A0" w:rsidRPr="003C63DD" w:rsidRDefault="00C209A0" w:rsidP="00730CA6">
            <w:pPr>
              <w:rPr>
                <w:rFonts w:ascii="Arial" w:hAnsi="Arial" w:cs="Arial"/>
                <w:b/>
                <w:sz w:val="24"/>
                <w:szCs w:val="24"/>
              </w:rPr>
            </w:pPr>
          </w:p>
          <w:p w14:paraId="1EE08619" w14:textId="77777777" w:rsidR="00C209A0" w:rsidRPr="003C63DD" w:rsidRDefault="00C209A0" w:rsidP="00730CA6">
            <w:pPr>
              <w:rPr>
                <w:rFonts w:ascii="Arial" w:hAnsi="Arial" w:cs="Arial"/>
                <w:b/>
                <w:sz w:val="24"/>
                <w:szCs w:val="24"/>
              </w:rPr>
            </w:pPr>
          </w:p>
          <w:p w14:paraId="268541C1" w14:textId="77777777" w:rsidR="00C209A0" w:rsidRPr="003C63DD" w:rsidRDefault="00C209A0" w:rsidP="00730CA6">
            <w:pPr>
              <w:rPr>
                <w:rFonts w:ascii="Arial" w:hAnsi="Arial" w:cs="Arial"/>
                <w:b/>
                <w:sz w:val="24"/>
                <w:szCs w:val="24"/>
              </w:rPr>
            </w:pPr>
          </w:p>
          <w:p w14:paraId="61384654" w14:textId="77777777" w:rsidR="00C209A0" w:rsidRPr="003C63DD" w:rsidRDefault="00C209A0" w:rsidP="00730CA6">
            <w:pPr>
              <w:rPr>
                <w:rFonts w:ascii="Arial" w:hAnsi="Arial" w:cs="Arial"/>
                <w:b/>
                <w:sz w:val="24"/>
                <w:szCs w:val="24"/>
              </w:rPr>
            </w:pPr>
          </w:p>
          <w:p w14:paraId="46EEEDB7" w14:textId="77777777" w:rsidR="00C209A0" w:rsidRPr="003C63DD" w:rsidRDefault="00C209A0" w:rsidP="00730CA6">
            <w:pPr>
              <w:rPr>
                <w:rFonts w:ascii="Arial" w:hAnsi="Arial" w:cs="Arial"/>
                <w:b/>
                <w:sz w:val="24"/>
                <w:szCs w:val="24"/>
              </w:rPr>
            </w:pPr>
          </w:p>
        </w:tc>
      </w:tr>
      <w:tr w:rsidR="00C209A0" w:rsidRPr="003C63DD" w14:paraId="03ABE4F3" w14:textId="77777777" w:rsidTr="00730CA6">
        <w:tc>
          <w:tcPr>
            <w:tcW w:w="9016" w:type="dxa"/>
            <w:gridSpan w:val="8"/>
          </w:tcPr>
          <w:p w14:paraId="5CD21CE8" w14:textId="77777777" w:rsidR="00C209A0" w:rsidRPr="003C63DD" w:rsidRDefault="00C209A0" w:rsidP="00730CA6">
            <w:pPr>
              <w:rPr>
                <w:rFonts w:ascii="Arial" w:hAnsi="Arial" w:cs="Arial"/>
                <w:b/>
                <w:sz w:val="24"/>
                <w:szCs w:val="24"/>
              </w:rPr>
            </w:pPr>
            <w:r w:rsidRPr="003C63DD">
              <w:rPr>
                <w:rFonts w:ascii="Arial" w:hAnsi="Arial" w:cs="Arial"/>
                <w:sz w:val="24"/>
                <w:szCs w:val="24"/>
              </w:rPr>
              <w:t>Describe the context of the processing:  What is the nature of your relationship with the individuals? How much control will they have? Would they expect you to use their data this way? Do they include children or other vulnerable groups? Are there prior concerns over this type of processing or security flaws? Is it novel in any way? What is the current state of technology in this area? Are there any current issues of public concern that you should factor in? Are you signed up to any approved code of conduct or certification scheme?</w:t>
            </w:r>
          </w:p>
        </w:tc>
      </w:tr>
      <w:tr w:rsidR="00C209A0" w:rsidRPr="003C63DD" w14:paraId="788ABDF2" w14:textId="77777777" w:rsidTr="00730CA6">
        <w:tc>
          <w:tcPr>
            <w:tcW w:w="9016" w:type="dxa"/>
            <w:gridSpan w:val="8"/>
          </w:tcPr>
          <w:p w14:paraId="747AEAA2" w14:textId="77777777" w:rsidR="00C209A0" w:rsidRPr="003C63DD" w:rsidRDefault="00C209A0" w:rsidP="00730CA6">
            <w:pPr>
              <w:rPr>
                <w:rFonts w:ascii="Arial" w:hAnsi="Arial" w:cs="Arial"/>
                <w:b/>
                <w:sz w:val="24"/>
                <w:szCs w:val="24"/>
              </w:rPr>
            </w:pPr>
          </w:p>
          <w:p w14:paraId="2A883713" w14:textId="77777777" w:rsidR="00C209A0" w:rsidRPr="003C63DD" w:rsidRDefault="00C209A0" w:rsidP="00730CA6">
            <w:pPr>
              <w:rPr>
                <w:rFonts w:ascii="Arial" w:hAnsi="Arial" w:cs="Arial"/>
                <w:b/>
                <w:sz w:val="24"/>
                <w:szCs w:val="24"/>
              </w:rPr>
            </w:pPr>
          </w:p>
          <w:p w14:paraId="46B58EDF" w14:textId="77777777" w:rsidR="00C209A0" w:rsidRPr="003C63DD" w:rsidRDefault="00C209A0" w:rsidP="00730CA6">
            <w:pPr>
              <w:rPr>
                <w:rFonts w:ascii="Arial" w:hAnsi="Arial" w:cs="Arial"/>
                <w:b/>
                <w:sz w:val="24"/>
                <w:szCs w:val="24"/>
              </w:rPr>
            </w:pPr>
          </w:p>
          <w:p w14:paraId="3E36D8FA" w14:textId="77777777" w:rsidR="00C209A0" w:rsidRDefault="00C209A0" w:rsidP="00730CA6">
            <w:pPr>
              <w:rPr>
                <w:rFonts w:ascii="Arial" w:hAnsi="Arial" w:cs="Arial"/>
                <w:b/>
                <w:sz w:val="24"/>
                <w:szCs w:val="24"/>
              </w:rPr>
            </w:pPr>
          </w:p>
          <w:p w14:paraId="592ED219" w14:textId="77777777" w:rsidR="00C209A0" w:rsidRDefault="00C209A0" w:rsidP="00730CA6">
            <w:pPr>
              <w:rPr>
                <w:rFonts w:ascii="Arial" w:hAnsi="Arial" w:cs="Arial"/>
                <w:b/>
                <w:sz w:val="24"/>
                <w:szCs w:val="24"/>
              </w:rPr>
            </w:pPr>
          </w:p>
          <w:p w14:paraId="743EFCC5" w14:textId="77777777" w:rsidR="00C209A0" w:rsidRPr="003C63DD" w:rsidRDefault="00C209A0" w:rsidP="00730CA6">
            <w:pPr>
              <w:rPr>
                <w:rFonts w:ascii="Arial" w:hAnsi="Arial" w:cs="Arial"/>
                <w:b/>
                <w:sz w:val="24"/>
                <w:szCs w:val="24"/>
              </w:rPr>
            </w:pPr>
          </w:p>
          <w:p w14:paraId="2F73FCCA" w14:textId="77777777" w:rsidR="00C209A0" w:rsidRPr="003C63DD" w:rsidRDefault="00C209A0" w:rsidP="00730CA6">
            <w:pPr>
              <w:rPr>
                <w:rFonts w:ascii="Arial" w:hAnsi="Arial" w:cs="Arial"/>
                <w:b/>
                <w:sz w:val="24"/>
                <w:szCs w:val="24"/>
              </w:rPr>
            </w:pPr>
          </w:p>
          <w:p w14:paraId="0FB5A887" w14:textId="77777777" w:rsidR="00C209A0" w:rsidRPr="003C63DD" w:rsidRDefault="00C209A0" w:rsidP="00730CA6">
            <w:pPr>
              <w:rPr>
                <w:rFonts w:ascii="Arial" w:hAnsi="Arial" w:cs="Arial"/>
                <w:b/>
                <w:sz w:val="24"/>
                <w:szCs w:val="24"/>
              </w:rPr>
            </w:pPr>
          </w:p>
          <w:p w14:paraId="470F0009" w14:textId="77777777" w:rsidR="00C209A0" w:rsidRPr="003C63DD" w:rsidRDefault="00C209A0" w:rsidP="00730CA6">
            <w:pPr>
              <w:rPr>
                <w:rFonts w:ascii="Arial" w:hAnsi="Arial" w:cs="Arial"/>
                <w:b/>
                <w:sz w:val="24"/>
                <w:szCs w:val="24"/>
              </w:rPr>
            </w:pPr>
          </w:p>
          <w:p w14:paraId="25812D91" w14:textId="77777777" w:rsidR="00C209A0" w:rsidRPr="003C63DD" w:rsidRDefault="00C209A0" w:rsidP="00730CA6">
            <w:pPr>
              <w:rPr>
                <w:rFonts w:ascii="Arial" w:hAnsi="Arial" w:cs="Arial"/>
                <w:b/>
                <w:sz w:val="24"/>
                <w:szCs w:val="24"/>
              </w:rPr>
            </w:pPr>
          </w:p>
          <w:p w14:paraId="67BDD469" w14:textId="77777777" w:rsidR="00C209A0" w:rsidRPr="003C63DD" w:rsidRDefault="00C209A0" w:rsidP="00730CA6">
            <w:pPr>
              <w:rPr>
                <w:rFonts w:ascii="Arial" w:hAnsi="Arial" w:cs="Arial"/>
                <w:b/>
                <w:sz w:val="24"/>
                <w:szCs w:val="24"/>
              </w:rPr>
            </w:pPr>
          </w:p>
        </w:tc>
      </w:tr>
      <w:tr w:rsidR="00C209A0" w:rsidRPr="003C63DD" w14:paraId="62FF3EAA" w14:textId="77777777" w:rsidTr="00730CA6">
        <w:tc>
          <w:tcPr>
            <w:tcW w:w="9016" w:type="dxa"/>
            <w:gridSpan w:val="8"/>
          </w:tcPr>
          <w:p w14:paraId="7DA5EC24" w14:textId="77777777" w:rsidR="00C209A0" w:rsidRDefault="00C209A0" w:rsidP="00730CA6">
            <w:pPr>
              <w:rPr>
                <w:rFonts w:ascii="Arial" w:hAnsi="Arial" w:cs="Arial"/>
                <w:sz w:val="24"/>
                <w:szCs w:val="24"/>
              </w:rPr>
            </w:pPr>
            <w:r w:rsidRPr="003C63DD">
              <w:rPr>
                <w:rFonts w:ascii="Arial" w:hAnsi="Arial" w:cs="Arial"/>
                <w:sz w:val="24"/>
                <w:szCs w:val="24"/>
              </w:rPr>
              <w:lastRenderedPageBreak/>
              <w:t>Describe the purposes of the processing: what do you want to achieve? What is the intended effect on individuals? What are the benefits of the processing for you, and more broadly?</w:t>
            </w:r>
            <w:r>
              <w:rPr>
                <w:rFonts w:ascii="Arial" w:hAnsi="Arial" w:cs="Arial"/>
                <w:sz w:val="24"/>
                <w:szCs w:val="24"/>
              </w:rPr>
              <w:t xml:space="preserve"> </w:t>
            </w:r>
          </w:p>
          <w:p w14:paraId="61610B66" w14:textId="77777777" w:rsidR="00C209A0" w:rsidRPr="003C63DD" w:rsidRDefault="00C209A0" w:rsidP="00730CA6">
            <w:pPr>
              <w:rPr>
                <w:rFonts w:ascii="Arial" w:hAnsi="Arial" w:cs="Arial"/>
                <w:b/>
                <w:sz w:val="24"/>
                <w:szCs w:val="24"/>
              </w:rPr>
            </w:pPr>
            <w:r>
              <w:rPr>
                <w:rFonts w:ascii="Arial" w:hAnsi="Arial" w:cs="Arial"/>
                <w:sz w:val="24"/>
                <w:szCs w:val="24"/>
              </w:rPr>
              <w:t>Do you need to update an existing privacy notice due to changing the purpose of processing personal data?</w:t>
            </w:r>
          </w:p>
        </w:tc>
      </w:tr>
      <w:tr w:rsidR="00C209A0" w:rsidRPr="003C63DD" w14:paraId="0F81C00C" w14:textId="77777777" w:rsidTr="00730CA6">
        <w:tc>
          <w:tcPr>
            <w:tcW w:w="9016" w:type="dxa"/>
            <w:gridSpan w:val="8"/>
          </w:tcPr>
          <w:p w14:paraId="7513EE33" w14:textId="77777777" w:rsidR="00C209A0" w:rsidRPr="003C63DD" w:rsidRDefault="00C209A0" w:rsidP="00730CA6">
            <w:pPr>
              <w:rPr>
                <w:rFonts w:ascii="Arial" w:hAnsi="Arial" w:cs="Arial"/>
                <w:b/>
                <w:sz w:val="24"/>
                <w:szCs w:val="24"/>
              </w:rPr>
            </w:pPr>
          </w:p>
          <w:p w14:paraId="18A610B1" w14:textId="77777777" w:rsidR="00C209A0" w:rsidRPr="003C63DD" w:rsidRDefault="00C209A0" w:rsidP="00730CA6">
            <w:pPr>
              <w:rPr>
                <w:rFonts w:ascii="Arial" w:hAnsi="Arial" w:cs="Arial"/>
                <w:b/>
                <w:sz w:val="24"/>
                <w:szCs w:val="24"/>
              </w:rPr>
            </w:pPr>
          </w:p>
          <w:p w14:paraId="35DB1B03" w14:textId="77777777" w:rsidR="00C209A0" w:rsidRPr="003C63DD" w:rsidRDefault="00C209A0" w:rsidP="00730CA6">
            <w:pPr>
              <w:rPr>
                <w:rFonts w:ascii="Arial" w:hAnsi="Arial" w:cs="Arial"/>
                <w:b/>
                <w:sz w:val="24"/>
                <w:szCs w:val="24"/>
              </w:rPr>
            </w:pPr>
          </w:p>
          <w:p w14:paraId="31A80B39" w14:textId="77777777" w:rsidR="00C209A0" w:rsidRPr="003C63DD" w:rsidRDefault="00C209A0" w:rsidP="00730CA6">
            <w:pPr>
              <w:rPr>
                <w:rFonts w:ascii="Arial" w:hAnsi="Arial" w:cs="Arial"/>
                <w:b/>
                <w:sz w:val="24"/>
                <w:szCs w:val="24"/>
              </w:rPr>
            </w:pPr>
          </w:p>
          <w:p w14:paraId="16C347FA" w14:textId="77777777" w:rsidR="00C209A0" w:rsidRPr="003C63DD" w:rsidRDefault="00C209A0" w:rsidP="00730CA6">
            <w:pPr>
              <w:rPr>
                <w:rFonts w:ascii="Arial" w:hAnsi="Arial" w:cs="Arial"/>
                <w:b/>
                <w:sz w:val="24"/>
                <w:szCs w:val="24"/>
              </w:rPr>
            </w:pPr>
          </w:p>
          <w:p w14:paraId="5CACF31F" w14:textId="77777777" w:rsidR="00C209A0" w:rsidRPr="003C63DD" w:rsidRDefault="00C209A0" w:rsidP="00730CA6">
            <w:pPr>
              <w:rPr>
                <w:rFonts w:ascii="Arial" w:hAnsi="Arial" w:cs="Arial"/>
                <w:b/>
                <w:sz w:val="24"/>
                <w:szCs w:val="24"/>
              </w:rPr>
            </w:pPr>
          </w:p>
          <w:p w14:paraId="71F7DA07" w14:textId="77777777" w:rsidR="00C209A0" w:rsidRPr="003C63DD" w:rsidRDefault="00C209A0" w:rsidP="00730CA6">
            <w:pPr>
              <w:rPr>
                <w:rFonts w:ascii="Arial" w:hAnsi="Arial" w:cs="Arial"/>
                <w:b/>
                <w:sz w:val="24"/>
                <w:szCs w:val="24"/>
              </w:rPr>
            </w:pPr>
          </w:p>
          <w:p w14:paraId="4C7442B7" w14:textId="77777777" w:rsidR="00C209A0" w:rsidRPr="003C63DD" w:rsidRDefault="00C209A0" w:rsidP="00730CA6">
            <w:pPr>
              <w:rPr>
                <w:rFonts w:ascii="Arial" w:hAnsi="Arial" w:cs="Arial"/>
                <w:b/>
                <w:sz w:val="24"/>
                <w:szCs w:val="24"/>
              </w:rPr>
            </w:pPr>
          </w:p>
          <w:p w14:paraId="23305035" w14:textId="77777777" w:rsidR="00C209A0" w:rsidRPr="003C63DD" w:rsidRDefault="00C209A0" w:rsidP="00730CA6">
            <w:pPr>
              <w:rPr>
                <w:rFonts w:ascii="Arial" w:hAnsi="Arial" w:cs="Arial"/>
                <w:b/>
                <w:sz w:val="24"/>
                <w:szCs w:val="24"/>
              </w:rPr>
            </w:pPr>
          </w:p>
        </w:tc>
      </w:tr>
      <w:tr w:rsidR="00C209A0" w:rsidRPr="003C63DD" w14:paraId="4F26F830" w14:textId="77777777" w:rsidTr="00730CA6">
        <w:tc>
          <w:tcPr>
            <w:tcW w:w="9016" w:type="dxa"/>
            <w:gridSpan w:val="8"/>
          </w:tcPr>
          <w:p w14:paraId="7FB14813" w14:textId="77777777" w:rsidR="00C209A0" w:rsidRPr="003C63DD" w:rsidRDefault="00C209A0" w:rsidP="00730CA6">
            <w:pPr>
              <w:rPr>
                <w:rFonts w:ascii="Arial" w:hAnsi="Arial" w:cs="Arial"/>
                <w:b/>
                <w:sz w:val="24"/>
                <w:szCs w:val="24"/>
              </w:rPr>
            </w:pPr>
            <w:r w:rsidRPr="003C63DD">
              <w:rPr>
                <w:rFonts w:ascii="Arial" w:hAnsi="Arial" w:cs="Arial"/>
                <w:b/>
                <w:sz w:val="24"/>
                <w:szCs w:val="24"/>
              </w:rPr>
              <w:t>Step 3: Consultation Process</w:t>
            </w:r>
          </w:p>
        </w:tc>
      </w:tr>
      <w:tr w:rsidR="00C209A0" w:rsidRPr="003C63DD" w14:paraId="5EAF2115" w14:textId="77777777" w:rsidTr="00730CA6">
        <w:tc>
          <w:tcPr>
            <w:tcW w:w="9016" w:type="dxa"/>
            <w:gridSpan w:val="8"/>
          </w:tcPr>
          <w:p w14:paraId="250C29DF" w14:textId="77777777" w:rsidR="00C209A0" w:rsidRPr="003C63DD" w:rsidRDefault="00C209A0" w:rsidP="00730CA6">
            <w:pPr>
              <w:rPr>
                <w:rFonts w:ascii="Arial" w:hAnsi="Arial" w:cs="Arial"/>
                <w:sz w:val="24"/>
                <w:szCs w:val="24"/>
              </w:rPr>
            </w:pPr>
            <w:r w:rsidRPr="003C63DD">
              <w:rPr>
                <w:rFonts w:ascii="Arial" w:hAnsi="Arial" w:cs="Arial"/>
                <w:sz w:val="24"/>
                <w:szCs w:val="24"/>
              </w:rPr>
              <w:t>Consider how to consult with relevant stakeholders:  describe when and how you will seek individuals’ views, or justify why it’s not appropriate to do so.  Who else do you need to involve within your organisation? Do you need to ask your processors to assist? Do you plan to consult information security experts, or any other expert?</w:t>
            </w:r>
          </w:p>
        </w:tc>
      </w:tr>
      <w:tr w:rsidR="00C209A0" w:rsidRPr="003C63DD" w14:paraId="443510B3" w14:textId="77777777" w:rsidTr="00730CA6">
        <w:tc>
          <w:tcPr>
            <w:tcW w:w="9016" w:type="dxa"/>
            <w:gridSpan w:val="8"/>
          </w:tcPr>
          <w:p w14:paraId="7F9510FF" w14:textId="77777777" w:rsidR="00C209A0" w:rsidRPr="003C63DD" w:rsidRDefault="00C209A0" w:rsidP="00730CA6">
            <w:pPr>
              <w:rPr>
                <w:rFonts w:ascii="Arial" w:hAnsi="Arial" w:cs="Arial"/>
                <w:b/>
                <w:sz w:val="24"/>
                <w:szCs w:val="24"/>
              </w:rPr>
            </w:pPr>
          </w:p>
          <w:p w14:paraId="14B9F5D5" w14:textId="77777777" w:rsidR="00C209A0" w:rsidRPr="003C63DD" w:rsidRDefault="00C209A0" w:rsidP="00730CA6">
            <w:pPr>
              <w:rPr>
                <w:rFonts w:ascii="Arial" w:hAnsi="Arial" w:cs="Arial"/>
                <w:b/>
                <w:sz w:val="24"/>
                <w:szCs w:val="24"/>
              </w:rPr>
            </w:pPr>
          </w:p>
          <w:p w14:paraId="3D18B523" w14:textId="77777777" w:rsidR="00C209A0" w:rsidRPr="003C63DD" w:rsidRDefault="00C209A0" w:rsidP="00730CA6">
            <w:pPr>
              <w:rPr>
                <w:rFonts w:ascii="Arial" w:hAnsi="Arial" w:cs="Arial"/>
                <w:b/>
                <w:sz w:val="24"/>
                <w:szCs w:val="24"/>
              </w:rPr>
            </w:pPr>
          </w:p>
          <w:p w14:paraId="77E9C180" w14:textId="77777777" w:rsidR="00C209A0" w:rsidRDefault="00C209A0" w:rsidP="00730CA6">
            <w:pPr>
              <w:rPr>
                <w:rFonts w:ascii="Arial" w:hAnsi="Arial" w:cs="Arial"/>
                <w:b/>
                <w:sz w:val="24"/>
                <w:szCs w:val="24"/>
              </w:rPr>
            </w:pPr>
          </w:p>
          <w:p w14:paraId="5DB137C5" w14:textId="77777777" w:rsidR="00C209A0" w:rsidRDefault="00C209A0" w:rsidP="00730CA6">
            <w:pPr>
              <w:rPr>
                <w:rFonts w:ascii="Arial" w:hAnsi="Arial" w:cs="Arial"/>
                <w:b/>
                <w:sz w:val="24"/>
                <w:szCs w:val="24"/>
              </w:rPr>
            </w:pPr>
          </w:p>
          <w:p w14:paraId="041F6A13" w14:textId="77777777" w:rsidR="00C209A0" w:rsidRPr="003C63DD" w:rsidRDefault="00C209A0" w:rsidP="00730CA6">
            <w:pPr>
              <w:rPr>
                <w:rFonts w:ascii="Arial" w:hAnsi="Arial" w:cs="Arial"/>
                <w:b/>
                <w:sz w:val="24"/>
                <w:szCs w:val="24"/>
              </w:rPr>
            </w:pPr>
          </w:p>
        </w:tc>
      </w:tr>
      <w:tr w:rsidR="00C209A0" w:rsidRPr="003C63DD" w14:paraId="090046A6" w14:textId="77777777" w:rsidTr="00730CA6">
        <w:tc>
          <w:tcPr>
            <w:tcW w:w="9016" w:type="dxa"/>
            <w:gridSpan w:val="8"/>
          </w:tcPr>
          <w:p w14:paraId="42CE8CE7" w14:textId="77777777" w:rsidR="00C209A0" w:rsidRPr="003C63DD" w:rsidRDefault="00C209A0" w:rsidP="00730CA6">
            <w:pPr>
              <w:rPr>
                <w:rFonts w:ascii="Arial" w:hAnsi="Arial" w:cs="Arial"/>
                <w:sz w:val="24"/>
                <w:szCs w:val="24"/>
              </w:rPr>
            </w:pPr>
            <w:r w:rsidRPr="003C63DD">
              <w:rPr>
                <w:rFonts w:ascii="Arial" w:hAnsi="Arial" w:cs="Arial"/>
                <w:b/>
                <w:sz w:val="24"/>
                <w:szCs w:val="24"/>
              </w:rPr>
              <w:lastRenderedPageBreak/>
              <w:t>Step 4: Assess necessity and proportionality</w:t>
            </w:r>
          </w:p>
        </w:tc>
      </w:tr>
      <w:tr w:rsidR="00C209A0" w:rsidRPr="003C63DD" w14:paraId="24599AE8" w14:textId="77777777" w:rsidTr="00730CA6">
        <w:tc>
          <w:tcPr>
            <w:tcW w:w="9016" w:type="dxa"/>
            <w:gridSpan w:val="8"/>
          </w:tcPr>
          <w:p w14:paraId="6AA301C7" w14:textId="77777777" w:rsidR="00C209A0" w:rsidRPr="003C63DD" w:rsidRDefault="00C209A0" w:rsidP="00730CA6">
            <w:pPr>
              <w:rPr>
                <w:rFonts w:ascii="Arial" w:hAnsi="Arial" w:cs="Arial"/>
                <w:sz w:val="24"/>
                <w:szCs w:val="24"/>
              </w:rPr>
            </w:pPr>
            <w:r w:rsidRPr="003C63DD">
              <w:rPr>
                <w:rFonts w:ascii="Arial" w:hAnsi="Arial" w:cs="Arial"/>
                <w:sz w:val="24"/>
                <w:szCs w:val="24"/>
              </w:rPr>
              <w:t xml:space="preserve">Describe compliance and proportionality measures, in particular: </w:t>
            </w:r>
          </w:p>
          <w:p w14:paraId="0A882755" w14:textId="77777777" w:rsidR="00C209A0" w:rsidRPr="003C63DD" w:rsidRDefault="00C209A0" w:rsidP="00730CA6">
            <w:pPr>
              <w:rPr>
                <w:rFonts w:ascii="Arial" w:hAnsi="Arial" w:cs="Arial"/>
                <w:sz w:val="24"/>
                <w:szCs w:val="24"/>
              </w:rPr>
            </w:pPr>
            <w:r w:rsidRPr="003C63DD">
              <w:rPr>
                <w:rFonts w:ascii="Arial" w:hAnsi="Arial" w:cs="Arial"/>
                <w:sz w:val="24"/>
                <w:szCs w:val="24"/>
              </w:rPr>
              <w:t>What is your lawful basis for processing? Does the processing actually achieve your purpose? Is there another way to achieve the same outcome? How will you prevent function creep? How will you ensure data quality and data minimisation? What information will you give individuals? How will you help to support their rights? What measures do you take to ensure processors comply? How do you safeguard any international transfers?</w:t>
            </w:r>
          </w:p>
        </w:tc>
      </w:tr>
      <w:tr w:rsidR="00C209A0" w:rsidRPr="003C63DD" w14:paraId="008CF26F" w14:textId="77777777" w:rsidTr="00730CA6">
        <w:tc>
          <w:tcPr>
            <w:tcW w:w="9016" w:type="dxa"/>
            <w:gridSpan w:val="8"/>
          </w:tcPr>
          <w:p w14:paraId="1C988482" w14:textId="77777777" w:rsidR="00C209A0" w:rsidRPr="003C63DD" w:rsidRDefault="00C209A0" w:rsidP="00730CA6">
            <w:pPr>
              <w:rPr>
                <w:rFonts w:ascii="Arial" w:hAnsi="Arial" w:cs="Arial"/>
                <w:sz w:val="24"/>
                <w:szCs w:val="24"/>
              </w:rPr>
            </w:pPr>
          </w:p>
          <w:p w14:paraId="22203AFB" w14:textId="77777777" w:rsidR="00C209A0" w:rsidRDefault="00C209A0" w:rsidP="00730CA6">
            <w:pPr>
              <w:rPr>
                <w:rFonts w:ascii="Arial" w:hAnsi="Arial" w:cs="Arial"/>
                <w:sz w:val="24"/>
                <w:szCs w:val="24"/>
              </w:rPr>
            </w:pPr>
          </w:p>
          <w:p w14:paraId="49837B29" w14:textId="77777777" w:rsidR="00C209A0" w:rsidRDefault="00C209A0" w:rsidP="00730CA6">
            <w:pPr>
              <w:rPr>
                <w:rFonts w:ascii="Arial" w:hAnsi="Arial" w:cs="Arial"/>
                <w:sz w:val="24"/>
                <w:szCs w:val="24"/>
              </w:rPr>
            </w:pPr>
          </w:p>
          <w:p w14:paraId="5418B4C7" w14:textId="77777777" w:rsidR="00C209A0" w:rsidRDefault="00C209A0" w:rsidP="00730CA6">
            <w:pPr>
              <w:rPr>
                <w:rFonts w:ascii="Arial" w:hAnsi="Arial" w:cs="Arial"/>
                <w:sz w:val="24"/>
                <w:szCs w:val="24"/>
              </w:rPr>
            </w:pPr>
          </w:p>
          <w:p w14:paraId="52DC0AD0" w14:textId="77777777" w:rsidR="00C209A0" w:rsidRPr="003C63DD" w:rsidRDefault="00C209A0" w:rsidP="00730CA6">
            <w:pPr>
              <w:rPr>
                <w:rFonts w:ascii="Arial" w:hAnsi="Arial" w:cs="Arial"/>
                <w:sz w:val="24"/>
                <w:szCs w:val="24"/>
              </w:rPr>
            </w:pPr>
          </w:p>
          <w:p w14:paraId="5E97A334" w14:textId="77777777" w:rsidR="00C209A0" w:rsidRPr="003C63DD" w:rsidRDefault="00C209A0" w:rsidP="00730CA6">
            <w:pPr>
              <w:rPr>
                <w:rFonts w:ascii="Arial" w:hAnsi="Arial" w:cs="Arial"/>
                <w:sz w:val="24"/>
                <w:szCs w:val="24"/>
              </w:rPr>
            </w:pPr>
          </w:p>
          <w:p w14:paraId="7A5CF354" w14:textId="77777777" w:rsidR="00C209A0" w:rsidRPr="003C63DD" w:rsidRDefault="00C209A0" w:rsidP="00730CA6">
            <w:pPr>
              <w:rPr>
                <w:rFonts w:ascii="Arial" w:hAnsi="Arial" w:cs="Arial"/>
                <w:sz w:val="24"/>
                <w:szCs w:val="24"/>
              </w:rPr>
            </w:pPr>
          </w:p>
          <w:p w14:paraId="5AEFDDDE" w14:textId="77777777" w:rsidR="00C209A0" w:rsidRPr="003C63DD" w:rsidRDefault="00C209A0" w:rsidP="00730CA6">
            <w:pPr>
              <w:rPr>
                <w:rFonts w:ascii="Arial" w:hAnsi="Arial" w:cs="Arial"/>
                <w:sz w:val="24"/>
                <w:szCs w:val="24"/>
              </w:rPr>
            </w:pPr>
          </w:p>
          <w:p w14:paraId="3F1F6D55" w14:textId="77777777" w:rsidR="00C209A0" w:rsidRPr="003C63DD" w:rsidRDefault="00C209A0" w:rsidP="00730CA6">
            <w:pPr>
              <w:rPr>
                <w:rFonts w:ascii="Arial" w:hAnsi="Arial" w:cs="Arial"/>
                <w:sz w:val="24"/>
                <w:szCs w:val="24"/>
              </w:rPr>
            </w:pPr>
          </w:p>
          <w:p w14:paraId="33B22DFF" w14:textId="77777777" w:rsidR="00C209A0" w:rsidRPr="003C63DD" w:rsidRDefault="00C209A0" w:rsidP="00730CA6">
            <w:pPr>
              <w:rPr>
                <w:rFonts w:ascii="Arial" w:hAnsi="Arial" w:cs="Arial"/>
                <w:sz w:val="24"/>
                <w:szCs w:val="24"/>
              </w:rPr>
            </w:pPr>
          </w:p>
          <w:p w14:paraId="559B5A7D" w14:textId="77777777" w:rsidR="00C209A0" w:rsidRPr="003C63DD" w:rsidRDefault="00C209A0" w:rsidP="00730CA6">
            <w:pPr>
              <w:rPr>
                <w:rFonts w:ascii="Arial" w:hAnsi="Arial" w:cs="Arial"/>
                <w:sz w:val="24"/>
                <w:szCs w:val="24"/>
              </w:rPr>
            </w:pPr>
          </w:p>
          <w:p w14:paraId="43EB58DB" w14:textId="77777777" w:rsidR="00C209A0" w:rsidRDefault="00C209A0" w:rsidP="00730CA6">
            <w:pPr>
              <w:rPr>
                <w:rFonts w:ascii="Arial" w:hAnsi="Arial" w:cs="Arial"/>
                <w:sz w:val="24"/>
                <w:szCs w:val="24"/>
              </w:rPr>
            </w:pPr>
          </w:p>
          <w:p w14:paraId="38EAB750" w14:textId="77777777" w:rsidR="00A76206" w:rsidRDefault="00A76206" w:rsidP="00730CA6">
            <w:pPr>
              <w:rPr>
                <w:rFonts w:ascii="Arial" w:hAnsi="Arial" w:cs="Arial"/>
                <w:sz w:val="24"/>
                <w:szCs w:val="24"/>
              </w:rPr>
            </w:pPr>
          </w:p>
          <w:p w14:paraId="252FDEA9" w14:textId="77777777" w:rsidR="00A76206" w:rsidRDefault="00A76206" w:rsidP="00730CA6">
            <w:pPr>
              <w:rPr>
                <w:rFonts w:ascii="Arial" w:hAnsi="Arial" w:cs="Arial"/>
                <w:sz w:val="24"/>
                <w:szCs w:val="24"/>
              </w:rPr>
            </w:pPr>
          </w:p>
          <w:p w14:paraId="4C6E49DE" w14:textId="77777777" w:rsidR="00A76206" w:rsidRDefault="00A76206" w:rsidP="00730CA6">
            <w:pPr>
              <w:rPr>
                <w:rFonts w:ascii="Arial" w:hAnsi="Arial" w:cs="Arial"/>
                <w:sz w:val="24"/>
                <w:szCs w:val="24"/>
              </w:rPr>
            </w:pPr>
          </w:p>
          <w:p w14:paraId="39663D5C" w14:textId="77777777" w:rsidR="00A76206" w:rsidRDefault="00A76206" w:rsidP="00730CA6">
            <w:pPr>
              <w:rPr>
                <w:rFonts w:ascii="Arial" w:hAnsi="Arial" w:cs="Arial"/>
                <w:sz w:val="24"/>
                <w:szCs w:val="24"/>
              </w:rPr>
            </w:pPr>
          </w:p>
          <w:p w14:paraId="73D55F95" w14:textId="77777777" w:rsidR="00A76206" w:rsidRPr="003C63DD" w:rsidRDefault="00A76206" w:rsidP="00730CA6">
            <w:pPr>
              <w:rPr>
                <w:rFonts w:ascii="Arial" w:hAnsi="Arial" w:cs="Arial"/>
                <w:sz w:val="24"/>
                <w:szCs w:val="24"/>
              </w:rPr>
            </w:pPr>
          </w:p>
          <w:p w14:paraId="36BCB588" w14:textId="77777777" w:rsidR="00C209A0" w:rsidRPr="003C63DD" w:rsidRDefault="00C209A0" w:rsidP="00730CA6">
            <w:pPr>
              <w:rPr>
                <w:rFonts w:ascii="Arial" w:hAnsi="Arial" w:cs="Arial"/>
                <w:sz w:val="24"/>
                <w:szCs w:val="24"/>
              </w:rPr>
            </w:pPr>
          </w:p>
        </w:tc>
      </w:tr>
      <w:tr w:rsidR="00C209A0" w:rsidRPr="003C63DD" w14:paraId="5AB9EDA9" w14:textId="77777777" w:rsidTr="00730CA6">
        <w:tc>
          <w:tcPr>
            <w:tcW w:w="9016" w:type="dxa"/>
            <w:gridSpan w:val="8"/>
          </w:tcPr>
          <w:p w14:paraId="3A3D3F80" w14:textId="77777777" w:rsidR="00C209A0" w:rsidRPr="003C63DD" w:rsidRDefault="00C209A0" w:rsidP="00730CA6">
            <w:pPr>
              <w:rPr>
                <w:rFonts w:ascii="Arial" w:hAnsi="Arial" w:cs="Arial"/>
                <w:sz w:val="24"/>
                <w:szCs w:val="24"/>
              </w:rPr>
            </w:pPr>
            <w:r w:rsidRPr="003C63DD">
              <w:rPr>
                <w:rFonts w:ascii="Arial" w:hAnsi="Arial" w:cs="Arial"/>
                <w:b/>
                <w:sz w:val="24"/>
                <w:szCs w:val="24"/>
              </w:rPr>
              <w:lastRenderedPageBreak/>
              <w:t>Step 5: Identify and assess risks</w:t>
            </w:r>
          </w:p>
        </w:tc>
      </w:tr>
      <w:tr w:rsidR="00C209A0" w:rsidRPr="003C63DD" w14:paraId="05665B1C" w14:textId="77777777" w:rsidTr="00730CA6">
        <w:tc>
          <w:tcPr>
            <w:tcW w:w="5208" w:type="dxa"/>
            <w:gridSpan w:val="3"/>
          </w:tcPr>
          <w:p w14:paraId="29DF61BC" w14:textId="77777777" w:rsidR="00C209A0" w:rsidRPr="003C63DD" w:rsidRDefault="00C209A0" w:rsidP="00730CA6">
            <w:pPr>
              <w:rPr>
                <w:rFonts w:ascii="Arial" w:hAnsi="Arial" w:cs="Arial"/>
                <w:sz w:val="24"/>
                <w:szCs w:val="24"/>
              </w:rPr>
            </w:pPr>
            <w:r w:rsidRPr="003C63DD">
              <w:rPr>
                <w:rFonts w:ascii="Arial" w:hAnsi="Arial" w:cs="Arial"/>
                <w:sz w:val="24"/>
                <w:szCs w:val="24"/>
              </w:rPr>
              <w:t>Describe the source of risk and nature of potential impact on individuals.  Include associated compliance and corporate risks as necessary.</w:t>
            </w:r>
          </w:p>
        </w:tc>
        <w:tc>
          <w:tcPr>
            <w:tcW w:w="1477" w:type="dxa"/>
            <w:gridSpan w:val="2"/>
          </w:tcPr>
          <w:p w14:paraId="79B52E01" w14:textId="77777777" w:rsidR="00C209A0" w:rsidRPr="003C63DD" w:rsidRDefault="00C209A0" w:rsidP="00730CA6">
            <w:pPr>
              <w:rPr>
                <w:rFonts w:ascii="Arial" w:hAnsi="Arial" w:cs="Arial"/>
                <w:sz w:val="24"/>
                <w:szCs w:val="24"/>
              </w:rPr>
            </w:pPr>
            <w:r w:rsidRPr="003C63DD">
              <w:rPr>
                <w:rFonts w:ascii="Arial" w:hAnsi="Arial" w:cs="Arial"/>
                <w:sz w:val="24"/>
                <w:szCs w:val="24"/>
              </w:rPr>
              <w:t xml:space="preserve">Likelihood of harm </w:t>
            </w:r>
          </w:p>
          <w:p w14:paraId="36B2CBDC" w14:textId="77777777" w:rsidR="00C209A0" w:rsidRPr="003C63DD" w:rsidRDefault="00C209A0" w:rsidP="00730CA6">
            <w:pPr>
              <w:rPr>
                <w:rFonts w:ascii="Arial" w:hAnsi="Arial" w:cs="Arial"/>
                <w:sz w:val="20"/>
                <w:szCs w:val="20"/>
              </w:rPr>
            </w:pPr>
            <w:r w:rsidRPr="003C63DD">
              <w:rPr>
                <w:rFonts w:ascii="Arial" w:hAnsi="Arial" w:cs="Arial"/>
                <w:sz w:val="20"/>
                <w:szCs w:val="20"/>
              </w:rPr>
              <w:t>(remote, possible, probable)</w:t>
            </w:r>
          </w:p>
        </w:tc>
        <w:tc>
          <w:tcPr>
            <w:tcW w:w="1228" w:type="dxa"/>
            <w:gridSpan w:val="2"/>
          </w:tcPr>
          <w:p w14:paraId="04437531" w14:textId="77777777" w:rsidR="00C209A0" w:rsidRPr="003C63DD" w:rsidRDefault="00C209A0" w:rsidP="00730CA6">
            <w:pPr>
              <w:rPr>
                <w:rFonts w:ascii="Arial" w:hAnsi="Arial" w:cs="Arial"/>
                <w:sz w:val="24"/>
                <w:szCs w:val="24"/>
              </w:rPr>
            </w:pPr>
            <w:r w:rsidRPr="003C63DD">
              <w:rPr>
                <w:rFonts w:ascii="Arial" w:hAnsi="Arial" w:cs="Arial"/>
                <w:sz w:val="24"/>
                <w:szCs w:val="24"/>
              </w:rPr>
              <w:t>Severity of harm</w:t>
            </w:r>
          </w:p>
          <w:p w14:paraId="2AF38A1B" w14:textId="77777777" w:rsidR="00C209A0" w:rsidRPr="003C63DD" w:rsidRDefault="00C209A0" w:rsidP="00730CA6">
            <w:pPr>
              <w:rPr>
                <w:rFonts w:ascii="Arial" w:hAnsi="Arial" w:cs="Arial"/>
                <w:sz w:val="20"/>
                <w:szCs w:val="20"/>
              </w:rPr>
            </w:pPr>
            <w:r w:rsidRPr="003C63DD">
              <w:rPr>
                <w:rFonts w:ascii="Arial" w:hAnsi="Arial" w:cs="Arial"/>
                <w:sz w:val="20"/>
                <w:szCs w:val="20"/>
              </w:rPr>
              <w:t>(minimal, significant, severe)</w:t>
            </w:r>
          </w:p>
        </w:tc>
        <w:tc>
          <w:tcPr>
            <w:tcW w:w="1103" w:type="dxa"/>
          </w:tcPr>
          <w:p w14:paraId="5C05F537" w14:textId="77777777" w:rsidR="00C209A0" w:rsidRPr="003C63DD" w:rsidRDefault="00C209A0" w:rsidP="00730CA6">
            <w:pPr>
              <w:rPr>
                <w:rFonts w:ascii="Arial" w:hAnsi="Arial" w:cs="Arial"/>
                <w:sz w:val="24"/>
                <w:szCs w:val="24"/>
              </w:rPr>
            </w:pPr>
            <w:r w:rsidRPr="003C63DD">
              <w:rPr>
                <w:rFonts w:ascii="Arial" w:hAnsi="Arial" w:cs="Arial"/>
                <w:sz w:val="24"/>
                <w:szCs w:val="24"/>
              </w:rPr>
              <w:t>Overall Risk</w:t>
            </w:r>
          </w:p>
          <w:p w14:paraId="6B9D1CCA" w14:textId="77777777" w:rsidR="00C209A0" w:rsidRPr="0017529E" w:rsidRDefault="00C209A0" w:rsidP="00730CA6">
            <w:pPr>
              <w:rPr>
                <w:rFonts w:ascii="Arial" w:hAnsi="Arial" w:cs="Arial"/>
                <w:sz w:val="20"/>
                <w:szCs w:val="20"/>
              </w:rPr>
            </w:pPr>
            <w:r w:rsidRPr="0017529E">
              <w:rPr>
                <w:rFonts w:ascii="Arial" w:hAnsi="Arial" w:cs="Arial"/>
                <w:sz w:val="20"/>
                <w:szCs w:val="20"/>
              </w:rPr>
              <w:t>(low, medium, high)</w:t>
            </w:r>
          </w:p>
        </w:tc>
      </w:tr>
      <w:tr w:rsidR="00C209A0" w:rsidRPr="003C63DD" w14:paraId="69FFC3B4" w14:textId="77777777" w:rsidTr="00730CA6">
        <w:tc>
          <w:tcPr>
            <w:tcW w:w="5208" w:type="dxa"/>
            <w:gridSpan w:val="3"/>
          </w:tcPr>
          <w:p w14:paraId="42C20009" w14:textId="77777777" w:rsidR="00C209A0" w:rsidRPr="003C63DD" w:rsidRDefault="00C209A0" w:rsidP="00730CA6">
            <w:pPr>
              <w:rPr>
                <w:rFonts w:ascii="Arial" w:hAnsi="Arial" w:cs="Arial"/>
                <w:sz w:val="24"/>
                <w:szCs w:val="24"/>
              </w:rPr>
            </w:pPr>
          </w:p>
          <w:p w14:paraId="27884252" w14:textId="77777777" w:rsidR="00C209A0" w:rsidRPr="003C63DD" w:rsidRDefault="00C209A0" w:rsidP="00730CA6">
            <w:pPr>
              <w:rPr>
                <w:rFonts w:ascii="Arial" w:hAnsi="Arial" w:cs="Arial"/>
                <w:sz w:val="24"/>
                <w:szCs w:val="24"/>
              </w:rPr>
            </w:pPr>
          </w:p>
          <w:p w14:paraId="31651097" w14:textId="77777777" w:rsidR="00C209A0" w:rsidRPr="003C63DD" w:rsidRDefault="00C209A0" w:rsidP="00730CA6">
            <w:pPr>
              <w:rPr>
                <w:rFonts w:ascii="Arial" w:hAnsi="Arial" w:cs="Arial"/>
                <w:sz w:val="24"/>
                <w:szCs w:val="24"/>
              </w:rPr>
            </w:pPr>
          </w:p>
          <w:p w14:paraId="0D3A51AB" w14:textId="77777777" w:rsidR="00C209A0" w:rsidRPr="003C63DD" w:rsidRDefault="00C209A0" w:rsidP="00730CA6">
            <w:pPr>
              <w:rPr>
                <w:rFonts w:ascii="Arial" w:hAnsi="Arial" w:cs="Arial"/>
                <w:sz w:val="24"/>
                <w:szCs w:val="24"/>
              </w:rPr>
            </w:pPr>
          </w:p>
          <w:p w14:paraId="2C99B7DA" w14:textId="77777777" w:rsidR="00C209A0" w:rsidRPr="003C63DD" w:rsidRDefault="00C209A0" w:rsidP="00730CA6">
            <w:pPr>
              <w:rPr>
                <w:rFonts w:ascii="Arial" w:hAnsi="Arial" w:cs="Arial"/>
                <w:sz w:val="24"/>
                <w:szCs w:val="24"/>
              </w:rPr>
            </w:pPr>
          </w:p>
          <w:p w14:paraId="1467C297" w14:textId="77777777" w:rsidR="00C209A0" w:rsidRDefault="00C209A0" w:rsidP="00730CA6">
            <w:pPr>
              <w:rPr>
                <w:rFonts w:ascii="Arial" w:hAnsi="Arial" w:cs="Arial"/>
                <w:sz w:val="24"/>
                <w:szCs w:val="24"/>
              </w:rPr>
            </w:pPr>
          </w:p>
          <w:p w14:paraId="1506CE4F" w14:textId="77777777" w:rsidR="00B373F7" w:rsidRDefault="00B373F7" w:rsidP="00730CA6">
            <w:pPr>
              <w:rPr>
                <w:rFonts w:ascii="Arial" w:hAnsi="Arial" w:cs="Arial"/>
                <w:sz w:val="24"/>
                <w:szCs w:val="24"/>
              </w:rPr>
            </w:pPr>
          </w:p>
          <w:p w14:paraId="202EEAC2" w14:textId="77777777" w:rsidR="00B373F7" w:rsidRPr="003C63DD" w:rsidRDefault="00B373F7" w:rsidP="00730CA6">
            <w:pPr>
              <w:rPr>
                <w:rFonts w:ascii="Arial" w:hAnsi="Arial" w:cs="Arial"/>
                <w:sz w:val="24"/>
                <w:szCs w:val="24"/>
              </w:rPr>
            </w:pPr>
          </w:p>
        </w:tc>
        <w:tc>
          <w:tcPr>
            <w:tcW w:w="1477" w:type="dxa"/>
            <w:gridSpan w:val="2"/>
          </w:tcPr>
          <w:p w14:paraId="42F0CFAC" w14:textId="77777777" w:rsidR="00C209A0" w:rsidRPr="003C63DD" w:rsidRDefault="00C209A0" w:rsidP="00730CA6">
            <w:pPr>
              <w:rPr>
                <w:rFonts w:ascii="Arial" w:hAnsi="Arial" w:cs="Arial"/>
                <w:sz w:val="24"/>
                <w:szCs w:val="24"/>
              </w:rPr>
            </w:pPr>
          </w:p>
          <w:p w14:paraId="2B5BBFFE" w14:textId="77777777" w:rsidR="00C209A0" w:rsidRPr="003C63DD" w:rsidRDefault="00C209A0" w:rsidP="00730CA6">
            <w:pPr>
              <w:rPr>
                <w:rFonts w:ascii="Arial" w:hAnsi="Arial" w:cs="Arial"/>
                <w:sz w:val="24"/>
                <w:szCs w:val="24"/>
              </w:rPr>
            </w:pPr>
          </w:p>
          <w:p w14:paraId="79E14A30" w14:textId="77777777" w:rsidR="00C209A0" w:rsidRPr="003C63DD" w:rsidRDefault="00C209A0" w:rsidP="00730CA6">
            <w:pPr>
              <w:rPr>
                <w:rFonts w:ascii="Arial" w:hAnsi="Arial" w:cs="Arial"/>
                <w:sz w:val="24"/>
                <w:szCs w:val="24"/>
              </w:rPr>
            </w:pPr>
          </w:p>
        </w:tc>
        <w:tc>
          <w:tcPr>
            <w:tcW w:w="1228" w:type="dxa"/>
            <w:gridSpan w:val="2"/>
          </w:tcPr>
          <w:p w14:paraId="52E80840" w14:textId="77777777" w:rsidR="00C209A0" w:rsidRPr="003C63DD" w:rsidRDefault="00C209A0" w:rsidP="00730CA6">
            <w:pPr>
              <w:rPr>
                <w:rFonts w:ascii="Arial" w:hAnsi="Arial" w:cs="Arial"/>
                <w:sz w:val="24"/>
                <w:szCs w:val="24"/>
              </w:rPr>
            </w:pPr>
          </w:p>
          <w:p w14:paraId="2A915FFC" w14:textId="77777777" w:rsidR="00C209A0" w:rsidRPr="003C63DD" w:rsidRDefault="00C209A0" w:rsidP="00730CA6">
            <w:pPr>
              <w:rPr>
                <w:rFonts w:ascii="Arial" w:hAnsi="Arial" w:cs="Arial"/>
                <w:sz w:val="24"/>
                <w:szCs w:val="24"/>
              </w:rPr>
            </w:pPr>
          </w:p>
        </w:tc>
        <w:tc>
          <w:tcPr>
            <w:tcW w:w="1103" w:type="dxa"/>
          </w:tcPr>
          <w:p w14:paraId="261C0D22" w14:textId="77777777" w:rsidR="00C209A0" w:rsidRPr="003C63DD" w:rsidRDefault="00C209A0" w:rsidP="00730CA6">
            <w:pPr>
              <w:rPr>
                <w:rFonts w:ascii="Arial" w:hAnsi="Arial" w:cs="Arial"/>
                <w:sz w:val="24"/>
                <w:szCs w:val="24"/>
              </w:rPr>
            </w:pPr>
          </w:p>
          <w:p w14:paraId="1D3088E0" w14:textId="77777777" w:rsidR="00C209A0" w:rsidRPr="003C63DD" w:rsidRDefault="00C209A0" w:rsidP="00730CA6">
            <w:pPr>
              <w:rPr>
                <w:rFonts w:ascii="Arial" w:hAnsi="Arial" w:cs="Arial"/>
                <w:sz w:val="24"/>
                <w:szCs w:val="24"/>
              </w:rPr>
            </w:pPr>
          </w:p>
        </w:tc>
      </w:tr>
      <w:tr w:rsidR="00C209A0" w:rsidRPr="003C63DD" w14:paraId="6CBA5EB0" w14:textId="77777777" w:rsidTr="00730CA6">
        <w:tc>
          <w:tcPr>
            <w:tcW w:w="9016" w:type="dxa"/>
            <w:gridSpan w:val="8"/>
          </w:tcPr>
          <w:p w14:paraId="1403B16D" w14:textId="77777777" w:rsidR="00C209A0" w:rsidRPr="003C63DD" w:rsidRDefault="00C209A0" w:rsidP="00730CA6">
            <w:pPr>
              <w:rPr>
                <w:rFonts w:ascii="Arial" w:hAnsi="Arial" w:cs="Arial"/>
                <w:b/>
                <w:sz w:val="24"/>
                <w:szCs w:val="24"/>
              </w:rPr>
            </w:pPr>
            <w:r w:rsidRPr="003C63DD">
              <w:rPr>
                <w:rFonts w:ascii="Arial" w:hAnsi="Arial" w:cs="Arial"/>
                <w:b/>
                <w:sz w:val="24"/>
                <w:szCs w:val="24"/>
              </w:rPr>
              <w:t>Step 6: Identify measures to reduce risk</w:t>
            </w:r>
          </w:p>
        </w:tc>
      </w:tr>
      <w:tr w:rsidR="00C209A0" w:rsidRPr="003C63DD" w14:paraId="667CBA4A" w14:textId="77777777" w:rsidTr="00730CA6">
        <w:tc>
          <w:tcPr>
            <w:tcW w:w="9016" w:type="dxa"/>
            <w:gridSpan w:val="8"/>
          </w:tcPr>
          <w:p w14:paraId="44CF79B4" w14:textId="77777777" w:rsidR="00C209A0" w:rsidRPr="003C63DD" w:rsidRDefault="00C209A0" w:rsidP="00730CA6">
            <w:pPr>
              <w:rPr>
                <w:rFonts w:ascii="Arial" w:hAnsi="Arial" w:cs="Arial"/>
                <w:sz w:val="24"/>
                <w:szCs w:val="24"/>
              </w:rPr>
            </w:pPr>
            <w:r w:rsidRPr="003C63DD">
              <w:rPr>
                <w:rFonts w:ascii="Arial" w:hAnsi="Arial" w:cs="Arial"/>
                <w:sz w:val="24"/>
                <w:szCs w:val="24"/>
              </w:rPr>
              <w:t>Identify additional measures you could take to reduce or eliminate risks identified as medium or high risk in step 5.</w:t>
            </w:r>
          </w:p>
        </w:tc>
      </w:tr>
      <w:tr w:rsidR="00C209A0" w:rsidRPr="003C63DD" w14:paraId="2C05910F" w14:textId="77777777" w:rsidTr="00730CA6">
        <w:tc>
          <w:tcPr>
            <w:tcW w:w="1803" w:type="dxa"/>
          </w:tcPr>
          <w:p w14:paraId="5A03A929" w14:textId="77777777" w:rsidR="00C209A0" w:rsidRPr="003C63DD" w:rsidRDefault="00C209A0" w:rsidP="00730CA6">
            <w:pPr>
              <w:rPr>
                <w:rFonts w:ascii="Arial" w:hAnsi="Arial" w:cs="Arial"/>
                <w:b/>
                <w:sz w:val="24"/>
                <w:szCs w:val="24"/>
              </w:rPr>
            </w:pPr>
            <w:r w:rsidRPr="003C63DD">
              <w:rPr>
                <w:rFonts w:ascii="Arial" w:hAnsi="Arial" w:cs="Arial"/>
                <w:b/>
                <w:sz w:val="24"/>
                <w:szCs w:val="24"/>
              </w:rPr>
              <w:t>Risk</w:t>
            </w:r>
          </w:p>
        </w:tc>
        <w:tc>
          <w:tcPr>
            <w:tcW w:w="1803" w:type="dxa"/>
          </w:tcPr>
          <w:p w14:paraId="597D6289" w14:textId="77777777" w:rsidR="00C209A0" w:rsidRPr="003C63DD" w:rsidRDefault="00C209A0" w:rsidP="00730CA6">
            <w:pPr>
              <w:rPr>
                <w:rFonts w:ascii="Arial" w:hAnsi="Arial" w:cs="Arial"/>
                <w:b/>
                <w:sz w:val="24"/>
                <w:szCs w:val="24"/>
              </w:rPr>
            </w:pPr>
            <w:r w:rsidRPr="003C63DD">
              <w:rPr>
                <w:rFonts w:ascii="Arial" w:hAnsi="Arial" w:cs="Arial"/>
                <w:b/>
                <w:sz w:val="24"/>
                <w:szCs w:val="24"/>
              </w:rPr>
              <w:t>Options to reduce / eliminate</w:t>
            </w:r>
          </w:p>
        </w:tc>
        <w:tc>
          <w:tcPr>
            <w:tcW w:w="1803" w:type="dxa"/>
            <w:gridSpan w:val="2"/>
          </w:tcPr>
          <w:p w14:paraId="3A39F70A" w14:textId="77777777" w:rsidR="00C209A0" w:rsidRPr="003C63DD" w:rsidRDefault="00C209A0" w:rsidP="00730CA6">
            <w:pPr>
              <w:rPr>
                <w:rFonts w:ascii="Arial" w:hAnsi="Arial" w:cs="Arial"/>
                <w:b/>
                <w:sz w:val="24"/>
                <w:szCs w:val="24"/>
              </w:rPr>
            </w:pPr>
            <w:r w:rsidRPr="003C63DD">
              <w:rPr>
                <w:rFonts w:ascii="Arial" w:hAnsi="Arial" w:cs="Arial"/>
                <w:b/>
                <w:sz w:val="24"/>
                <w:szCs w:val="24"/>
              </w:rPr>
              <w:t xml:space="preserve">Effect on risk </w:t>
            </w:r>
          </w:p>
          <w:p w14:paraId="5CC7093B" w14:textId="77777777" w:rsidR="00C209A0" w:rsidRPr="0017529E" w:rsidRDefault="00C209A0" w:rsidP="00730CA6">
            <w:pPr>
              <w:rPr>
                <w:rFonts w:ascii="Arial" w:hAnsi="Arial" w:cs="Arial"/>
                <w:sz w:val="20"/>
                <w:szCs w:val="20"/>
              </w:rPr>
            </w:pPr>
            <w:r w:rsidRPr="0017529E">
              <w:rPr>
                <w:rFonts w:ascii="Arial" w:hAnsi="Arial" w:cs="Arial"/>
                <w:sz w:val="20"/>
                <w:szCs w:val="20"/>
              </w:rPr>
              <w:t>eliminated, reduced or accepted</w:t>
            </w:r>
          </w:p>
        </w:tc>
        <w:tc>
          <w:tcPr>
            <w:tcW w:w="1803" w:type="dxa"/>
            <w:gridSpan w:val="2"/>
          </w:tcPr>
          <w:p w14:paraId="5ABA0B07" w14:textId="77777777" w:rsidR="00C209A0" w:rsidRPr="003C63DD" w:rsidRDefault="00C209A0" w:rsidP="00730CA6">
            <w:pPr>
              <w:rPr>
                <w:rFonts w:ascii="Arial" w:hAnsi="Arial" w:cs="Arial"/>
                <w:b/>
                <w:sz w:val="24"/>
                <w:szCs w:val="24"/>
              </w:rPr>
            </w:pPr>
            <w:r w:rsidRPr="003C63DD">
              <w:rPr>
                <w:rFonts w:ascii="Arial" w:hAnsi="Arial" w:cs="Arial"/>
                <w:b/>
                <w:sz w:val="24"/>
                <w:szCs w:val="24"/>
              </w:rPr>
              <w:t>Residual risk</w:t>
            </w:r>
          </w:p>
          <w:p w14:paraId="2E45E948" w14:textId="77777777" w:rsidR="00C209A0" w:rsidRPr="0017529E" w:rsidRDefault="00C209A0" w:rsidP="00730CA6">
            <w:pPr>
              <w:rPr>
                <w:rFonts w:ascii="Arial" w:hAnsi="Arial" w:cs="Arial"/>
                <w:sz w:val="20"/>
                <w:szCs w:val="20"/>
              </w:rPr>
            </w:pPr>
            <w:r w:rsidRPr="0017529E">
              <w:rPr>
                <w:rFonts w:ascii="Arial" w:hAnsi="Arial" w:cs="Arial"/>
                <w:sz w:val="20"/>
                <w:szCs w:val="20"/>
              </w:rPr>
              <w:t>low, medium or high</w:t>
            </w:r>
          </w:p>
        </w:tc>
        <w:tc>
          <w:tcPr>
            <w:tcW w:w="1804" w:type="dxa"/>
            <w:gridSpan w:val="2"/>
          </w:tcPr>
          <w:p w14:paraId="4B132B8C" w14:textId="77777777" w:rsidR="00C209A0" w:rsidRPr="003C63DD" w:rsidRDefault="00C209A0" w:rsidP="00730CA6">
            <w:pPr>
              <w:rPr>
                <w:rFonts w:ascii="Arial" w:hAnsi="Arial" w:cs="Arial"/>
                <w:b/>
                <w:sz w:val="24"/>
                <w:szCs w:val="24"/>
              </w:rPr>
            </w:pPr>
            <w:r w:rsidRPr="003C63DD">
              <w:rPr>
                <w:rFonts w:ascii="Arial" w:hAnsi="Arial" w:cs="Arial"/>
                <w:b/>
                <w:sz w:val="24"/>
                <w:szCs w:val="24"/>
              </w:rPr>
              <w:t>Measure approved</w:t>
            </w:r>
          </w:p>
          <w:p w14:paraId="397A8322" w14:textId="77777777" w:rsidR="00C209A0" w:rsidRPr="0017529E" w:rsidRDefault="00C209A0" w:rsidP="00730CA6">
            <w:pPr>
              <w:rPr>
                <w:rFonts w:ascii="Arial" w:hAnsi="Arial" w:cs="Arial"/>
                <w:sz w:val="20"/>
                <w:szCs w:val="20"/>
              </w:rPr>
            </w:pPr>
            <w:r w:rsidRPr="0017529E">
              <w:rPr>
                <w:rFonts w:ascii="Arial" w:hAnsi="Arial" w:cs="Arial"/>
                <w:sz w:val="20"/>
                <w:szCs w:val="20"/>
              </w:rPr>
              <w:t>yes/no</w:t>
            </w:r>
          </w:p>
        </w:tc>
      </w:tr>
      <w:tr w:rsidR="00C209A0" w:rsidRPr="003C63DD" w14:paraId="494ABA1F" w14:textId="77777777" w:rsidTr="00730CA6">
        <w:tc>
          <w:tcPr>
            <w:tcW w:w="1803" w:type="dxa"/>
          </w:tcPr>
          <w:p w14:paraId="6C9AC0E4" w14:textId="77777777" w:rsidR="00C209A0" w:rsidRPr="003C63DD" w:rsidRDefault="00C209A0" w:rsidP="00730CA6">
            <w:pPr>
              <w:rPr>
                <w:rFonts w:ascii="Arial" w:hAnsi="Arial" w:cs="Arial"/>
                <w:sz w:val="24"/>
                <w:szCs w:val="24"/>
              </w:rPr>
            </w:pPr>
          </w:p>
          <w:p w14:paraId="7AB5E620" w14:textId="77777777" w:rsidR="00C209A0" w:rsidRPr="003C63DD" w:rsidRDefault="00C209A0" w:rsidP="00730CA6">
            <w:pPr>
              <w:rPr>
                <w:rFonts w:ascii="Arial" w:hAnsi="Arial" w:cs="Arial"/>
                <w:sz w:val="24"/>
                <w:szCs w:val="24"/>
              </w:rPr>
            </w:pPr>
          </w:p>
          <w:p w14:paraId="2F4A4706" w14:textId="77777777" w:rsidR="00C209A0" w:rsidRPr="003C63DD" w:rsidRDefault="00C209A0" w:rsidP="00730CA6">
            <w:pPr>
              <w:rPr>
                <w:rFonts w:ascii="Arial" w:hAnsi="Arial" w:cs="Arial"/>
                <w:sz w:val="24"/>
                <w:szCs w:val="24"/>
              </w:rPr>
            </w:pPr>
          </w:p>
          <w:p w14:paraId="72636C18" w14:textId="77777777" w:rsidR="00C209A0" w:rsidRPr="003C63DD" w:rsidRDefault="00C209A0" w:rsidP="00730CA6">
            <w:pPr>
              <w:rPr>
                <w:rFonts w:ascii="Arial" w:hAnsi="Arial" w:cs="Arial"/>
                <w:sz w:val="24"/>
                <w:szCs w:val="24"/>
              </w:rPr>
            </w:pPr>
          </w:p>
          <w:p w14:paraId="6B36D37F" w14:textId="77777777" w:rsidR="00C209A0" w:rsidRPr="003C63DD" w:rsidRDefault="00C209A0" w:rsidP="00730CA6">
            <w:pPr>
              <w:rPr>
                <w:rFonts w:ascii="Arial" w:hAnsi="Arial" w:cs="Arial"/>
                <w:sz w:val="24"/>
                <w:szCs w:val="24"/>
              </w:rPr>
            </w:pPr>
          </w:p>
          <w:p w14:paraId="315C95DD" w14:textId="77777777" w:rsidR="00C209A0" w:rsidRPr="003C63DD" w:rsidRDefault="00C209A0" w:rsidP="00730CA6">
            <w:pPr>
              <w:rPr>
                <w:rFonts w:ascii="Arial" w:hAnsi="Arial" w:cs="Arial"/>
                <w:sz w:val="24"/>
                <w:szCs w:val="24"/>
              </w:rPr>
            </w:pPr>
          </w:p>
          <w:p w14:paraId="47EE1A53" w14:textId="77777777" w:rsidR="00C209A0" w:rsidRPr="003C63DD" w:rsidRDefault="00C209A0" w:rsidP="00730CA6">
            <w:pPr>
              <w:rPr>
                <w:rFonts w:ascii="Arial" w:hAnsi="Arial" w:cs="Arial"/>
                <w:sz w:val="24"/>
                <w:szCs w:val="24"/>
              </w:rPr>
            </w:pPr>
          </w:p>
          <w:p w14:paraId="65697ED7" w14:textId="77777777" w:rsidR="00C209A0" w:rsidRPr="003C63DD" w:rsidRDefault="00C209A0" w:rsidP="00730CA6">
            <w:pPr>
              <w:rPr>
                <w:rFonts w:ascii="Arial" w:hAnsi="Arial" w:cs="Arial"/>
                <w:sz w:val="24"/>
                <w:szCs w:val="24"/>
              </w:rPr>
            </w:pPr>
          </w:p>
          <w:p w14:paraId="1B33EBCE" w14:textId="77777777" w:rsidR="00C209A0" w:rsidRPr="003C63DD" w:rsidRDefault="00C209A0" w:rsidP="00730CA6">
            <w:pPr>
              <w:rPr>
                <w:rFonts w:ascii="Arial" w:hAnsi="Arial" w:cs="Arial"/>
                <w:sz w:val="24"/>
                <w:szCs w:val="24"/>
              </w:rPr>
            </w:pPr>
          </w:p>
        </w:tc>
        <w:tc>
          <w:tcPr>
            <w:tcW w:w="1803" w:type="dxa"/>
          </w:tcPr>
          <w:p w14:paraId="31E9EE51" w14:textId="77777777" w:rsidR="00C209A0" w:rsidRPr="003C63DD" w:rsidRDefault="00C209A0" w:rsidP="00730CA6">
            <w:pPr>
              <w:rPr>
                <w:rFonts w:ascii="Arial" w:hAnsi="Arial" w:cs="Arial"/>
                <w:sz w:val="24"/>
                <w:szCs w:val="24"/>
              </w:rPr>
            </w:pPr>
          </w:p>
        </w:tc>
        <w:tc>
          <w:tcPr>
            <w:tcW w:w="1803" w:type="dxa"/>
            <w:gridSpan w:val="2"/>
          </w:tcPr>
          <w:p w14:paraId="766860E8" w14:textId="77777777" w:rsidR="00C209A0" w:rsidRPr="003C63DD" w:rsidRDefault="00C209A0" w:rsidP="00730CA6">
            <w:pPr>
              <w:rPr>
                <w:rFonts w:ascii="Arial" w:hAnsi="Arial" w:cs="Arial"/>
                <w:sz w:val="24"/>
                <w:szCs w:val="24"/>
              </w:rPr>
            </w:pPr>
          </w:p>
        </w:tc>
        <w:tc>
          <w:tcPr>
            <w:tcW w:w="1803" w:type="dxa"/>
            <w:gridSpan w:val="2"/>
          </w:tcPr>
          <w:p w14:paraId="1D5A8910" w14:textId="77777777" w:rsidR="00C209A0" w:rsidRPr="003C63DD" w:rsidRDefault="00C209A0" w:rsidP="00730CA6">
            <w:pPr>
              <w:rPr>
                <w:rFonts w:ascii="Arial" w:hAnsi="Arial" w:cs="Arial"/>
                <w:sz w:val="24"/>
                <w:szCs w:val="24"/>
              </w:rPr>
            </w:pPr>
          </w:p>
        </w:tc>
        <w:tc>
          <w:tcPr>
            <w:tcW w:w="1804" w:type="dxa"/>
            <w:gridSpan w:val="2"/>
          </w:tcPr>
          <w:p w14:paraId="3548EA21" w14:textId="77777777" w:rsidR="00C209A0" w:rsidRPr="003C63DD" w:rsidRDefault="00C209A0" w:rsidP="00730CA6">
            <w:pPr>
              <w:rPr>
                <w:rFonts w:ascii="Arial" w:hAnsi="Arial" w:cs="Arial"/>
                <w:sz w:val="24"/>
                <w:szCs w:val="24"/>
              </w:rPr>
            </w:pPr>
          </w:p>
        </w:tc>
      </w:tr>
      <w:tr w:rsidR="00C209A0" w:rsidRPr="003C63DD" w14:paraId="065AE316" w14:textId="77777777" w:rsidTr="00730CA6">
        <w:tc>
          <w:tcPr>
            <w:tcW w:w="9016" w:type="dxa"/>
            <w:gridSpan w:val="8"/>
          </w:tcPr>
          <w:p w14:paraId="52D311B3" w14:textId="77777777" w:rsidR="00C209A0" w:rsidRPr="0017529E" w:rsidRDefault="00C209A0" w:rsidP="00730CA6">
            <w:pPr>
              <w:rPr>
                <w:rFonts w:ascii="Arial" w:hAnsi="Arial" w:cs="Arial"/>
                <w:b/>
                <w:sz w:val="24"/>
                <w:szCs w:val="24"/>
              </w:rPr>
            </w:pPr>
            <w:r>
              <w:rPr>
                <w:rFonts w:ascii="Arial" w:hAnsi="Arial" w:cs="Arial"/>
                <w:b/>
                <w:sz w:val="24"/>
                <w:szCs w:val="24"/>
              </w:rPr>
              <w:t>Step 7: Sign off and record outcomes</w:t>
            </w:r>
          </w:p>
        </w:tc>
      </w:tr>
      <w:tr w:rsidR="00C209A0" w:rsidRPr="003C63DD" w14:paraId="337CD52C" w14:textId="77777777" w:rsidTr="00730CA6">
        <w:tc>
          <w:tcPr>
            <w:tcW w:w="9016" w:type="dxa"/>
            <w:gridSpan w:val="8"/>
          </w:tcPr>
          <w:p w14:paraId="447962BB" w14:textId="77777777" w:rsidR="00C209A0" w:rsidRDefault="00C209A0" w:rsidP="00730CA6">
            <w:pPr>
              <w:rPr>
                <w:rFonts w:ascii="Arial" w:hAnsi="Arial" w:cs="Arial"/>
                <w:sz w:val="24"/>
                <w:szCs w:val="24"/>
              </w:rPr>
            </w:pPr>
            <w:r>
              <w:rPr>
                <w:rFonts w:ascii="Arial" w:hAnsi="Arial" w:cs="Arial"/>
                <w:sz w:val="24"/>
                <w:szCs w:val="24"/>
              </w:rPr>
              <w:t xml:space="preserve">Approved by: (name and date) </w:t>
            </w:r>
          </w:p>
          <w:p w14:paraId="082FF955" w14:textId="77777777" w:rsidR="00C209A0" w:rsidRPr="0017529E" w:rsidRDefault="00C209A0" w:rsidP="00730CA6">
            <w:pPr>
              <w:rPr>
                <w:rFonts w:ascii="Arial" w:hAnsi="Arial" w:cs="Arial"/>
                <w:b/>
                <w:sz w:val="24"/>
                <w:szCs w:val="24"/>
              </w:rPr>
            </w:pPr>
          </w:p>
        </w:tc>
      </w:tr>
      <w:tr w:rsidR="00C209A0" w:rsidRPr="003C63DD" w14:paraId="32BD734A" w14:textId="77777777" w:rsidTr="00730CA6">
        <w:tc>
          <w:tcPr>
            <w:tcW w:w="9016" w:type="dxa"/>
            <w:gridSpan w:val="8"/>
          </w:tcPr>
          <w:p w14:paraId="52B477F0" w14:textId="6560F0ED" w:rsidR="00C209A0" w:rsidRDefault="00C209A0" w:rsidP="00730CA6">
            <w:pPr>
              <w:rPr>
                <w:rFonts w:ascii="Arial" w:hAnsi="Arial" w:cs="Arial"/>
                <w:sz w:val="24"/>
                <w:szCs w:val="24"/>
              </w:rPr>
            </w:pPr>
            <w:r>
              <w:rPr>
                <w:rFonts w:ascii="Arial" w:hAnsi="Arial" w:cs="Arial"/>
                <w:sz w:val="24"/>
                <w:szCs w:val="24"/>
              </w:rPr>
              <w:t>Actions on Risks Identified approved by: (name and date):</w:t>
            </w:r>
          </w:p>
          <w:p w14:paraId="706A2294" w14:textId="77777777" w:rsidR="00C209A0" w:rsidRPr="003C63DD" w:rsidRDefault="00C209A0" w:rsidP="00730CA6">
            <w:pPr>
              <w:rPr>
                <w:rFonts w:ascii="Arial" w:hAnsi="Arial" w:cs="Arial"/>
                <w:sz w:val="24"/>
                <w:szCs w:val="24"/>
              </w:rPr>
            </w:pPr>
          </w:p>
        </w:tc>
      </w:tr>
      <w:tr w:rsidR="00C209A0" w:rsidRPr="003C63DD" w14:paraId="67A93687" w14:textId="77777777" w:rsidTr="00730CA6">
        <w:tc>
          <w:tcPr>
            <w:tcW w:w="9016" w:type="dxa"/>
            <w:gridSpan w:val="8"/>
          </w:tcPr>
          <w:p w14:paraId="28FCAA89" w14:textId="77777777" w:rsidR="00C209A0" w:rsidRDefault="00C209A0" w:rsidP="00730CA6">
            <w:pPr>
              <w:rPr>
                <w:rFonts w:ascii="Arial" w:hAnsi="Arial" w:cs="Arial"/>
                <w:sz w:val="24"/>
                <w:szCs w:val="24"/>
              </w:rPr>
            </w:pPr>
            <w:r>
              <w:rPr>
                <w:rFonts w:ascii="Arial" w:hAnsi="Arial" w:cs="Arial"/>
                <w:sz w:val="24"/>
                <w:szCs w:val="24"/>
              </w:rPr>
              <w:t>Actions implemented into the Project Plan (name and date):</w:t>
            </w:r>
          </w:p>
          <w:p w14:paraId="7782955E" w14:textId="77777777" w:rsidR="00C209A0" w:rsidRDefault="00C209A0" w:rsidP="00730CA6">
            <w:pPr>
              <w:rPr>
                <w:rFonts w:ascii="Arial" w:hAnsi="Arial" w:cs="Arial"/>
                <w:sz w:val="24"/>
                <w:szCs w:val="24"/>
              </w:rPr>
            </w:pPr>
          </w:p>
        </w:tc>
      </w:tr>
      <w:tr w:rsidR="00C209A0" w:rsidRPr="003C63DD" w14:paraId="6F15D225" w14:textId="77777777" w:rsidTr="002142A1">
        <w:trPr>
          <w:trHeight w:val="43"/>
        </w:trPr>
        <w:tc>
          <w:tcPr>
            <w:tcW w:w="9016" w:type="dxa"/>
            <w:gridSpan w:val="8"/>
          </w:tcPr>
          <w:p w14:paraId="0F529B20" w14:textId="00056091" w:rsidR="00C209A0" w:rsidRDefault="00C209A0" w:rsidP="00730CA6">
            <w:pPr>
              <w:rPr>
                <w:rFonts w:ascii="Arial" w:hAnsi="Arial" w:cs="Arial"/>
                <w:sz w:val="24"/>
                <w:szCs w:val="24"/>
              </w:rPr>
            </w:pPr>
            <w:r>
              <w:rPr>
                <w:rFonts w:ascii="Arial" w:hAnsi="Arial" w:cs="Arial"/>
                <w:sz w:val="24"/>
                <w:szCs w:val="24"/>
              </w:rPr>
              <w:t>Data Processing activities added to the Data Processing spreadsheet: (name and date)</w:t>
            </w:r>
          </w:p>
        </w:tc>
      </w:tr>
    </w:tbl>
    <w:p w14:paraId="73D62E30" w14:textId="2D2467C6" w:rsidR="00395450" w:rsidRPr="002142A1" w:rsidRDefault="00395450" w:rsidP="00395450">
      <w:pPr>
        <w:spacing w:after="0" w:line="240" w:lineRule="auto"/>
        <w:rPr>
          <w:rFonts w:ascii="Arial" w:eastAsia="Arial Unicode MS" w:hAnsi="Arial" w:cs="Arial"/>
          <w:lang w:eastAsia="en-GB"/>
        </w:rPr>
        <w:sectPr w:rsidR="00395450" w:rsidRPr="002142A1" w:rsidSect="006E5508">
          <w:pgSz w:w="11906" w:h="16838" w:code="9"/>
          <w:pgMar w:top="1985" w:right="1276" w:bottom="1701" w:left="1134" w:header="709" w:footer="1196" w:gutter="0"/>
          <w:cols w:space="708"/>
          <w:docGrid w:linePitch="360"/>
        </w:sectPr>
      </w:pPr>
    </w:p>
    <w:p w14:paraId="4885AB84" w14:textId="322EB02C" w:rsidR="00395450" w:rsidRDefault="00CD3903" w:rsidP="00CD3903">
      <w:pPr>
        <w:pStyle w:val="Heading1"/>
        <w:rPr>
          <w:rFonts w:ascii="Arial" w:eastAsia="Arial Unicode MS" w:hAnsi="Arial" w:cs="Arial"/>
          <w:b/>
          <w:bCs/>
          <w:color w:val="auto"/>
          <w:sz w:val="24"/>
          <w:szCs w:val="24"/>
          <w:bdr w:val="nil"/>
          <w:lang w:eastAsia="en-GB"/>
        </w:rPr>
      </w:pPr>
      <w:bookmarkStart w:id="28" w:name="_Toc149827105"/>
      <w:r w:rsidRPr="00477DBB">
        <w:rPr>
          <w:rFonts w:ascii="Arial" w:eastAsia="Arial Unicode MS" w:hAnsi="Arial" w:cs="Arial"/>
          <w:b/>
          <w:bCs/>
          <w:color w:val="auto"/>
          <w:sz w:val="24"/>
          <w:szCs w:val="24"/>
          <w:bdr w:val="nil"/>
          <w:lang w:eastAsia="en-GB"/>
        </w:rPr>
        <w:lastRenderedPageBreak/>
        <w:t xml:space="preserve">Appendix 3 – GDPR </w:t>
      </w:r>
      <w:r w:rsidR="00477DBB" w:rsidRPr="00477DBB">
        <w:rPr>
          <w:rFonts w:ascii="Arial" w:eastAsia="Arial Unicode MS" w:hAnsi="Arial" w:cs="Arial"/>
          <w:b/>
          <w:bCs/>
          <w:color w:val="auto"/>
          <w:sz w:val="24"/>
          <w:szCs w:val="24"/>
          <w:bdr w:val="nil"/>
          <w:lang w:eastAsia="en-GB"/>
        </w:rPr>
        <w:t>FAQs</w:t>
      </w:r>
      <w:bookmarkEnd w:id="28"/>
    </w:p>
    <w:p w14:paraId="556A454B" w14:textId="77777777" w:rsidR="003569C4" w:rsidRDefault="003569C4" w:rsidP="003569C4"/>
    <w:p w14:paraId="4013E6D3" w14:textId="39370482" w:rsidR="003569C4" w:rsidRPr="003569C4" w:rsidRDefault="003569C4" w:rsidP="003569C4">
      <w:pPr>
        <w:pStyle w:val="ListParagraph"/>
        <w:numPr>
          <w:ilvl w:val="0"/>
          <w:numId w:val="42"/>
        </w:numPr>
        <w:rPr>
          <w:rFonts w:ascii="Arial" w:hAnsi="Arial" w:cs="Arial"/>
        </w:rPr>
      </w:pPr>
      <w:r w:rsidRPr="00491CCB">
        <w:rPr>
          <w:rFonts w:ascii="Arial" w:hAnsi="Arial" w:cs="Arial"/>
          <w:b/>
          <w:bCs/>
        </w:rPr>
        <w:t>A colleague can see my screen, I am concerned they are seeing special category data, is this a data breach?</w:t>
      </w:r>
      <w:r w:rsidRPr="003569C4">
        <w:rPr>
          <w:rFonts w:ascii="Arial" w:hAnsi="Arial" w:cs="Arial"/>
        </w:rPr>
        <w:br/>
      </w:r>
      <w:r w:rsidRPr="00491CCB">
        <w:rPr>
          <w:rFonts w:ascii="Arial" w:hAnsi="Arial" w:cs="Arial"/>
          <w:color w:val="4F81BD" w:themeColor="accent1"/>
        </w:rPr>
        <w:t>No, colleagues are employees of Realise Futures.   No data breach as within the company. The privacy notice states the data is shared with colleagues in RF.</w:t>
      </w:r>
      <w:r w:rsidRPr="003569C4">
        <w:rPr>
          <w:rFonts w:ascii="Arial" w:hAnsi="Arial" w:cs="Arial"/>
        </w:rPr>
        <w:br/>
      </w:r>
    </w:p>
    <w:p w14:paraId="568AFE79" w14:textId="121F4E10" w:rsidR="003569C4" w:rsidRPr="003569C4" w:rsidRDefault="003569C4" w:rsidP="003569C4">
      <w:pPr>
        <w:pStyle w:val="ListParagraph"/>
        <w:numPr>
          <w:ilvl w:val="0"/>
          <w:numId w:val="42"/>
        </w:numPr>
        <w:rPr>
          <w:rFonts w:ascii="Arial" w:hAnsi="Arial" w:cs="Arial"/>
        </w:rPr>
      </w:pPr>
      <w:r w:rsidRPr="00491CCB">
        <w:rPr>
          <w:rFonts w:ascii="Arial" w:hAnsi="Arial" w:cs="Arial"/>
          <w:b/>
          <w:bCs/>
        </w:rPr>
        <w:t>I’ve sent an email internally to the wrong person, it contains special category data.  Is this a data breach?</w:t>
      </w:r>
      <w:r w:rsidRPr="003569C4">
        <w:rPr>
          <w:rFonts w:ascii="Arial" w:hAnsi="Arial" w:cs="Arial"/>
        </w:rPr>
        <w:tab/>
      </w:r>
      <w:r w:rsidRPr="003569C4">
        <w:rPr>
          <w:rFonts w:ascii="Arial" w:hAnsi="Arial" w:cs="Arial"/>
        </w:rPr>
        <w:br/>
      </w:r>
      <w:r w:rsidRPr="00491CCB">
        <w:rPr>
          <w:rFonts w:ascii="Arial" w:hAnsi="Arial" w:cs="Arial"/>
          <w:color w:val="4F81BD" w:themeColor="accent1"/>
        </w:rPr>
        <w:t xml:space="preserve">No, the data is contained </w:t>
      </w:r>
      <w:r w:rsidR="00491CCB" w:rsidRPr="00491CCB">
        <w:rPr>
          <w:rFonts w:ascii="Arial" w:hAnsi="Arial" w:cs="Arial"/>
          <w:color w:val="4F81BD" w:themeColor="accent1"/>
        </w:rPr>
        <w:t>internally,</w:t>
      </w:r>
      <w:r w:rsidRPr="00491CCB">
        <w:rPr>
          <w:rFonts w:ascii="Arial" w:hAnsi="Arial" w:cs="Arial"/>
          <w:color w:val="4F81BD" w:themeColor="accent1"/>
        </w:rPr>
        <w:t xml:space="preserve"> and you would have only sent to an RF employee</w:t>
      </w:r>
      <w:r w:rsidRPr="003569C4">
        <w:rPr>
          <w:rFonts w:ascii="Arial" w:hAnsi="Arial" w:cs="Arial"/>
          <w:color w:val="E36C0A" w:themeColor="accent6" w:themeShade="BF"/>
        </w:rPr>
        <w:t>.</w:t>
      </w:r>
      <w:r w:rsidRPr="003569C4">
        <w:rPr>
          <w:rFonts w:ascii="Arial" w:hAnsi="Arial" w:cs="Arial"/>
        </w:rPr>
        <w:br/>
      </w:r>
    </w:p>
    <w:p w14:paraId="2D514F49" w14:textId="6C8B1C09" w:rsidR="003569C4" w:rsidRPr="003569C4" w:rsidRDefault="003569C4" w:rsidP="003569C4">
      <w:pPr>
        <w:pStyle w:val="ListParagraph"/>
        <w:numPr>
          <w:ilvl w:val="0"/>
          <w:numId w:val="42"/>
        </w:numPr>
        <w:rPr>
          <w:rFonts w:ascii="Arial" w:hAnsi="Arial" w:cs="Arial"/>
        </w:rPr>
      </w:pPr>
      <w:r w:rsidRPr="00491CCB">
        <w:rPr>
          <w:rFonts w:ascii="Arial" w:hAnsi="Arial" w:cs="Arial"/>
          <w:b/>
          <w:bCs/>
        </w:rPr>
        <w:t>I’ve accidentally sent the password details of the RF website to an external supplier, is this a data breach?</w:t>
      </w:r>
      <w:r w:rsidRPr="003569C4">
        <w:rPr>
          <w:rFonts w:ascii="Arial" w:hAnsi="Arial" w:cs="Arial"/>
        </w:rPr>
        <w:br/>
      </w:r>
      <w:r w:rsidRPr="00491CCB">
        <w:rPr>
          <w:rFonts w:ascii="Arial" w:hAnsi="Arial" w:cs="Arial"/>
          <w:color w:val="4F81BD" w:themeColor="accent1"/>
        </w:rPr>
        <w:t>No,  the website is hosted on a separate domain and whilst the password would need to be changed immediately after sending externally, no special category or company data is held on the website.</w:t>
      </w:r>
      <w:r w:rsidRPr="003569C4">
        <w:rPr>
          <w:rFonts w:ascii="Arial" w:hAnsi="Arial" w:cs="Arial"/>
          <w:color w:val="E36C0A" w:themeColor="accent6" w:themeShade="BF"/>
        </w:rPr>
        <w:br/>
      </w:r>
    </w:p>
    <w:p w14:paraId="235B6981" w14:textId="7C4E2079" w:rsidR="003569C4" w:rsidRPr="003569C4" w:rsidRDefault="003569C4" w:rsidP="003569C4">
      <w:pPr>
        <w:pStyle w:val="ListParagraph"/>
        <w:numPr>
          <w:ilvl w:val="0"/>
          <w:numId w:val="42"/>
        </w:numPr>
        <w:rPr>
          <w:rFonts w:ascii="Arial" w:hAnsi="Arial" w:cs="Arial"/>
        </w:rPr>
      </w:pPr>
      <w:r w:rsidRPr="00491CCB">
        <w:rPr>
          <w:rFonts w:ascii="Arial" w:hAnsi="Arial" w:cs="Arial"/>
          <w:b/>
          <w:bCs/>
        </w:rPr>
        <w:t>We are working with an organisation as part of our contract and have sent them an email containing personal information.  Is this a data breach?</w:t>
      </w:r>
      <w:r w:rsidRPr="003569C4">
        <w:rPr>
          <w:rFonts w:ascii="Arial" w:hAnsi="Arial" w:cs="Arial"/>
        </w:rPr>
        <w:br/>
      </w:r>
      <w:r w:rsidRPr="00491CCB">
        <w:rPr>
          <w:rFonts w:ascii="Arial" w:hAnsi="Arial" w:cs="Arial"/>
          <w:color w:val="4F81BD" w:themeColor="accent1"/>
        </w:rPr>
        <w:t xml:space="preserve">No, any organisation that we work with will have signed a Data Protection Sharing Agreement.  If this is not in place, then you need to sort one </w:t>
      </w:r>
      <w:r w:rsidR="00491CCB">
        <w:rPr>
          <w:rFonts w:ascii="Arial" w:hAnsi="Arial" w:cs="Arial"/>
          <w:color w:val="4F81BD" w:themeColor="accent1"/>
        </w:rPr>
        <w:t>ASAP</w:t>
      </w:r>
      <w:r w:rsidRPr="00491CCB">
        <w:rPr>
          <w:rFonts w:ascii="Arial" w:hAnsi="Arial" w:cs="Arial"/>
          <w:color w:val="4F81BD" w:themeColor="accent1"/>
        </w:rPr>
        <w:t>.</w:t>
      </w:r>
      <w:r w:rsidRPr="003569C4">
        <w:rPr>
          <w:rFonts w:ascii="Arial" w:hAnsi="Arial" w:cs="Arial"/>
        </w:rPr>
        <w:br/>
      </w:r>
    </w:p>
    <w:p w14:paraId="04EB465E" w14:textId="61845CF5" w:rsidR="003569C4" w:rsidRPr="003569C4" w:rsidRDefault="003569C4" w:rsidP="003569C4">
      <w:pPr>
        <w:pStyle w:val="ListParagraph"/>
        <w:numPr>
          <w:ilvl w:val="0"/>
          <w:numId w:val="42"/>
        </w:numPr>
        <w:rPr>
          <w:rFonts w:ascii="Arial" w:hAnsi="Arial" w:cs="Arial"/>
        </w:rPr>
      </w:pPr>
      <w:r w:rsidRPr="00491CCB">
        <w:rPr>
          <w:rFonts w:ascii="Arial" w:hAnsi="Arial" w:cs="Arial"/>
          <w:b/>
          <w:bCs/>
        </w:rPr>
        <w:t xml:space="preserve">I have a piece of work that I have kept on our </w:t>
      </w:r>
      <w:r w:rsidR="00491CCB" w:rsidRPr="00491CCB">
        <w:rPr>
          <w:rFonts w:ascii="Arial" w:hAnsi="Arial" w:cs="Arial"/>
          <w:b/>
          <w:bCs/>
        </w:rPr>
        <w:t>SharePoint</w:t>
      </w:r>
      <w:r w:rsidRPr="00491CCB">
        <w:rPr>
          <w:rFonts w:ascii="Arial" w:hAnsi="Arial" w:cs="Arial"/>
          <w:b/>
          <w:bCs/>
        </w:rPr>
        <w:t xml:space="preserve"> that I used in 2017.  I want to keep it in case I need it in the future.  It contains customer details. Is this a data breach?</w:t>
      </w:r>
      <w:r w:rsidRPr="00491CCB">
        <w:rPr>
          <w:rFonts w:ascii="Arial" w:hAnsi="Arial" w:cs="Arial"/>
          <w:b/>
          <w:bCs/>
        </w:rPr>
        <w:br/>
      </w:r>
      <w:r w:rsidRPr="00491CCB">
        <w:rPr>
          <w:rFonts w:ascii="Arial" w:hAnsi="Arial" w:cs="Arial"/>
          <w:color w:val="4F81BD" w:themeColor="accent1"/>
        </w:rPr>
        <w:t>Yes, if the number of years kept is not within the Data Retention guidelines within the Data Protection Policy then it is a data breach.</w:t>
      </w:r>
      <w:r w:rsidRPr="003569C4">
        <w:rPr>
          <w:rFonts w:ascii="Arial" w:hAnsi="Arial" w:cs="Arial"/>
        </w:rPr>
        <w:br/>
      </w:r>
    </w:p>
    <w:p w14:paraId="50F74915" w14:textId="74C4CCA1" w:rsidR="003569C4" w:rsidRPr="003569C4" w:rsidRDefault="003569C4" w:rsidP="003569C4">
      <w:pPr>
        <w:pStyle w:val="ListParagraph"/>
        <w:numPr>
          <w:ilvl w:val="0"/>
          <w:numId w:val="42"/>
        </w:numPr>
        <w:rPr>
          <w:rFonts w:ascii="Arial" w:hAnsi="Arial" w:cs="Arial"/>
        </w:rPr>
      </w:pPr>
      <w:r w:rsidRPr="00491CCB">
        <w:rPr>
          <w:rFonts w:ascii="Arial" w:hAnsi="Arial" w:cs="Arial"/>
          <w:b/>
          <w:bCs/>
        </w:rPr>
        <w:t>A wellbeing colleague has lost their social care file whilst travelling home from a Realise Futures site.  Is this a data breach?</w:t>
      </w:r>
      <w:r w:rsidRPr="003569C4">
        <w:rPr>
          <w:rFonts w:ascii="Arial" w:hAnsi="Arial" w:cs="Arial"/>
        </w:rPr>
        <w:br/>
      </w:r>
      <w:r w:rsidRPr="00491CCB">
        <w:rPr>
          <w:rFonts w:ascii="Arial" w:hAnsi="Arial" w:cs="Arial"/>
          <w:color w:val="4F81BD" w:themeColor="accent1"/>
        </w:rPr>
        <w:t xml:space="preserve">No, not by Realise Futures.  This is the </w:t>
      </w:r>
      <w:r w:rsidR="00491CCB">
        <w:rPr>
          <w:rFonts w:ascii="Arial" w:hAnsi="Arial" w:cs="Arial"/>
          <w:color w:val="4F81BD" w:themeColor="accent1"/>
        </w:rPr>
        <w:t>individual’s</w:t>
      </w:r>
      <w:r w:rsidRPr="00491CCB">
        <w:rPr>
          <w:rFonts w:ascii="Arial" w:hAnsi="Arial" w:cs="Arial"/>
          <w:color w:val="4F81BD" w:themeColor="accent1"/>
        </w:rPr>
        <w:t xml:space="preserve"> personal information and it was lost away from a Realise Futures site and is the responsibility of the individual.</w:t>
      </w:r>
      <w:r w:rsidRPr="003569C4">
        <w:rPr>
          <w:rFonts w:ascii="Arial" w:hAnsi="Arial" w:cs="Arial"/>
        </w:rPr>
        <w:br/>
      </w:r>
    </w:p>
    <w:p w14:paraId="7FE76AA8" w14:textId="77777777" w:rsidR="00491CCB" w:rsidRPr="00491CCB" w:rsidRDefault="003569C4" w:rsidP="00491CCB">
      <w:pPr>
        <w:pStyle w:val="ListParagraph"/>
        <w:numPr>
          <w:ilvl w:val="0"/>
          <w:numId w:val="42"/>
        </w:numPr>
        <w:rPr>
          <w:rFonts w:ascii="Arial" w:hAnsi="Arial" w:cs="Arial"/>
          <w:b/>
          <w:bCs/>
        </w:rPr>
      </w:pPr>
      <w:r w:rsidRPr="00491CCB">
        <w:rPr>
          <w:rFonts w:ascii="Arial" w:hAnsi="Arial" w:cs="Arial"/>
          <w:b/>
          <w:bCs/>
        </w:rPr>
        <w:t>I want to use a photo of a paid / wellbeing colleague who has left the company.  Is this a data breach?</w:t>
      </w:r>
    </w:p>
    <w:p w14:paraId="6A76BA05" w14:textId="6DBADCBB" w:rsidR="003569C4" w:rsidRPr="00491CCB" w:rsidRDefault="003569C4" w:rsidP="00491CCB">
      <w:pPr>
        <w:pStyle w:val="ListParagraph"/>
        <w:rPr>
          <w:rFonts w:ascii="Arial" w:hAnsi="Arial" w:cs="Arial"/>
          <w:color w:val="4F81BD" w:themeColor="accent1"/>
        </w:rPr>
      </w:pPr>
      <w:r w:rsidRPr="00491CCB">
        <w:rPr>
          <w:rFonts w:ascii="Arial" w:hAnsi="Arial" w:cs="Arial"/>
          <w:color w:val="4F81BD" w:themeColor="accent1"/>
        </w:rPr>
        <w:t xml:space="preserve">If an individual leaves Realise Futures, then we are no longer able to use their photo for any new publications.  If there is a photo of the individual in a picture on a wall, it should be removed.  We cannot control the brochures </w:t>
      </w:r>
      <w:r w:rsidR="00491CCB">
        <w:rPr>
          <w:rFonts w:ascii="Arial" w:hAnsi="Arial" w:cs="Arial"/>
          <w:color w:val="4F81BD" w:themeColor="accent1"/>
        </w:rPr>
        <w:t xml:space="preserve">or </w:t>
      </w:r>
      <w:r w:rsidRPr="00491CCB">
        <w:rPr>
          <w:rFonts w:ascii="Arial" w:hAnsi="Arial" w:cs="Arial"/>
          <w:color w:val="4F81BD" w:themeColor="accent1"/>
        </w:rPr>
        <w:t xml:space="preserve">information that has left RF and is in the public domain.  </w:t>
      </w:r>
    </w:p>
    <w:p w14:paraId="0D324E0D" w14:textId="4D2E8D10" w:rsidR="00477DBB" w:rsidRDefault="00477DBB" w:rsidP="00477DBB">
      <w:pPr>
        <w:rPr>
          <w:lang w:eastAsia="en-GB"/>
        </w:rPr>
      </w:pPr>
    </w:p>
    <w:p w14:paraId="7CF8752A" w14:textId="77777777" w:rsidR="00491CCB" w:rsidRPr="00491CCB" w:rsidRDefault="00491CCB" w:rsidP="00491CCB">
      <w:pPr>
        <w:jc w:val="right"/>
        <w:rPr>
          <w:lang w:eastAsia="en-GB"/>
        </w:rPr>
      </w:pPr>
    </w:p>
    <w:sectPr w:rsidR="00491CCB" w:rsidRPr="00491CCB" w:rsidSect="006E5508">
      <w:pgSz w:w="11906" w:h="16838"/>
      <w:pgMar w:top="1985" w:right="1274" w:bottom="1702" w:left="1134" w:header="708" w:footer="119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F0CA5A" w14:textId="77777777" w:rsidR="00526418" w:rsidRDefault="00526418" w:rsidP="00A86F2E">
      <w:pPr>
        <w:spacing w:after="0" w:line="240" w:lineRule="auto"/>
      </w:pPr>
      <w:r>
        <w:separator/>
      </w:r>
    </w:p>
  </w:endnote>
  <w:endnote w:type="continuationSeparator" w:id="0">
    <w:p w14:paraId="7CAABF59" w14:textId="77777777" w:rsidR="00526418" w:rsidRDefault="00526418" w:rsidP="00A86F2E">
      <w:pPr>
        <w:spacing w:after="0" w:line="240" w:lineRule="auto"/>
      </w:pPr>
      <w:r>
        <w:continuationSeparator/>
      </w:r>
    </w:p>
  </w:endnote>
  <w:endnote w:type="continuationNotice" w:id="1">
    <w:p w14:paraId="4F3EA671" w14:textId="77777777" w:rsidR="00526418" w:rsidRDefault="0052641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73318865"/>
      <w:docPartObj>
        <w:docPartGallery w:val="Page Numbers (Bottom of Page)"/>
        <w:docPartUnique/>
      </w:docPartObj>
    </w:sdtPr>
    <w:sdtEndPr>
      <w:rPr>
        <w:noProof/>
      </w:rPr>
    </w:sdtEndPr>
    <w:sdtContent>
      <w:p w14:paraId="37C98F95" w14:textId="77777777" w:rsidR="00B64DA5" w:rsidRPr="009214DF" w:rsidRDefault="00B64DA5" w:rsidP="009214DF">
        <w:pPr>
          <w:pStyle w:val="Footer"/>
          <w:rPr>
            <w:rFonts w:ascii="Arial" w:hAnsi="Arial" w:cs="Arial"/>
            <w:sz w:val="16"/>
          </w:rPr>
        </w:pPr>
      </w:p>
      <w:p w14:paraId="4A960FBC" w14:textId="77777777" w:rsidR="00B64DA5" w:rsidRDefault="00B64DA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9E67982" w14:textId="77777777" w:rsidR="00B64DA5" w:rsidRPr="00D06694" w:rsidRDefault="00B64DA5" w:rsidP="00474BF8">
    <w:pPr>
      <w:tabs>
        <w:tab w:val="right" w:pos="5529"/>
        <w:tab w:val="left" w:pos="6379"/>
      </w:tabs>
      <w:autoSpaceDE w:val="0"/>
      <w:autoSpaceDN w:val="0"/>
      <w:adjustRightInd w:val="0"/>
      <w:spacing w:after="0" w:line="240" w:lineRule="auto"/>
      <w:jc w:val="right"/>
      <w:rPr>
        <w:rFonts w:ascii="Tahoma" w:hAnsi="Tahoma" w:cs="Tahoma"/>
        <w:color w:val="FFFFFF"/>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84E801" w14:textId="63757050" w:rsidR="00B64DA5" w:rsidRDefault="004924B3">
    <w:pPr>
      <w:pStyle w:val="Footer"/>
    </w:pPr>
    <w:r>
      <w:rPr>
        <w:noProof/>
      </w:rPr>
      <mc:AlternateContent>
        <mc:Choice Requires="wps">
          <w:drawing>
            <wp:anchor distT="0" distB="0" distL="114300" distR="114300" simplePos="0" relativeHeight="251660292" behindDoc="1" locked="0" layoutInCell="1" allowOverlap="1" wp14:anchorId="2B62A254" wp14:editId="7DC0E8C6">
              <wp:simplePos x="0" y="0"/>
              <wp:positionH relativeFrom="page">
                <wp:align>center</wp:align>
              </wp:positionH>
              <wp:positionV relativeFrom="paragraph">
                <wp:posOffset>-1071563</wp:posOffset>
              </wp:positionV>
              <wp:extent cx="7658735" cy="1239520"/>
              <wp:effectExtent l="0" t="0" r="0" b="0"/>
              <wp:wrapNone/>
              <wp:docPr id="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8735" cy="1239520"/>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D37625" w14:textId="77777777" w:rsidR="004924B3" w:rsidRPr="00C54D7A" w:rsidRDefault="004924B3" w:rsidP="004924B3">
                          <w:pPr>
                            <w:tabs>
                              <w:tab w:val="right" w:pos="5529"/>
                              <w:tab w:val="left" w:pos="6379"/>
                            </w:tabs>
                            <w:autoSpaceDE w:val="0"/>
                            <w:autoSpaceDN w:val="0"/>
                            <w:adjustRightInd w:val="0"/>
                            <w:spacing w:after="0" w:line="360" w:lineRule="auto"/>
                            <w:jc w:val="center"/>
                            <w:rPr>
                              <w:rFonts w:cs="Calibri"/>
                              <w:bCs/>
                              <w:color w:val="FFFFFF"/>
                            </w:rPr>
                          </w:pPr>
                          <w:r w:rsidRPr="00C54D7A">
                            <w:rPr>
                              <w:rFonts w:cs="Calibri"/>
                              <w:bCs/>
                              <w:color w:val="FFFFFF"/>
                            </w:rPr>
                            <w:t>Realise Futures CIC</w:t>
                          </w:r>
                        </w:p>
                        <w:p w14:paraId="5F682DED" w14:textId="77777777" w:rsidR="004924B3" w:rsidRPr="00C54D7A" w:rsidRDefault="004924B3" w:rsidP="004924B3">
                          <w:pPr>
                            <w:tabs>
                              <w:tab w:val="right" w:pos="5529"/>
                              <w:tab w:val="left" w:pos="6379"/>
                            </w:tabs>
                            <w:autoSpaceDE w:val="0"/>
                            <w:autoSpaceDN w:val="0"/>
                            <w:adjustRightInd w:val="0"/>
                            <w:spacing w:after="0" w:line="360" w:lineRule="auto"/>
                            <w:jc w:val="center"/>
                            <w:rPr>
                              <w:rFonts w:cs="Calibri"/>
                              <w:color w:val="FFFFFF"/>
                            </w:rPr>
                          </w:pPr>
                          <w:r w:rsidRPr="00C54D7A">
                            <w:rPr>
                              <w:rFonts w:cs="Calibri"/>
                              <w:color w:val="FFFFFF"/>
                            </w:rPr>
                            <w:t>Registered Office: Lovetofts Drive, Ipswich IP1 5NZ</w:t>
                          </w:r>
                        </w:p>
                        <w:p w14:paraId="3AB6B7B0" w14:textId="77777777" w:rsidR="004924B3" w:rsidRPr="00C54D7A" w:rsidRDefault="004924B3" w:rsidP="004924B3">
                          <w:pPr>
                            <w:tabs>
                              <w:tab w:val="right" w:pos="4395"/>
                              <w:tab w:val="left" w:pos="4962"/>
                            </w:tabs>
                            <w:autoSpaceDE w:val="0"/>
                            <w:autoSpaceDN w:val="0"/>
                            <w:adjustRightInd w:val="0"/>
                            <w:spacing w:after="0" w:line="360" w:lineRule="auto"/>
                            <w:rPr>
                              <w:rFonts w:cs="Calibri"/>
                              <w:b/>
                              <w:bCs/>
                              <w:color w:val="FFFFFF"/>
                            </w:rPr>
                          </w:pPr>
                          <w:r w:rsidRPr="00C54D7A">
                            <w:rPr>
                              <w:rFonts w:cs="Calibri"/>
                            </w:rPr>
                            <w:tab/>
                          </w:r>
                          <w:r w:rsidRPr="00C54D7A">
                            <w:rPr>
                              <w:rFonts w:cs="Calibri"/>
                              <w:color w:val="FFFFFF"/>
                            </w:rPr>
                            <w:t>Telephone: 01473 242500</w:t>
                          </w:r>
                          <w:r w:rsidRPr="00C54D7A">
                            <w:rPr>
                              <w:rFonts w:cs="Calibri"/>
                              <w:color w:val="FFFFFF"/>
                            </w:rPr>
                            <w:tab/>
                            <w:t>Email: info@realisefutures.org</w:t>
                          </w:r>
                          <w:r w:rsidRPr="00C54D7A">
                            <w:rPr>
                              <w:rFonts w:cs="Calibri"/>
                              <w:color w:val="FFFFFF"/>
                            </w:rPr>
                            <w:tab/>
                            <w:t>www.realisefutures.org</w:t>
                          </w:r>
                        </w:p>
                        <w:p w14:paraId="0EB1A592" w14:textId="77777777" w:rsidR="004924B3" w:rsidRPr="00C54D7A" w:rsidRDefault="004924B3" w:rsidP="004924B3">
                          <w:pPr>
                            <w:tabs>
                              <w:tab w:val="right" w:pos="4395"/>
                              <w:tab w:val="left" w:pos="4962"/>
                            </w:tabs>
                            <w:jc w:val="center"/>
                            <w:rPr>
                              <w:rFonts w:cs="Calibri"/>
                              <w:color w:val="FFFFFF"/>
                            </w:rPr>
                          </w:pPr>
                          <w:r w:rsidRPr="00C54D7A">
                            <w:rPr>
                              <w:rFonts w:cs="Calibri"/>
                              <w:color w:val="FFFFFF"/>
                            </w:rPr>
                            <w:t>Registered No 7828443 England and Wales</w:t>
                          </w:r>
                        </w:p>
                        <w:p w14:paraId="50298238" w14:textId="77777777" w:rsidR="004924B3" w:rsidRDefault="004924B3" w:rsidP="004924B3">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62A254" id="Rectangle 2" o:spid="_x0000_s1026" style="position:absolute;margin-left:0;margin-top:-84.4pt;width:603.05pt;height:97.6pt;z-index:-25165618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" fillcolor="#a5a5a5" stroked="f">
              <v:textbox>
                <w:txbxContent>
                  <w:p w14:paraId="24D37625" w14:textId="77777777" w:rsidR="004924B3" w:rsidRPr="00C54D7A" w:rsidRDefault="004924B3" w:rsidP="004924B3">
                    <w:pPr>
                      <w:tabs>
                        <w:tab w:val="right" w:pos="5529"/>
                        <w:tab w:val="left" w:pos="6379"/>
                      </w:tabs>
                      <w:autoSpaceDE w:val="0"/>
                      <w:autoSpaceDN w:val="0"/>
                      <w:adjustRightInd w:val="0"/>
                      <w:spacing w:after="0" w:line="360" w:lineRule="auto"/>
                      <w:jc w:val="center"/>
                      <w:rPr>
                        <w:rFonts w:cs="Calibri"/>
                        <w:bCs/>
                        <w:color w:val="FFFFFF"/>
                      </w:rPr>
                    </w:pPr>
                    <w:r w:rsidRPr="00C54D7A">
                      <w:rPr>
                        <w:rFonts w:cs="Calibri"/>
                        <w:bCs/>
                        <w:color w:val="FFFFFF"/>
                      </w:rPr>
                      <w:t>Realise Futures CIC</w:t>
                    </w:r>
                  </w:p>
                  <w:p w14:paraId="5F682DED" w14:textId="77777777" w:rsidR="004924B3" w:rsidRPr="00C54D7A" w:rsidRDefault="004924B3" w:rsidP="004924B3">
                    <w:pPr>
                      <w:tabs>
                        <w:tab w:val="right" w:pos="5529"/>
                        <w:tab w:val="left" w:pos="6379"/>
                      </w:tabs>
                      <w:autoSpaceDE w:val="0"/>
                      <w:autoSpaceDN w:val="0"/>
                      <w:adjustRightInd w:val="0"/>
                      <w:spacing w:after="0" w:line="360" w:lineRule="auto"/>
                      <w:jc w:val="center"/>
                      <w:rPr>
                        <w:rFonts w:cs="Calibri"/>
                        <w:color w:val="FFFFFF"/>
                      </w:rPr>
                    </w:pPr>
                    <w:r w:rsidRPr="00C54D7A">
                      <w:rPr>
                        <w:rFonts w:cs="Calibri"/>
                        <w:color w:val="FFFFFF"/>
                      </w:rPr>
                      <w:t xml:space="preserve">Registered Office: </w:t>
                    </w:r>
                    <w:proofErr w:type="spellStart"/>
                    <w:r w:rsidRPr="00C54D7A">
                      <w:rPr>
                        <w:rFonts w:cs="Calibri"/>
                        <w:color w:val="FFFFFF"/>
                      </w:rPr>
                      <w:t>Lovetofts</w:t>
                    </w:r>
                    <w:proofErr w:type="spellEnd"/>
                    <w:r w:rsidRPr="00C54D7A">
                      <w:rPr>
                        <w:rFonts w:cs="Calibri"/>
                        <w:color w:val="FFFFFF"/>
                      </w:rPr>
                      <w:t xml:space="preserve"> Drive, Ipswich IP1 5NZ</w:t>
                    </w:r>
                  </w:p>
                  <w:p w14:paraId="3AB6B7B0" w14:textId="77777777" w:rsidR="004924B3" w:rsidRPr="00C54D7A" w:rsidRDefault="004924B3" w:rsidP="004924B3">
                    <w:pPr>
                      <w:tabs>
                        <w:tab w:val="right" w:pos="4395"/>
                        <w:tab w:val="left" w:pos="4962"/>
                      </w:tabs>
                      <w:autoSpaceDE w:val="0"/>
                      <w:autoSpaceDN w:val="0"/>
                      <w:adjustRightInd w:val="0"/>
                      <w:spacing w:after="0" w:line="360" w:lineRule="auto"/>
                      <w:rPr>
                        <w:rFonts w:cs="Calibri"/>
                        <w:b/>
                        <w:bCs/>
                        <w:color w:val="FFFFFF"/>
                      </w:rPr>
                    </w:pPr>
                    <w:r w:rsidRPr="00C54D7A">
                      <w:rPr>
                        <w:rFonts w:cs="Calibri"/>
                      </w:rPr>
                      <w:tab/>
                    </w:r>
                    <w:r w:rsidRPr="00C54D7A">
                      <w:rPr>
                        <w:rFonts w:cs="Calibri"/>
                        <w:color w:val="FFFFFF"/>
                      </w:rPr>
                      <w:t>Telephone: 01473 242500</w:t>
                    </w:r>
                    <w:r w:rsidRPr="00C54D7A">
                      <w:rPr>
                        <w:rFonts w:cs="Calibri"/>
                        <w:color w:val="FFFFFF"/>
                      </w:rPr>
                      <w:tab/>
                      <w:t>Email: info@realisefutures.org</w:t>
                    </w:r>
                    <w:r w:rsidRPr="00C54D7A">
                      <w:rPr>
                        <w:rFonts w:cs="Calibri"/>
                        <w:color w:val="FFFFFF"/>
                      </w:rPr>
                      <w:tab/>
                      <w:t>www.realisefutures.org</w:t>
                    </w:r>
                  </w:p>
                  <w:p w14:paraId="0EB1A592" w14:textId="77777777" w:rsidR="004924B3" w:rsidRPr="00C54D7A" w:rsidRDefault="004924B3" w:rsidP="004924B3">
                    <w:pPr>
                      <w:tabs>
                        <w:tab w:val="right" w:pos="4395"/>
                        <w:tab w:val="left" w:pos="4962"/>
                      </w:tabs>
                      <w:jc w:val="center"/>
                      <w:rPr>
                        <w:rFonts w:cs="Calibri"/>
                        <w:color w:val="FFFFFF"/>
                      </w:rPr>
                    </w:pPr>
                    <w:r w:rsidRPr="00C54D7A">
                      <w:rPr>
                        <w:rFonts w:cs="Calibri"/>
                        <w:color w:val="FFFFFF"/>
                      </w:rPr>
                      <w:t>Registered No 7828443 England and Wales</w:t>
                    </w:r>
                  </w:p>
                  <w:p w14:paraId="50298238" w14:textId="77777777" w:rsidR="004924B3" w:rsidRDefault="004924B3" w:rsidP="004924B3">
                    <w:pPr>
                      <w:jc w:val="center"/>
                    </w:pPr>
                  </w:p>
                </w:txbxContent>
              </v:textbox>
              <w10:wrap anchorx="page"/>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53F7EC" w14:textId="13ABB52C" w:rsidR="0049758F" w:rsidRDefault="00B64DA5">
    <w:pPr>
      <w:pStyle w:val="Footer"/>
      <w:jc w:val="right"/>
    </w:pPr>
    <w:r>
      <w:t>COMP008 – Data Protection Policy and Guidance</w:t>
    </w:r>
    <w:r w:rsidR="0049758F">
      <w:tab/>
    </w:r>
    <w:r w:rsidR="0049758F">
      <w:tab/>
      <w:t>Version 1.</w:t>
    </w:r>
    <w:r w:rsidR="002E5389">
      <w:t>4</w:t>
    </w:r>
    <w:r>
      <w:t xml:space="preserve">                                                                                                  </w:t>
    </w:r>
  </w:p>
  <w:p w14:paraId="0F5EB90F" w14:textId="240CFD09" w:rsidR="00B64DA5" w:rsidRDefault="00526418">
    <w:pPr>
      <w:pStyle w:val="Footer"/>
      <w:jc w:val="right"/>
    </w:pPr>
    <w:sdt>
      <w:sdtPr>
        <w:id w:val="-1885944019"/>
        <w:docPartObj>
          <w:docPartGallery w:val="Page Numbers (Bottom of Page)"/>
          <w:docPartUnique/>
        </w:docPartObj>
      </w:sdtPr>
      <w:sdtEndPr>
        <w:rPr>
          <w:noProof/>
        </w:rPr>
      </w:sdtEndPr>
      <w:sdtContent>
        <w:r w:rsidR="00B64DA5">
          <w:fldChar w:fldCharType="begin"/>
        </w:r>
        <w:r w:rsidR="00B64DA5">
          <w:instrText xml:space="preserve"> PAGE   \* MERGEFORMAT </w:instrText>
        </w:r>
        <w:r w:rsidR="00B64DA5">
          <w:fldChar w:fldCharType="separate"/>
        </w:r>
        <w:r w:rsidR="00A77710">
          <w:rPr>
            <w:noProof/>
          </w:rPr>
          <w:t>32</w:t>
        </w:r>
        <w:r w:rsidR="00B64DA5">
          <w:rPr>
            <w:noProof/>
          </w:rPr>
          <w:fldChar w:fldCharType="end"/>
        </w:r>
      </w:sdtContent>
    </w:sdt>
  </w:p>
  <w:p w14:paraId="3FEE3184" w14:textId="77777777" w:rsidR="00B64DA5" w:rsidRPr="00D06694" w:rsidRDefault="00B64DA5" w:rsidP="00474BF8">
    <w:pPr>
      <w:tabs>
        <w:tab w:val="right" w:pos="5529"/>
        <w:tab w:val="left" w:pos="6379"/>
      </w:tabs>
      <w:autoSpaceDE w:val="0"/>
      <w:autoSpaceDN w:val="0"/>
      <w:adjustRightInd w:val="0"/>
      <w:spacing w:after="0" w:line="240" w:lineRule="auto"/>
      <w:jc w:val="right"/>
      <w:rPr>
        <w:rFonts w:ascii="Tahoma" w:hAnsi="Tahoma" w:cs="Tahoma"/>
        <w:color w:val="FFFFFF"/>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8D1494" w14:textId="77777777" w:rsidR="00526418" w:rsidRDefault="00526418" w:rsidP="00A86F2E">
      <w:pPr>
        <w:spacing w:after="0" w:line="240" w:lineRule="auto"/>
      </w:pPr>
      <w:r>
        <w:separator/>
      </w:r>
    </w:p>
  </w:footnote>
  <w:footnote w:type="continuationSeparator" w:id="0">
    <w:p w14:paraId="59B26801" w14:textId="77777777" w:rsidR="00526418" w:rsidRDefault="00526418" w:rsidP="00A86F2E">
      <w:pPr>
        <w:spacing w:after="0" w:line="240" w:lineRule="auto"/>
      </w:pPr>
      <w:r>
        <w:continuationSeparator/>
      </w:r>
    </w:p>
  </w:footnote>
  <w:footnote w:type="continuationNotice" w:id="1">
    <w:p w14:paraId="1BA3024B" w14:textId="77777777" w:rsidR="00526418" w:rsidRDefault="0052641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87A0F7" w14:textId="77777777" w:rsidR="00B64DA5" w:rsidRDefault="00B64DA5" w:rsidP="00D61BAB">
    <w:pPr>
      <w:pStyle w:val="Header"/>
      <w:tabs>
        <w:tab w:val="left" w:pos="1134"/>
      </w:tabs>
    </w:pPr>
    <w:r w:rsidRPr="00F46098">
      <w:rPr>
        <w:rFonts w:ascii="Arial" w:hAnsi="Arial" w:cs="Arial"/>
        <w:noProof/>
        <w:color w:val="808080"/>
        <w:sz w:val="20"/>
        <w:lang w:eastAsia="en-GB"/>
      </w:rPr>
      <w:drawing>
        <wp:anchor distT="0" distB="0" distL="114300" distR="114300" simplePos="0" relativeHeight="251658241" behindDoc="1" locked="0" layoutInCell="1" allowOverlap="1" wp14:anchorId="36BC3445" wp14:editId="6D2E0851">
          <wp:simplePos x="0" y="0"/>
          <wp:positionH relativeFrom="column">
            <wp:posOffset>5078095</wp:posOffset>
          </wp:positionH>
          <wp:positionV relativeFrom="paragraph">
            <wp:posOffset>-94615</wp:posOffset>
          </wp:positionV>
          <wp:extent cx="1562100" cy="825500"/>
          <wp:effectExtent l="0" t="0" r="0" b="0"/>
          <wp:wrapTight wrapText="bothSides">
            <wp:wrapPolygon edited="0">
              <wp:start x="0" y="0"/>
              <wp:lineTo x="0" y="20935"/>
              <wp:lineTo x="21337" y="20935"/>
              <wp:lineTo x="21337" y="0"/>
              <wp:lineTo x="0" y="0"/>
            </wp:wrapPolygon>
          </wp:wrapTight>
          <wp:docPr id="6" name="Picture 6" descr="P:\Logos\Realise Future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ogos\Realise Futures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62100" cy="825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B591E1" w14:textId="0BA21CC0" w:rsidR="00B64DA5" w:rsidRDefault="00502C63">
    <w:pPr>
      <w:pStyle w:val="Header"/>
    </w:pPr>
    <w:r>
      <w:rPr>
        <w:noProof/>
      </w:rPr>
      <w:drawing>
        <wp:anchor distT="0" distB="0" distL="114300" distR="114300" simplePos="0" relativeHeight="251658244" behindDoc="1" locked="0" layoutInCell="1" allowOverlap="1" wp14:anchorId="2BD66B06" wp14:editId="1B3A34A1">
          <wp:simplePos x="0" y="0"/>
          <wp:positionH relativeFrom="margin">
            <wp:align>right</wp:align>
          </wp:positionH>
          <wp:positionV relativeFrom="paragraph">
            <wp:posOffset>-362903</wp:posOffset>
          </wp:positionV>
          <wp:extent cx="1699895" cy="917575"/>
          <wp:effectExtent l="0" t="0" r="0" b="0"/>
          <wp:wrapTight wrapText="bothSides">
            <wp:wrapPolygon edited="0">
              <wp:start x="0" y="0"/>
              <wp:lineTo x="0" y="21077"/>
              <wp:lineTo x="21301" y="21077"/>
              <wp:lineTo x="21301" y="0"/>
              <wp:lineTo x="0" y="0"/>
            </wp:wrapPolygon>
          </wp:wrapTight>
          <wp:docPr id="5"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 descr="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699895" cy="9175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C2AB73" w14:textId="0F475AFF" w:rsidR="00B64DA5" w:rsidRDefault="00667FD6" w:rsidP="00D61BAB">
    <w:pPr>
      <w:pStyle w:val="Header"/>
      <w:tabs>
        <w:tab w:val="left" w:pos="1134"/>
      </w:tabs>
    </w:pPr>
    <w:r>
      <w:rPr>
        <w:noProof/>
      </w:rPr>
      <w:drawing>
        <wp:anchor distT="0" distB="0" distL="114300" distR="114300" simplePos="0" relativeHeight="251658243" behindDoc="1" locked="0" layoutInCell="1" allowOverlap="1" wp14:anchorId="3F7AA135" wp14:editId="6E1DB581">
          <wp:simplePos x="0" y="0"/>
          <wp:positionH relativeFrom="margin">
            <wp:align>right</wp:align>
          </wp:positionH>
          <wp:positionV relativeFrom="paragraph">
            <wp:posOffset>-348298</wp:posOffset>
          </wp:positionV>
          <wp:extent cx="1699895" cy="917575"/>
          <wp:effectExtent l="0" t="0" r="0" b="0"/>
          <wp:wrapTight wrapText="bothSides">
            <wp:wrapPolygon edited="0">
              <wp:start x="0" y="0"/>
              <wp:lineTo x="0" y="21077"/>
              <wp:lineTo x="21301" y="21077"/>
              <wp:lineTo x="21301" y="0"/>
              <wp:lineTo x="0" y="0"/>
            </wp:wrapPolygon>
          </wp:wrapTight>
          <wp:docPr id="12"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 descr="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699895" cy="9175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53D0F5" w14:textId="77777777" w:rsidR="00B64DA5" w:rsidRDefault="00B64DA5" w:rsidP="00CD3427">
    <w:pPr>
      <w:pStyle w:val="Header"/>
      <w:tabs>
        <w:tab w:val="clear" w:pos="4513"/>
        <w:tab w:val="clear" w:pos="9026"/>
        <w:tab w:val="left" w:pos="8655"/>
      </w:tabs>
    </w:pPr>
    <w:r>
      <w:rPr>
        <w:noProof/>
        <w:lang w:eastAsia="en-GB"/>
      </w:rPr>
      <w:drawing>
        <wp:anchor distT="0" distB="0" distL="114300" distR="114300" simplePos="0" relativeHeight="251658242" behindDoc="1" locked="0" layoutInCell="1" allowOverlap="1" wp14:anchorId="1DD2614A" wp14:editId="2AEB0BB5">
          <wp:simplePos x="0" y="0"/>
          <wp:positionH relativeFrom="column">
            <wp:posOffset>4756785</wp:posOffset>
          </wp:positionH>
          <wp:positionV relativeFrom="paragraph">
            <wp:posOffset>-106680</wp:posOffset>
          </wp:positionV>
          <wp:extent cx="1562100" cy="825500"/>
          <wp:effectExtent l="0" t="0" r="0" b="0"/>
          <wp:wrapTight wrapText="bothSides">
            <wp:wrapPolygon edited="0">
              <wp:start x="0" y="0"/>
              <wp:lineTo x="0" y="20935"/>
              <wp:lineTo x="21337" y="20935"/>
              <wp:lineTo x="21337" y="0"/>
              <wp:lineTo x="0" y="0"/>
            </wp:wrapPolygon>
          </wp:wrapTight>
          <wp:docPr id="1" name="Picture 1" descr="P:\Logos\Realise Future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ogos\Realise Futures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62100" cy="825500"/>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8A4F9C"/>
    <w:multiLevelType w:val="singleLevel"/>
    <w:tmpl w:val="E1F2A554"/>
    <w:lvl w:ilvl="0">
      <w:start w:val="1"/>
      <w:numFmt w:val="lowerRoman"/>
      <w:lvlText w:val="%1)"/>
      <w:lvlJc w:val="left"/>
      <w:pPr>
        <w:tabs>
          <w:tab w:val="num" w:pos="720"/>
        </w:tabs>
        <w:ind w:left="360" w:hanging="360"/>
      </w:pPr>
      <w:rPr>
        <w:rFonts w:ascii="Arial Narrow" w:hAnsi="Arial Narrow" w:hint="default"/>
        <w:b w:val="0"/>
        <w:i w:val="0"/>
        <w:sz w:val="24"/>
      </w:rPr>
    </w:lvl>
  </w:abstractNum>
  <w:abstractNum w:abstractNumId="1" w15:restartNumberingAfterBreak="0">
    <w:nsid w:val="1A5C6D1C"/>
    <w:multiLevelType w:val="hybridMultilevel"/>
    <w:tmpl w:val="44D865C2"/>
    <w:lvl w:ilvl="0" w:tplc="F2AC57D6">
      <w:numFmt w:val="bullet"/>
      <w:lvlText w:val="-"/>
      <w:lvlJc w:val="left"/>
      <w:pPr>
        <w:ind w:left="720" w:hanging="360"/>
      </w:pPr>
      <w:rPr>
        <w:rFonts w:ascii="Helvetica" w:eastAsia="Arial Unicode MS" w:hAnsi="Helvetica" w:cs="Helvetic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B427C52"/>
    <w:multiLevelType w:val="singleLevel"/>
    <w:tmpl w:val="278217BA"/>
    <w:lvl w:ilvl="0">
      <w:numFmt w:val="bullet"/>
      <w:lvlText w:val=""/>
      <w:lvlJc w:val="left"/>
      <w:pPr>
        <w:tabs>
          <w:tab w:val="num" w:pos="720"/>
        </w:tabs>
        <w:ind w:left="709" w:hanging="349"/>
      </w:pPr>
      <w:rPr>
        <w:rFonts w:ascii="Symbol" w:hAnsi="Symbol" w:hint="default"/>
      </w:rPr>
    </w:lvl>
  </w:abstractNum>
  <w:abstractNum w:abstractNumId="3" w15:restartNumberingAfterBreak="0">
    <w:nsid w:val="1E10766A"/>
    <w:multiLevelType w:val="hybridMultilevel"/>
    <w:tmpl w:val="33ACC698"/>
    <w:lvl w:ilvl="0" w:tplc="08090001">
      <w:start w:val="1"/>
      <w:numFmt w:val="bullet"/>
      <w:lvlText w:val=""/>
      <w:lvlJc w:val="left"/>
      <w:pPr>
        <w:ind w:left="1785" w:hanging="360"/>
      </w:pPr>
      <w:rPr>
        <w:rFonts w:ascii="Symbol" w:hAnsi="Symbol" w:hint="default"/>
      </w:rPr>
    </w:lvl>
    <w:lvl w:ilvl="1" w:tplc="08090003" w:tentative="1">
      <w:start w:val="1"/>
      <w:numFmt w:val="bullet"/>
      <w:lvlText w:val="o"/>
      <w:lvlJc w:val="left"/>
      <w:pPr>
        <w:ind w:left="2505" w:hanging="360"/>
      </w:pPr>
      <w:rPr>
        <w:rFonts w:ascii="Courier New" w:hAnsi="Courier New" w:cs="Courier New" w:hint="default"/>
      </w:rPr>
    </w:lvl>
    <w:lvl w:ilvl="2" w:tplc="08090005" w:tentative="1">
      <w:start w:val="1"/>
      <w:numFmt w:val="bullet"/>
      <w:lvlText w:val=""/>
      <w:lvlJc w:val="left"/>
      <w:pPr>
        <w:ind w:left="3225" w:hanging="360"/>
      </w:pPr>
      <w:rPr>
        <w:rFonts w:ascii="Wingdings" w:hAnsi="Wingdings" w:hint="default"/>
      </w:rPr>
    </w:lvl>
    <w:lvl w:ilvl="3" w:tplc="08090001" w:tentative="1">
      <w:start w:val="1"/>
      <w:numFmt w:val="bullet"/>
      <w:lvlText w:val=""/>
      <w:lvlJc w:val="left"/>
      <w:pPr>
        <w:ind w:left="3945" w:hanging="360"/>
      </w:pPr>
      <w:rPr>
        <w:rFonts w:ascii="Symbol" w:hAnsi="Symbol" w:hint="default"/>
      </w:rPr>
    </w:lvl>
    <w:lvl w:ilvl="4" w:tplc="08090003" w:tentative="1">
      <w:start w:val="1"/>
      <w:numFmt w:val="bullet"/>
      <w:lvlText w:val="o"/>
      <w:lvlJc w:val="left"/>
      <w:pPr>
        <w:ind w:left="4665" w:hanging="360"/>
      </w:pPr>
      <w:rPr>
        <w:rFonts w:ascii="Courier New" w:hAnsi="Courier New" w:cs="Courier New" w:hint="default"/>
      </w:rPr>
    </w:lvl>
    <w:lvl w:ilvl="5" w:tplc="08090005" w:tentative="1">
      <w:start w:val="1"/>
      <w:numFmt w:val="bullet"/>
      <w:lvlText w:val=""/>
      <w:lvlJc w:val="left"/>
      <w:pPr>
        <w:ind w:left="5385" w:hanging="360"/>
      </w:pPr>
      <w:rPr>
        <w:rFonts w:ascii="Wingdings" w:hAnsi="Wingdings" w:hint="default"/>
      </w:rPr>
    </w:lvl>
    <w:lvl w:ilvl="6" w:tplc="08090001" w:tentative="1">
      <w:start w:val="1"/>
      <w:numFmt w:val="bullet"/>
      <w:lvlText w:val=""/>
      <w:lvlJc w:val="left"/>
      <w:pPr>
        <w:ind w:left="6105" w:hanging="360"/>
      </w:pPr>
      <w:rPr>
        <w:rFonts w:ascii="Symbol" w:hAnsi="Symbol" w:hint="default"/>
      </w:rPr>
    </w:lvl>
    <w:lvl w:ilvl="7" w:tplc="08090003" w:tentative="1">
      <w:start w:val="1"/>
      <w:numFmt w:val="bullet"/>
      <w:lvlText w:val="o"/>
      <w:lvlJc w:val="left"/>
      <w:pPr>
        <w:ind w:left="6825" w:hanging="360"/>
      </w:pPr>
      <w:rPr>
        <w:rFonts w:ascii="Courier New" w:hAnsi="Courier New" w:cs="Courier New" w:hint="default"/>
      </w:rPr>
    </w:lvl>
    <w:lvl w:ilvl="8" w:tplc="08090005" w:tentative="1">
      <w:start w:val="1"/>
      <w:numFmt w:val="bullet"/>
      <w:lvlText w:val=""/>
      <w:lvlJc w:val="left"/>
      <w:pPr>
        <w:ind w:left="7545" w:hanging="360"/>
      </w:pPr>
      <w:rPr>
        <w:rFonts w:ascii="Wingdings" w:hAnsi="Wingdings" w:hint="default"/>
      </w:rPr>
    </w:lvl>
  </w:abstractNum>
  <w:abstractNum w:abstractNumId="4" w15:restartNumberingAfterBreak="0">
    <w:nsid w:val="210E60CE"/>
    <w:multiLevelType w:val="multilevel"/>
    <w:tmpl w:val="E8BC1D64"/>
    <w:lvl w:ilvl="0">
      <w:start w:val="1"/>
      <w:numFmt w:val="decimal"/>
      <w:lvlText w:val="%1"/>
      <w:lvlJc w:val="left"/>
      <w:pPr>
        <w:ind w:left="720" w:hanging="720"/>
      </w:pPr>
      <w:rPr>
        <w:rFonts w:hint="default"/>
      </w:rPr>
    </w:lvl>
    <w:lvl w:ilvl="1">
      <w:start w:val="1"/>
      <w:numFmt w:val="decimal"/>
      <w:isLgl/>
      <w:lvlText w:val="%1.%2"/>
      <w:lvlJc w:val="left"/>
      <w:pPr>
        <w:ind w:left="1065" w:hanging="1065"/>
      </w:pPr>
      <w:rPr>
        <w:rFonts w:hint="default"/>
        <w:sz w:val="22"/>
      </w:rPr>
    </w:lvl>
    <w:lvl w:ilvl="2">
      <w:start w:val="1"/>
      <w:numFmt w:val="decimal"/>
      <w:isLgl/>
      <w:lvlText w:val="%1.%2.%3"/>
      <w:lvlJc w:val="left"/>
      <w:pPr>
        <w:ind w:left="1065" w:hanging="1065"/>
      </w:pPr>
      <w:rPr>
        <w:rFonts w:hint="default"/>
        <w:sz w:val="22"/>
      </w:rPr>
    </w:lvl>
    <w:lvl w:ilvl="3">
      <w:start w:val="1"/>
      <w:numFmt w:val="decimal"/>
      <w:isLgl/>
      <w:lvlText w:val="%1.%2.%3.%4"/>
      <w:lvlJc w:val="left"/>
      <w:pPr>
        <w:ind w:left="1080" w:hanging="1080"/>
      </w:pPr>
      <w:rPr>
        <w:rFonts w:hint="default"/>
        <w:sz w:val="28"/>
      </w:rPr>
    </w:lvl>
    <w:lvl w:ilvl="4">
      <w:start w:val="1"/>
      <w:numFmt w:val="decimal"/>
      <w:isLgl/>
      <w:lvlText w:val="%1.%2.%3.%4.%5"/>
      <w:lvlJc w:val="left"/>
      <w:pPr>
        <w:ind w:left="1080" w:hanging="1080"/>
      </w:pPr>
      <w:rPr>
        <w:rFonts w:hint="default"/>
        <w:sz w:val="28"/>
      </w:rPr>
    </w:lvl>
    <w:lvl w:ilvl="5">
      <w:start w:val="1"/>
      <w:numFmt w:val="decimal"/>
      <w:isLgl/>
      <w:lvlText w:val="%1.%2.%3.%4.%5.%6"/>
      <w:lvlJc w:val="left"/>
      <w:pPr>
        <w:ind w:left="1440" w:hanging="1440"/>
      </w:pPr>
      <w:rPr>
        <w:rFonts w:hint="default"/>
        <w:sz w:val="28"/>
      </w:rPr>
    </w:lvl>
    <w:lvl w:ilvl="6">
      <w:start w:val="1"/>
      <w:numFmt w:val="decimal"/>
      <w:isLgl/>
      <w:lvlText w:val="%1.%2.%3.%4.%5.%6.%7"/>
      <w:lvlJc w:val="left"/>
      <w:pPr>
        <w:ind w:left="1440" w:hanging="1440"/>
      </w:pPr>
      <w:rPr>
        <w:rFonts w:hint="default"/>
        <w:sz w:val="28"/>
      </w:rPr>
    </w:lvl>
    <w:lvl w:ilvl="7">
      <w:start w:val="1"/>
      <w:numFmt w:val="decimal"/>
      <w:isLgl/>
      <w:lvlText w:val="%1.%2.%3.%4.%5.%6.%7.%8"/>
      <w:lvlJc w:val="left"/>
      <w:pPr>
        <w:ind w:left="1800" w:hanging="1800"/>
      </w:pPr>
      <w:rPr>
        <w:rFonts w:hint="default"/>
        <w:sz w:val="28"/>
      </w:rPr>
    </w:lvl>
    <w:lvl w:ilvl="8">
      <w:start w:val="1"/>
      <w:numFmt w:val="decimal"/>
      <w:isLgl/>
      <w:lvlText w:val="%1.%2.%3.%4.%5.%6.%7.%8.%9"/>
      <w:lvlJc w:val="left"/>
      <w:pPr>
        <w:ind w:left="1800" w:hanging="1800"/>
      </w:pPr>
      <w:rPr>
        <w:rFonts w:hint="default"/>
        <w:sz w:val="28"/>
      </w:rPr>
    </w:lvl>
  </w:abstractNum>
  <w:abstractNum w:abstractNumId="5" w15:restartNumberingAfterBreak="0">
    <w:nsid w:val="26DE55B3"/>
    <w:multiLevelType w:val="hybridMultilevel"/>
    <w:tmpl w:val="15721B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73A1498"/>
    <w:multiLevelType w:val="hybridMultilevel"/>
    <w:tmpl w:val="78BA02C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27CF6545"/>
    <w:multiLevelType w:val="hybridMultilevel"/>
    <w:tmpl w:val="C15A0CE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94D2B9D"/>
    <w:multiLevelType w:val="hybridMultilevel"/>
    <w:tmpl w:val="D280EF9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2A8E4841"/>
    <w:multiLevelType w:val="hybridMultilevel"/>
    <w:tmpl w:val="53707D46"/>
    <w:lvl w:ilvl="0" w:tplc="08090001">
      <w:start w:val="1"/>
      <w:numFmt w:val="bullet"/>
      <w:lvlText w:val=""/>
      <w:lvlJc w:val="left"/>
      <w:pPr>
        <w:ind w:left="1785" w:hanging="360"/>
      </w:pPr>
      <w:rPr>
        <w:rFonts w:ascii="Symbol" w:hAnsi="Symbol" w:hint="default"/>
      </w:rPr>
    </w:lvl>
    <w:lvl w:ilvl="1" w:tplc="08090003" w:tentative="1">
      <w:start w:val="1"/>
      <w:numFmt w:val="bullet"/>
      <w:lvlText w:val="o"/>
      <w:lvlJc w:val="left"/>
      <w:pPr>
        <w:ind w:left="2505" w:hanging="360"/>
      </w:pPr>
      <w:rPr>
        <w:rFonts w:ascii="Courier New" w:hAnsi="Courier New" w:cs="Courier New" w:hint="default"/>
      </w:rPr>
    </w:lvl>
    <w:lvl w:ilvl="2" w:tplc="08090005" w:tentative="1">
      <w:start w:val="1"/>
      <w:numFmt w:val="bullet"/>
      <w:lvlText w:val=""/>
      <w:lvlJc w:val="left"/>
      <w:pPr>
        <w:ind w:left="3225" w:hanging="360"/>
      </w:pPr>
      <w:rPr>
        <w:rFonts w:ascii="Wingdings" w:hAnsi="Wingdings" w:hint="default"/>
      </w:rPr>
    </w:lvl>
    <w:lvl w:ilvl="3" w:tplc="08090001" w:tentative="1">
      <w:start w:val="1"/>
      <w:numFmt w:val="bullet"/>
      <w:lvlText w:val=""/>
      <w:lvlJc w:val="left"/>
      <w:pPr>
        <w:ind w:left="3945" w:hanging="360"/>
      </w:pPr>
      <w:rPr>
        <w:rFonts w:ascii="Symbol" w:hAnsi="Symbol" w:hint="default"/>
      </w:rPr>
    </w:lvl>
    <w:lvl w:ilvl="4" w:tplc="08090003" w:tentative="1">
      <w:start w:val="1"/>
      <w:numFmt w:val="bullet"/>
      <w:lvlText w:val="o"/>
      <w:lvlJc w:val="left"/>
      <w:pPr>
        <w:ind w:left="4665" w:hanging="360"/>
      </w:pPr>
      <w:rPr>
        <w:rFonts w:ascii="Courier New" w:hAnsi="Courier New" w:cs="Courier New" w:hint="default"/>
      </w:rPr>
    </w:lvl>
    <w:lvl w:ilvl="5" w:tplc="08090005" w:tentative="1">
      <w:start w:val="1"/>
      <w:numFmt w:val="bullet"/>
      <w:lvlText w:val=""/>
      <w:lvlJc w:val="left"/>
      <w:pPr>
        <w:ind w:left="5385" w:hanging="360"/>
      </w:pPr>
      <w:rPr>
        <w:rFonts w:ascii="Wingdings" w:hAnsi="Wingdings" w:hint="default"/>
      </w:rPr>
    </w:lvl>
    <w:lvl w:ilvl="6" w:tplc="08090001" w:tentative="1">
      <w:start w:val="1"/>
      <w:numFmt w:val="bullet"/>
      <w:lvlText w:val=""/>
      <w:lvlJc w:val="left"/>
      <w:pPr>
        <w:ind w:left="6105" w:hanging="360"/>
      </w:pPr>
      <w:rPr>
        <w:rFonts w:ascii="Symbol" w:hAnsi="Symbol" w:hint="default"/>
      </w:rPr>
    </w:lvl>
    <w:lvl w:ilvl="7" w:tplc="08090003" w:tentative="1">
      <w:start w:val="1"/>
      <w:numFmt w:val="bullet"/>
      <w:lvlText w:val="o"/>
      <w:lvlJc w:val="left"/>
      <w:pPr>
        <w:ind w:left="6825" w:hanging="360"/>
      </w:pPr>
      <w:rPr>
        <w:rFonts w:ascii="Courier New" w:hAnsi="Courier New" w:cs="Courier New" w:hint="default"/>
      </w:rPr>
    </w:lvl>
    <w:lvl w:ilvl="8" w:tplc="08090005" w:tentative="1">
      <w:start w:val="1"/>
      <w:numFmt w:val="bullet"/>
      <w:lvlText w:val=""/>
      <w:lvlJc w:val="left"/>
      <w:pPr>
        <w:ind w:left="7545" w:hanging="360"/>
      </w:pPr>
      <w:rPr>
        <w:rFonts w:ascii="Wingdings" w:hAnsi="Wingdings" w:hint="default"/>
      </w:rPr>
    </w:lvl>
  </w:abstractNum>
  <w:abstractNum w:abstractNumId="10" w15:restartNumberingAfterBreak="0">
    <w:nsid w:val="2C9C0614"/>
    <w:multiLevelType w:val="hybridMultilevel"/>
    <w:tmpl w:val="8B2EE160"/>
    <w:lvl w:ilvl="0" w:tplc="546C3E1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02949F1"/>
    <w:multiLevelType w:val="hybridMultilevel"/>
    <w:tmpl w:val="E7A06BC6"/>
    <w:lvl w:ilvl="0" w:tplc="08090001">
      <w:start w:val="1"/>
      <w:numFmt w:val="bullet"/>
      <w:lvlText w:val=""/>
      <w:lvlJc w:val="left"/>
      <w:pPr>
        <w:ind w:left="1290" w:hanging="360"/>
      </w:pPr>
      <w:rPr>
        <w:rFonts w:ascii="Symbol" w:hAnsi="Symbol" w:hint="default"/>
      </w:rPr>
    </w:lvl>
    <w:lvl w:ilvl="1" w:tplc="08090003" w:tentative="1">
      <w:start w:val="1"/>
      <w:numFmt w:val="bullet"/>
      <w:lvlText w:val="o"/>
      <w:lvlJc w:val="left"/>
      <w:pPr>
        <w:ind w:left="2010" w:hanging="360"/>
      </w:pPr>
      <w:rPr>
        <w:rFonts w:ascii="Courier New" w:hAnsi="Courier New" w:cs="Courier New" w:hint="default"/>
      </w:rPr>
    </w:lvl>
    <w:lvl w:ilvl="2" w:tplc="08090005" w:tentative="1">
      <w:start w:val="1"/>
      <w:numFmt w:val="bullet"/>
      <w:lvlText w:val=""/>
      <w:lvlJc w:val="left"/>
      <w:pPr>
        <w:ind w:left="2730" w:hanging="360"/>
      </w:pPr>
      <w:rPr>
        <w:rFonts w:ascii="Wingdings" w:hAnsi="Wingdings" w:hint="default"/>
      </w:rPr>
    </w:lvl>
    <w:lvl w:ilvl="3" w:tplc="08090001" w:tentative="1">
      <w:start w:val="1"/>
      <w:numFmt w:val="bullet"/>
      <w:lvlText w:val=""/>
      <w:lvlJc w:val="left"/>
      <w:pPr>
        <w:ind w:left="3450" w:hanging="360"/>
      </w:pPr>
      <w:rPr>
        <w:rFonts w:ascii="Symbol" w:hAnsi="Symbol" w:hint="default"/>
      </w:rPr>
    </w:lvl>
    <w:lvl w:ilvl="4" w:tplc="08090003" w:tentative="1">
      <w:start w:val="1"/>
      <w:numFmt w:val="bullet"/>
      <w:lvlText w:val="o"/>
      <w:lvlJc w:val="left"/>
      <w:pPr>
        <w:ind w:left="4170" w:hanging="360"/>
      </w:pPr>
      <w:rPr>
        <w:rFonts w:ascii="Courier New" w:hAnsi="Courier New" w:cs="Courier New" w:hint="default"/>
      </w:rPr>
    </w:lvl>
    <w:lvl w:ilvl="5" w:tplc="08090005" w:tentative="1">
      <w:start w:val="1"/>
      <w:numFmt w:val="bullet"/>
      <w:lvlText w:val=""/>
      <w:lvlJc w:val="left"/>
      <w:pPr>
        <w:ind w:left="4890" w:hanging="360"/>
      </w:pPr>
      <w:rPr>
        <w:rFonts w:ascii="Wingdings" w:hAnsi="Wingdings" w:hint="default"/>
      </w:rPr>
    </w:lvl>
    <w:lvl w:ilvl="6" w:tplc="08090001" w:tentative="1">
      <w:start w:val="1"/>
      <w:numFmt w:val="bullet"/>
      <w:lvlText w:val=""/>
      <w:lvlJc w:val="left"/>
      <w:pPr>
        <w:ind w:left="5610" w:hanging="360"/>
      </w:pPr>
      <w:rPr>
        <w:rFonts w:ascii="Symbol" w:hAnsi="Symbol" w:hint="default"/>
      </w:rPr>
    </w:lvl>
    <w:lvl w:ilvl="7" w:tplc="08090003" w:tentative="1">
      <w:start w:val="1"/>
      <w:numFmt w:val="bullet"/>
      <w:lvlText w:val="o"/>
      <w:lvlJc w:val="left"/>
      <w:pPr>
        <w:ind w:left="6330" w:hanging="360"/>
      </w:pPr>
      <w:rPr>
        <w:rFonts w:ascii="Courier New" w:hAnsi="Courier New" w:cs="Courier New" w:hint="default"/>
      </w:rPr>
    </w:lvl>
    <w:lvl w:ilvl="8" w:tplc="08090005" w:tentative="1">
      <w:start w:val="1"/>
      <w:numFmt w:val="bullet"/>
      <w:lvlText w:val=""/>
      <w:lvlJc w:val="left"/>
      <w:pPr>
        <w:ind w:left="7050" w:hanging="360"/>
      </w:pPr>
      <w:rPr>
        <w:rFonts w:ascii="Wingdings" w:hAnsi="Wingdings" w:hint="default"/>
      </w:rPr>
    </w:lvl>
  </w:abstractNum>
  <w:abstractNum w:abstractNumId="12" w15:restartNumberingAfterBreak="0">
    <w:nsid w:val="32B51182"/>
    <w:multiLevelType w:val="hybridMultilevel"/>
    <w:tmpl w:val="D2244E70"/>
    <w:lvl w:ilvl="0" w:tplc="F2AC57D6">
      <w:numFmt w:val="bullet"/>
      <w:lvlText w:val="-"/>
      <w:lvlJc w:val="left"/>
      <w:pPr>
        <w:ind w:left="720" w:hanging="360"/>
      </w:pPr>
      <w:rPr>
        <w:rFonts w:ascii="Helvetica" w:eastAsia="Arial Unicode MS" w:hAnsi="Helvetica" w:cs="Helvetic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6755614"/>
    <w:multiLevelType w:val="hybridMultilevel"/>
    <w:tmpl w:val="C8E8EFA4"/>
    <w:lvl w:ilvl="0" w:tplc="EFB8E794">
      <w:start w:val="7"/>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79C1F70"/>
    <w:multiLevelType w:val="hybridMultilevel"/>
    <w:tmpl w:val="6708164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CE85BA9"/>
    <w:multiLevelType w:val="multilevel"/>
    <w:tmpl w:val="260ACD48"/>
    <w:lvl w:ilvl="0">
      <w:start w:val="1"/>
      <w:numFmt w:val="decimal"/>
      <w:lvlText w:val="%1"/>
      <w:lvlJc w:val="left"/>
      <w:pPr>
        <w:ind w:left="1080" w:hanging="720"/>
      </w:pPr>
      <w:rPr>
        <w:rFonts w:hint="default"/>
      </w:rPr>
    </w:lvl>
    <w:lvl w:ilvl="1">
      <w:start w:val="1"/>
      <w:numFmt w:val="decimal"/>
      <w:isLgl/>
      <w:lvlText w:val="%1.%2"/>
      <w:lvlJc w:val="left"/>
      <w:pPr>
        <w:ind w:left="1140" w:hanging="780"/>
      </w:pPr>
      <w:rPr>
        <w:rFonts w:hint="default"/>
      </w:rPr>
    </w:lvl>
    <w:lvl w:ilvl="2">
      <w:start w:val="1"/>
      <w:numFmt w:val="decimal"/>
      <w:isLgl/>
      <w:lvlText w:val="%1.%2.%3"/>
      <w:lvlJc w:val="left"/>
      <w:pPr>
        <w:ind w:left="1140" w:hanging="780"/>
      </w:pPr>
      <w:rPr>
        <w:rFonts w:hint="default"/>
      </w:rPr>
    </w:lvl>
    <w:lvl w:ilvl="3">
      <w:start w:val="1"/>
      <w:numFmt w:val="decimal"/>
      <w:isLgl/>
      <w:lvlText w:val="%1.%2.%3.%4"/>
      <w:lvlJc w:val="left"/>
      <w:pPr>
        <w:ind w:left="1140" w:hanging="7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3E3F3A77"/>
    <w:multiLevelType w:val="hybridMultilevel"/>
    <w:tmpl w:val="656A0B68"/>
    <w:lvl w:ilvl="0" w:tplc="FFFFFFFF">
      <w:start w:val="1"/>
      <w:numFmt w:val="bullet"/>
      <w:lvlText w:val=""/>
      <w:lvlJc w:val="left"/>
      <w:pPr>
        <w:tabs>
          <w:tab w:val="num" w:pos="1080"/>
        </w:tabs>
        <w:ind w:left="1080" w:hanging="360"/>
      </w:pPr>
      <w:rPr>
        <w:rFonts w:ascii="Symbol" w:hAnsi="Symbol" w:hint="default"/>
      </w:rPr>
    </w:lvl>
    <w:lvl w:ilvl="1" w:tplc="FFFFFFFF" w:tentative="1">
      <w:start w:val="1"/>
      <w:numFmt w:val="bullet"/>
      <w:lvlText w:val="o"/>
      <w:lvlJc w:val="left"/>
      <w:pPr>
        <w:tabs>
          <w:tab w:val="num" w:pos="1800"/>
        </w:tabs>
        <w:ind w:left="1800" w:hanging="360"/>
      </w:pPr>
      <w:rPr>
        <w:rFonts w:ascii="Courier New" w:hAnsi="Courier New" w:cs="Tahoma"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Tahoma"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Tahoma"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3EF215C0"/>
    <w:multiLevelType w:val="hybridMultilevel"/>
    <w:tmpl w:val="27AEC8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0CE71CE"/>
    <w:multiLevelType w:val="hybridMultilevel"/>
    <w:tmpl w:val="8CB68CF8"/>
    <w:lvl w:ilvl="0" w:tplc="08090001">
      <w:start w:val="1"/>
      <w:numFmt w:val="bullet"/>
      <w:lvlText w:val=""/>
      <w:lvlJc w:val="left"/>
      <w:pPr>
        <w:ind w:left="1785" w:hanging="360"/>
      </w:pPr>
      <w:rPr>
        <w:rFonts w:ascii="Symbol" w:hAnsi="Symbol" w:hint="default"/>
      </w:rPr>
    </w:lvl>
    <w:lvl w:ilvl="1" w:tplc="08090003" w:tentative="1">
      <w:start w:val="1"/>
      <w:numFmt w:val="bullet"/>
      <w:lvlText w:val="o"/>
      <w:lvlJc w:val="left"/>
      <w:pPr>
        <w:ind w:left="2505" w:hanging="360"/>
      </w:pPr>
      <w:rPr>
        <w:rFonts w:ascii="Courier New" w:hAnsi="Courier New" w:cs="Courier New" w:hint="default"/>
      </w:rPr>
    </w:lvl>
    <w:lvl w:ilvl="2" w:tplc="08090005" w:tentative="1">
      <w:start w:val="1"/>
      <w:numFmt w:val="bullet"/>
      <w:lvlText w:val=""/>
      <w:lvlJc w:val="left"/>
      <w:pPr>
        <w:ind w:left="3225" w:hanging="360"/>
      </w:pPr>
      <w:rPr>
        <w:rFonts w:ascii="Wingdings" w:hAnsi="Wingdings" w:hint="default"/>
      </w:rPr>
    </w:lvl>
    <w:lvl w:ilvl="3" w:tplc="08090001" w:tentative="1">
      <w:start w:val="1"/>
      <w:numFmt w:val="bullet"/>
      <w:lvlText w:val=""/>
      <w:lvlJc w:val="left"/>
      <w:pPr>
        <w:ind w:left="3945" w:hanging="360"/>
      </w:pPr>
      <w:rPr>
        <w:rFonts w:ascii="Symbol" w:hAnsi="Symbol" w:hint="default"/>
      </w:rPr>
    </w:lvl>
    <w:lvl w:ilvl="4" w:tplc="08090003" w:tentative="1">
      <w:start w:val="1"/>
      <w:numFmt w:val="bullet"/>
      <w:lvlText w:val="o"/>
      <w:lvlJc w:val="left"/>
      <w:pPr>
        <w:ind w:left="4665" w:hanging="360"/>
      </w:pPr>
      <w:rPr>
        <w:rFonts w:ascii="Courier New" w:hAnsi="Courier New" w:cs="Courier New" w:hint="default"/>
      </w:rPr>
    </w:lvl>
    <w:lvl w:ilvl="5" w:tplc="08090005" w:tentative="1">
      <w:start w:val="1"/>
      <w:numFmt w:val="bullet"/>
      <w:lvlText w:val=""/>
      <w:lvlJc w:val="left"/>
      <w:pPr>
        <w:ind w:left="5385" w:hanging="360"/>
      </w:pPr>
      <w:rPr>
        <w:rFonts w:ascii="Wingdings" w:hAnsi="Wingdings" w:hint="default"/>
      </w:rPr>
    </w:lvl>
    <w:lvl w:ilvl="6" w:tplc="08090001" w:tentative="1">
      <w:start w:val="1"/>
      <w:numFmt w:val="bullet"/>
      <w:lvlText w:val=""/>
      <w:lvlJc w:val="left"/>
      <w:pPr>
        <w:ind w:left="6105" w:hanging="360"/>
      </w:pPr>
      <w:rPr>
        <w:rFonts w:ascii="Symbol" w:hAnsi="Symbol" w:hint="default"/>
      </w:rPr>
    </w:lvl>
    <w:lvl w:ilvl="7" w:tplc="08090003" w:tentative="1">
      <w:start w:val="1"/>
      <w:numFmt w:val="bullet"/>
      <w:lvlText w:val="o"/>
      <w:lvlJc w:val="left"/>
      <w:pPr>
        <w:ind w:left="6825" w:hanging="360"/>
      </w:pPr>
      <w:rPr>
        <w:rFonts w:ascii="Courier New" w:hAnsi="Courier New" w:cs="Courier New" w:hint="default"/>
      </w:rPr>
    </w:lvl>
    <w:lvl w:ilvl="8" w:tplc="08090005" w:tentative="1">
      <w:start w:val="1"/>
      <w:numFmt w:val="bullet"/>
      <w:lvlText w:val=""/>
      <w:lvlJc w:val="left"/>
      <w:pPr>
        <w:ind w:left="7545" w:hanging="360"/>
      </w:pPr>
      <w:rPr>
        <w:rFonts w:ascii="Wingdings" w:hAnsi="Wingdings" w:hint="default"/>
      </w:rPr>
    </w:lvl>
  </w:abstractNum>
  <w:abstractNum w:abstractNumId="19" w15:restartNumberingAfterBreak="0">
    <w:nsid w:val="439B4B22"/>
    <w:multiLevelType w:val="hybridMultilevel"/>
    <w:tmpl w:val="3A7ABA30"/>
    <w:lvl w:ilvl="0" w:tplc="08090001">
      <w:start w:val="1"/>
      <w:numFmt w:val="bullet"/>
      <w:lvlText w:val=""/>
      <w:lvlJc w:val="left"/>
      <w:pPr>
        <w:ind w:left="1289" w:hanging="360"/>
      </w:pPr>
      <w:rPr>
        <w:rFonts w:ascii="Symbol" w:hAnsi="Symbol" w:hint="default"/>
      </w:rPr>
    </w:lvl>
    <w:lvl w:ilvl="1" w:tplc="08090003" w:tentative="1">
      <w:start w:val="1"/>
      <w:numFmt w:val="bullet"/>
      <w:lvlText w:val="o"/>
      <w:lvlJc w:val="left"/>
      <w:pPr>
        <w:ind w:left="2009" w:hanging="360"/>
      </w:pPr>
      <w:rPr>
        <w:rFonts w:ascii="Courier New" w:hAnsi="Courier New" w:cs="Courier New" w:hint="default"/>
      </w:rPr>
    </w:lvl>
    <w:lvl w:ilvl="2" w:tplc="08090005" w:tentative="1">
      <w:start w:val="1"/>
      <w:numFmt w:val="bullet"/>
      <w:lvlText w:val=""/>
      <w:lvlJc w:val="left"/>
      <w:pPr>
        <w:ind w:left="2729" w:hanging="360"/>
      </w:pPr>
      <w:rPr>
        <w:rFonts w:ascii="Wingdings" w:hAnsi="Wingdings" w:hint="default"/>
      </w:rPr>
    </w:lvl>
    <w:lvl w:ilvl="3" w:tplc="08090001" w:tentative="1">
      <w:start w:val="1"/>
      <w:numFmt w:val="bullet"/>
      <w:lvlText w:val=""/>
      <w:lvlJc w:val="left"/>
      <w:pPr>
        <w:ind w:left="3449" w:hanging="360"/>
      </w:pPr>
      <w:rPr>
        <w:rFonts w:ascii="Symbol" w:hAnsi="Symbol" w:hint="default"/>
      </w:rPr>
    </w:lvl>
    <w:lvl w:ilvl="4" w:tplc="08090003" w:tentative="1">
      <w:start w:val="1"/>
      <w:numFmt w:val="bullet"/>
      <w:lvlText w:val="o"/>
      <w:lvlJc w:val="left"/>
      <w:pPr>
        <w:ind w:left="4169" w:hanging="360"/>
      </w:pPr>
      <w:rPr>
        <w:rFonts w:ascii="Courier New" w:hAnsi="Courier New" w:cs="Courier New" w:hint="default"/>
      </w:rPr>
    </w:lvl>
    <w:lvl w:ilvl="5" w:tplc="08090005" w:tentative="1">
      <w:start w:val="1"/>
      <w:numFmt w:val="bullet"/>
      <w:lvlText w:val=""/>
      <w:lvlJc w:val="left"/>
      <w:pPr>
        <w:ind w:left="4889" w:hanging="360"/>
      </w:pPr>
      <w:rPr>
        <w:rFonts w:ascii="Wingdings" w:hAnsi="Wingdings" w:hint="default"/>
      </w:rPr>
    </w:lvl>
    <w:lvl w:ilvl="6" w:tplc="08090001" w:tentative="1">
      <w:start w:val="1"/>
      <w:numFmt w:val="bullet"/>
      <w:lvlText w:val=""/>
      <w:lvlJc w:val="left"/>
      <w:pPr>
        <w:ind w:left="5609" w:hanging="360"/>
      </w:pPr>
      <w:rPr>
        <w:rFonts w:ascii="Symbol" w:hAnsi="Symbol" w:hint="default"/>
      </w:rPr>
    </w:lvl>
    <w:lvl w:ilvl="7" w:tplc="08090003" w:tentative="1">
      <w:start w:val="1"/>
      <w:numFmt w:val="bullet"/>
      <w:lvlText w:val="o"/>
      <w:lvlJc w:val="left"/>
      <w:pPr>
        <w:ind w:left="6329" w:hanging="360"/>
      </w:pPr>
      <w:rPr>
        <w:rFonts w:ascii="Courier New" w:hAnsi="Courier New" w:cs="Courier New" w:hint="default"/>
      </w:rPr>
    </w:lvl>
    <w:lvl w:ilvl="8" w:tplc="08090005" w:tentative="1">
      <w:start w:val="1"/>
      <w:numFmt w:val="bullet"/>
      <w:lvlText w:val=""/>
      <w:lvlJc w:val="left"/>
      <w:pPr>
        <w:ind w:left="7049" w:hanging="360"/>
      </w:pPr>
      <w:rPr>
        <w:rFonts w:ascii="Wingdings" w:hAnsi="Wingdings" w:hint="default"/>
      </w:rPr>
    </w:lvl>
  </w:abstractNum>
  <w:abstractNum w:abstractNumId="20" w15:restartNumberingAfterBreak="0">
    <w:nsid w:val="43E57B81"/>
    <w:multiLevelType w:val="hybridMultilevel"/>
    <w:tmpl w:val="92FAEB9C"/>
    <w:lvl w:ilvl="0" w:tplc="08090001">
      <w:start w:val="1"/>
      <w:numFmt w:val="bullet"/>
      <w:lvlText w:val=""/>
      <w:lvlJc w:val="left"/>
      <w:pPr>
        <w:ind w:left="1860" w:hanging="360"/>
      </w:pPr>
      <w:rPr>
        <w:rFonts w:ascii="Symbol" w:hAnsi="Symbol" w:hint="default"/>
      </w:rPr>
    </w:lvl>
    <w:lvl w:ilvl="1" w:tplc="08090003" w:tentative="1">
      <w:start w:val="1"/>
      <w:numFmt w:val="bullet"/>
      <w:lvlText w:val="o"/>
      <w:lvlJc w:val="left"/>
      <w:pPr>
        <w:ind w:left="2580" w:hanging="360"/>
      </w:pPr>
      <w:rPr>
        <w:rFonts w:ascii="Courier New" w:hAnsi="Courier New" w:cs="Courier New" w:hint="default"/>
      </w:rPr>
    </w:lvl>
    <w:lvl w:ilvl="2" w:tplc="08090005" w:tentative="1">
      <w:start w:val="1"/>
      <w:numFmt w:val="bullet"/>
      <w:lvlText w:val=""/>
      <w:lvlJc w:val="left"/>
      <w:pPr>
        <w:ind w:left="3300" w:hanging="360"/>
      </w:pPr>
      <w:rPr>
        <w:rFonts w:ascii="Wingdings" w:hAnsi="Wingdings" w:hint="default"/>
      </w:rPr>
    </w:lvl>
    <w:lvl w:ilvl="3" w:tplc="08090001" w:tentative="1">
      <w:start w:val="1"/>
      <w:numFmt w:val="bullet"/>
      <w:lvlText w:val=""/>
      <w:lvlJc w:val="left"/>
      <w:pPr>
        <w:ind w:left="4020" w:hanging="360"/>
      </w:pPr>
      <w:rPr>
        <w:rFonts w:ascii="Symbol" w:hAnsi="Symbol" w:hint="default"/>
      </w:rPr>
    </w:lvl>
    <w:lvl w:ilvl="4" w:tplc="08090003" w:tentative="1">
      <w:start w:val="1"/>
      <w:numFmt w:val="bullet"/>
      <w:lvlText w:val="o"/>
      <w:lvlJc w:val="left"/>
      <w:pPr>
        <w:ind w:left="4740" w:hanging="360"/>
      </w:pPr>
      <w:rPr>
        <w:rFonts w:ascii="Courier New" w:hAnsi="Courier New" w:cs="Courier New" w:hint="default"/>
      </w:rPr>
    </w:lvl>
    <w:lvl w:ilvl="5" w:tplc="08090005" w:tentative="1">
      <w:start w:val="1"/>
      <w:numFmt w:val="bullet"/>
      <w:lvlText w:val=""/>
      <w:lvlJc w:val="left"/>
      <w:pPr>
        <w:ind w:left="5460" w:hanging="360"/>
      </w:pPr>
      <w:rPr>
        <w:rFonts w:ascii="Wingdings" w:hAnsi="Wingdings" w:hint="default"/>
      </w:rPr>
    </w:lvl>
    <w:lvl w:ilvl="6" w:tplc="08090001" w:tentative="1">
      <w:start w:val="1"/>
      <w:numFmt w:val="bullet"/>
      <w:lvlText w:val=""/>
      <w:lvlJc w:val="left"/>
      <w:pPr>
        <w:ind w:left="6180" w:hanging="360"/>
      </w:pPr>
      <w:rPr>
        <w:rFonts w:ascii="Symbol" w:hAnsi="Symbol" w:hint="default"/>
      </w:rPr>
    </w:lvl>
    <w:lvl w:ilvl="7" w:tplc="08090003" w:tentative="1">
      <w:start w:val="1"/>
      <w:numFmt w:val="bullet"/>
      <w:lvlText w:val="o"/>
      <w:lvlJc w:val="left"/>
      <w:pPr>
        <w:ind w:left="6900" w:hanging="360"/>
      </w:pPr>
      <w:rPr>
        <w:rFonts w:ascii="Courier New" w:hAnsi="Courier New" w:cs="Courier New" w:hint="default"/>
      </w:rPr>
    </w:lvl>
    <w:lvl w:ilvl="8" w:tplc="08090005" w:tentative="1">
      <w:start w:val="1"/>
      <w:numFmt w:val="bullet"/>
      <w:lvlText w:val=""/>
      <w:lvlJc w:val="left"/>
      <w:pPr>
        <w:ind w:left="7620" w:hanging="360"/>
      </w:pPr>
      <w:rPr>
        <w:rFonts w:ascii="Wingdings" w:hAnsi="Wingdings" w:hint="default"/>
      </w:rPr>
    </w:lvl>
  </w:abstractNum>
  <w:abstractNum w:abstractNumId="21" w15:restartNumberingAfterBreak="0">
    <w:nsid w:val="447469A7"/>
    <w:multiLevelType w:val="hybridMultilevel"/>
    <w:tmpl w:val="1188F038"/>
    <w:lvl w:ilvl="0" w:tplc="F2AC57D6">
      <w:numFmt w:val="bullet"/>
      <w:lvlText w:val="-"/>
      <w:lvlJc w:val="left"/>
      <w:pPr>
        <w:ind w:left="720" w:hanging="360"/>
      </w:pPr>
      <w:rPr>
        <w:rFonts w:ascii="Helvetica" w:eastAsia="Arial Unicode MS" w:hAnsi="Helvetica" w:cs="Helvetic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4E96C65"/>
    <w:multiLevelType w:val="multilevel"/>
    <w:tmpl w:val="5A921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60E48B8"/>
    <w:multiLevelType w:val="hybridMultilevel"/>
    <w:tmpl w:val="0810A12A"/>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4" w15:restartNumberingAfterBreak="0">
    <w:nsid w:val="488672F2"/>
    <w:multiLevelType w:val="hybridMultilevel"/>
    <w:tmpl w:val="0F1AB7CA"/>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5" w15:restartNumberingAfterBreak="0">
    <w:nsid w:val="4A253F66"/>
    <w:multiLevelType w:val="hybridMultilevel"/>
    <w:tmpl w:val="CD3E57F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E142112"/>
    <w:multiLevelType w:val="multilevel"/>
    <w:tmpl w:val="F3D82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E5674B5"/>
    <w:multiLevelType w:val="hybridMultilevel"/>
    <w:tmpl w:val="12D4B5F4"/>
    <w:lvl w:ilvl="0" w:tplc="08090001">
      <w:start w:val="1"/>
      <w:numFmt w:val="bullet"/>
      <w:lvlText w:val=""/>
      <w:lvlJc w:val="left"/>
      <w:pPr>
        <w:ind w:left="1289" w:hanging="360"/>
      </w:pPr>
      <w:rPr>
        <w:rFonts w:ascii="Symbol" w:hAnsi="Symbol" w:hint="default"/>
      </w:rPr>
    </w:lvl>
    <w:lvl w:ilvl="1" w:tplc="08090003" w:tentative="1">
      <w:start w:val="1"/>
      <w:numFmt w:val="bullet"/>
      <w:lvlText w:val="o"/>
      <w:lvlJc w:val="left"/>
      <w:pPr>
        <w:ind w:left="2009" w:hanging="360"/>
      </w:pPr>
      <w:rPr>
        <w:rFonts w:ascii="Courier New" w:hAnsi="Courier New" w:cs="Courier New" w:hint="default"/>
      </w:rPr>
    </w:lvl>
    <w:lvl w:ilvl="2" w:tplc="08090005" w:tentative="1">
      <w:start w:val="1"/>
      <w:numFmt w:val="bullet"/>
      <w:lvlText w:val=""/>
      <w:lvlJc w:val="left"/>
      <w:pPr>
        <w:ind w:left="2729" w:hanging="360"/>
      </w:pPr>
      <w:rPr>
        <w:rFonts w:ascii="Wingdings" w:hAnsi="Wingdings" w:hint="default"/>
      </w:rPr>
    </w:lvl>
    <w:lvl w:ilvl="3" w:tplc="08090001" w:tentative="1">
      <w:start w:val="1"/>
      <w:numFmt w:val="bullet"/>
      <w:lvlText w:val=""/>
      <w:lvlJc w:val="left"/>
      <w:pPr>
        <w:ind w:left="3449" w:hanging="360"/>
      </w:pPr>
      <w:rPr>
        <w:rFonts w:ascii="Symbol" w:hAnsi="Symbol" w:hint="default"/>
      </w:rPr>
    </w:lvl>
    <w:lvl w:ilvl="4" w:tplc="08090003" w:tentative="1">
      <w:start w:val="1"/>
      <w:numFmt w:val="bullet"/>
      <w:lvlText w:val="o"/>
      <w:lvlJc w:val="left"/>
      <w:pPr>
        <w:ind w:left="4169" w:hanging="360"/>
      </w:pPr>
      <w:rPr>
        <w:rFonts w:ascii="Courier New" w:hAnsi="Courier New" w:cs="Courier New" w:hint="default"/>
      </w:rPr>
    </w:lvl>
    <w:lvl w:ilvl="5" w:tplc="08090005" w:tentative="1">
      <w:start w:val="1"/>
      <w:numFmt w:val="bullet"/>
      <w:lvlText w:val=""/>
      <w:lvlJc w:val="left"/>
      <w:pPr>
        <w:ind w:left="4889" w:hanging="360"/>
      </w:pPr>
      <w:rPr>
        <w:rFonts w:ascii="Wingdings" w:hAnsi="Wingdings" w:hint="default"/>
      </w:rPr>
    </w:lvl>
    <w:lvl w:ilvl="6" w:tplc="08090001" w:tentative="1">
      <w:start w:val="1"/>
      <w:numFmt w:val="bullet"/>
      <w:lvlText w:val=""/>
      <w:lvlJc w:val="left"/>
      <w:pPr>
        <w:ind w:left="5609" w:hanging="360"/>
      </w:pPr>
      <w:rPr>
        <w:rFonts w:ascii="Symbol" w:hAnsi="Symbol" w:hint="default"/>
      </w:rPr>
    </w:lvl>
    <w:lvl w:ilvl="7" w:tplc="08090003" w:tentative="1">
      <w:start w:val="1"/>
      <w:numFmt w:val="bullet"/>
      <w:lvlText w:val="o"/>
      <w:lvlJc w:val="left"/>
      <w:pPr>
        <w:ind w:left="6329" w:hanging="360"/>
      </w:pPr>
      <w:rPr>
        <w:rFonts w:ascii="Courier New" w:hAnsi="Courier New" w:cs="Courier New" w:hint="default"/>
      </w:rPr>
    </w:lvl>
    <w:lvl w:ilvl="8" w:tplc="08090005" w:tentative="1">
      <w:start w:val="1"/>
      <w:numFmt w:val="bullet"/>
      <w:lvlText w:val=""/>
      <w:lvlJc w:val="left"/>
      <w:pPr>
        <w:ind w:left="7049" w:hanging="360"/>
      </w:pPr>
      <w:rPr>
        <w:rFonts w:ascii="Wingdings" w:hAnsi="Wingdings" w:hint="default"/>
      </w:rPr>
    </w:lvl>
  </w:abstractNum>
  <w:abstractNum w:abstractNumId="28" w15:restartNumberingAfterBreak="0">
    <w:nsid w:val="557C46B8"/>
    <w:multiLevelType w:val="hybridMultilevel"/>
    <w:tmpl w:val="739A4C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EC15AC0"/>
    <w:multiLevelType w:val="hybridMultilevel"/>
    <w:tmpl w:val="146E2C12"/>
    <w:lvl w:ilvl="0" w:tplc="0809000F">
      <w:start w:val="18"/>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F6200EB"/>
    <w:multiLevelType w:val="hybridMultilevel"/>
    <w:tmpl w:val="C108FA50"/>
    <w:lvl w:ilvl="0" w:tplc="08090001">
      <w:start w:val="1"/>
      <w:numFmt w:val="bullet"/>
      <w:lvlText w:val=""/>
      <w:lvlJc w:val="left"/>
      <w:pPr>
        <w:ind w:left="1785" w:hanging="360"/>
      </w:pPr>
      <w:rPr>
        <w:rFonts w:ascii="Symbol" w:hAnsi="Symbol" w:hint="default"/>
      </w:rPr>
    </w:lvl>
    <w:lvl w:ilvl="1" w:tplc="08090003" w:tentative="1">
      <w:start w:val="1"/>
      <w:numFmt w:val="bullet"/>
      <w:lvlText w:val="o"/>
      <w:lvlJc w:val="left"/>
      <w:pPr>
        <w:ind w:left="2505" w:hanging="360"/>
      </w:pPr>
      <w:rPr>
        <w:rFonts w:ascii="Courier New" w:hAnsi="Courier New" w:cs="Courier New" w:hint="default"/>
      </w:rPr>
    </w:lvl>
    <w:lvl w:ilvl="2" w:tplc="08090005" w:tentative="1">
      <w:start w:val="1"/>
      <w:numFmt w:val="bullet"/>
      <w:lvlText w:val=""/>
      <w:lvlJc w:val="left"/>
      <w:pPr>
        <w:ind w:left="3225" w:hanging="360"/>
      </w:pPr>
      <w:rPr>
        <w:rFonts w:ascii="Wingdings" w:hAnsi="Wingdings" w:hint="default"/>
      </w:rPr>
    </w:lvl>
    <w:lvl w:ilvl="3" w:tplc="08090001" w:tentative="1">
      <w:start w:val="1"/>
      <w:numFmt w:val="bullet"/>
      <w:lvlText w:val=""/>
      <w:lvlJc w:val="left"/>
      <w:pPr>
        <w:ind w:left="3945" w:hanging="360"/>
      </w:pPr>
      <w:rPr>
        <w:rFonts w:ascii="Symbol" w:hAnsi="Symbol" w:hint="default"/>
      </w:rPr>
    </w:lvl>
    <w:lvl w:ilvl="4" w:tplc="08090003" w:tentative="1">
      <w:start w:val="1"/>
      <w:numFmt w:val="bullet"/>
      <w:lvlText w:val="o"/>
      <w:lvlJc w:val="left"/>
      <w:pPr>
        <w:ind w:left="4665" w:hanging="360"/>
      </w:pPr>
      <w:rPr>
        <w:rFonts w:ascii="Courier New" w:hAnsi="Courier New" w:cs="Courier New" w:hint="default"/>
      </w:rPr>
    </w:lvl>
    <w:lvl w:ilvl="5" w:tplc="08090005" w:tentative="1">
      <w:start w:val="1"/>
      <w:numFmt w:val="bullet"/>
      <w:lvlText w:val=""/>
      <w:lvlJc w:val="left"/>
      <w:pPr>
        <w:ind w:left="5385" w:hanging="360"/>
      </w:pPr>
      <w:rPr>
        <w:rFonts w:ascii="Wingdings" w:hAnsi="Wingdings" w:hint="default"/>
      </w:rPr>
    </w:lvl>
    <w:lvl w:ilvl="6" w:tplc="08090001" w:tentative="1">
      <w:start w:val="1"/>
      <w:numFmt w:val="bullet"/>
      <w:lvlText w:val=""/>
      <w:lvlJc w:val="left"/>
      <w:pPr>
        <w:ind w:left="6105" w:hanging="360"/>
      </w:pPr>
      <w:rPr>
        <w:rFonts w:ascii="Symbol" w:hAnsi="Symbol" w:hint="default"/>
      </w:rPr>
    </w:lvl>
    <w:lvl w:ilvl="7" w:tplc="08090003" w:tentative="1">
      <w:start w:val="1"/>
      <w:numFmt w:val="bullet"/>
      <w:lvlText w:val="o"/>
      <w:lvlJc w:val="left"/>
      <w:pPr>
        <w:ind w:left="6825" w:hanging="360"/>
      </w:pPr>
      <w:rPr>
        <w:rFonts w:ascii="Courier New" w:hAnsi="Courier New" w:cs="Courier New" w:hint="default"/>
      </w:rPr>
    </w:lvl>
    <w:lvl w:ilvl="8" w:tplc="08090005" w:tentative="1">
      <w:start w:val="1"/>
      <w:numFmt w:val="bullet"/>
      <w:lvlText w:val=""/>
      <w:lvlJc w:val="left"/>
      <w:pPr>
        <w:ind w:left="7545" w:hanging="360"/>
      </w:pPr>
      <w:rPr>
        <w:rFonts w:ascii="Wingdings" w:hAnsi="Wingdings" w:hint="default"/>
      </w:rPr>
    </w:lvl>
  </w:abstractNum>
  <w:abstractNum w:abstractNumId="31" w15:restartNumberingAfterBreak="0">
    <w:nsid w:val="602005D6"/>
    <w:multiLevelType w:val="hybridMultilevel"/>
    <w:tmpl w:val="1C681EB8"/>
    <w:lvl w:ilvl="0" w:tplc="08090001">
      <w:start w:val="1"/>
      <w:numFmt w:val="bullet"/>
      <w:lvlText w:val=""/>
      <w:lvlJc w:val="left"/>
      <w:pPr>
        <w:ind w:left="1785" w:hanging="360"/>
      </w:pPr>
      <w:rPr>
        <w:rFonts w:ascii="Symbol" w:hAnsi="Symbol" w:hint="default"/>
      </w:rPr>
    </w:lvl>
    <w:lvl w:ilvl="1" w:tplc="08090003" w:tentative="1">
      <w:start w:val="1"/>
      <w:numFmt w:val="bullet"/>
      <w:lvlText w:val="o"/>
      <w:lvlJc w:val="left"/>
      <w:pPr>
        <w:ind w:left="2505" w:hanging="360"/>
      </w:pPr>
      <w:rPr>
        <w:rFonts w:ascii="Courier New" w:hAnsi="Courier New" w:cs="Courier New" w:hint="default"/>
      </w:rPr>
    </w:lvl>
    <w:lvl w:ilvl="2" w:tplc="08090005" w:tentative="1">
      <w:start w:val="1"/>
      <w:numFmt w:val="bullet"/>
      <w:lvlText w:val=""/>
      <w:lvlJc w:val="left"/>
      <w:pPr>
        <w:ind w:left="3225" w:hanging="360"/>
      </w:pPr>
      <w:rPr>
        <w:rFonts w:ascii="Wingdings" w:hAnsi="Wingdings" w:hint="default"/>
      </w:rPr>
    </w:lvl>
    <w:lvl w:ilvl="3" w:tplc="08090001" w:tentative="1">
      <w:start w:val="1"/>
      <w:numFmt w:val="bullet"/>
      <w:lvlText w:val=""/>
      <w:lvlJc w:val="left"/>
      <w:pPr>
        <w:ind w:left="3945" w:hanging="360"/>
      </w:pPr>
      <w:rPr>
        <w:rFonts w:ascii="Symbol" w:hAnsi="Symbol" w:hint="default"/>
      </w:rPr>
    </w:lvl>
    <w:lvl w:ilvl="4" w:tplc="08090003" w:tentative="1">
      <w:start w:val="1"/>
      <w:numFmt w:val="bullet"/>
      <w:lvlText w:val="o"/>
      <w:lvlJc w:val="left"/>
      <w:pPr>
        <w:ind w:left="4665" w:hanging="360"/>
      </w:pPr>
      <w:rPr>
        <w:rFonts w:ascii="Courier New" w:hAnsi="Courier New" w:cs="Courier New" w:hint="default"/>
      </w:rPr>
    </w:lvl>
    <w:lvl w:ilvl="5" w:tplc="08090005" w:tentative="1">
      <w:start w:val="1"/>
      <w:numFmt w:val="bullet"/>
      <w:lvlText w:val=""/>
      <w:lvlJc w:val="left"/>
      <w:pPr>
        <w:ind w:left="5385" w:hanging="360"/>
      </w:pPr>
      <w:rPr>
        <w:rFonts w:ascii="Wingdings" w:hAnsi="Wingdings" w:hint="default"/>
      </w:rPr>
    </w:lvl>
    <w:lvl w:ilvl="6" w:tplc="08090001" w:tentative="1">
      <w:start w:val="1"/>
      <w:numFmt w:val="bullet"/>
      <w:lvlText w:val=""/>
      <w:lvlJc w:val="left"/>
      <w:pPr>
        <w:ind w:left="6105" w:hanging="360"/>
      </w:pPr>
      <w:rPr>
        <w:rFonts w:ascii="Symbol" w:hAnsi="Symbol" w:hint="default"/>
      </w:rPr>
    </w:lvl>
    <w:lvl w:ilvl="7" w:tplc="08090003" w:tentative="1">
      <w:start w:val="1"/>
      <w:numFmt w:val="bullet"/>
      <w:lvlText w:val="o"/>
      <w:lvlJc w:val="left"/>
      <w:pPr>
        <w:ind w:left="6825" w:hanging="360"/>
      </w:pPr>
      <w:rPr>
        <w:rFonts w:ascii="Courier New" w:hAnsi="Courier New" w:cs="Courier New" w:hint="default"/>
      </w:rPr>
    </w:lvl>
    <w:lvl w:ilvl="8" w:tplc="08090005" w:tentative="1">
      <w:start w:val="1"/>
      <w:numFmt w:val="bullet"/>
      <w:lvlText w:val=""/>
      <w:lvlJc w:val="left"/>
      <w:pPr>
        <w:ind w:left="7545" w:hanging="360"/>
      </w:pPr>
      <w:rPr>
        <w:rFonts w:ascii="Wingdings" w:hAnsi="Wingdings" w:hint="default"/>
      </w:rPr>
    </w:lvl>
  </w:abstractNum>
  <w:abstractNum w:abstractNumId="32" w15:restartNumberingAfterBreak="0">
    <w:nsid w:val="61BF351A"/>
    <w:multiLevelType w:val="hybridMultilevel"/>
    <w:tmpl w:val="B76EA9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994316C"/>
    <w:multiLevelType w:val="hybridMultilevel"/>
    <w:tmpl w:val="69240C7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4" w15:restartNumberingAfterBreak="0">
    <w:nsid w:val="6E5A406E"/>
    <w:multiLevelType w:val="hybridMultilevel"/>
    <w:tmpl w:val="1AC2F44E"/>
    <w:lvl w:ilvl="0" w:tplc="08090001">
      <w:start w:val="1"/>
      <w:numFmt w:val="bullet"/>
      <w:lvlText w:val=""/>
      <w:lvlJc w:val="left"/>
      <w:pPr>
        <w:ind w:left="1423" w:hanging="360"/>
      </w:pPr>
      <w:rPr>
        <w:rFonts w:ascii="Symbol" w:hAnsi="Symbol" w:hint="default"/>
      </w:rPr>
    </w:lvl>
    <w:lvl w:ilvl="1" w:tplc="08090003" w:tentative="1">
      <w:start w:val="1"/>
      <w:numFmt w:val="bullet"/>
      <w:lvlText w:val="o"/>
      <w:lvlJc w:val="left"/>
      <w:pPr>
        <w:ind w:left="2143" w:hanging="360"/>
      </w:pPr>
      <w:rPr>
        <w:rFonts w:ascii="Courier New" w:hAnsi="Courier New" w:cs="Courier New" w:hint="default"/>
      </w:rPr>
    </w:lvl>
    <w:lvl w:ilvl="2" w:tplc="08090005" w:tentative="1">
      <w:start w:val="1"/>
      <w:numFmt w:val="bullet"/>
      <w:lvlText w:val=""/>
      <w:lvlJc w:val="left"/>
      <w:pPr>
        <w:ind w:left="2863" w:hanging="360"/>
      </w:pPr>
      <w:rPr>
        <w:rFonts w:ascii="Wingdings" w:hAnsi="Wingdings" w:hint="default"/>
      </w:rPr>
    </w:lvl>
    <w:lvl w:ilvl="3" w:tplc="08090001" w:tentative="1">
      <w:start w:val="1"/>
      <w:numFmt w:val="bullet"/>
      <w:lvlText w:val=""/>
      <w:lvlJc w:val="left"/>
      <w:pPr>
        <w:ind w:left="3583" w:hanging="360"/>
      </w:pPr>
      <w:rPr>
        <w:rFonts w:ascii="Symbol" w:hAnsi="Symbol" w:hint="default"/>
      </w:rPr>
    </w:lvl>
    <w:lvl w:ilvl="4" w:tplc="08090003" w:tentative="1">
      <w:start w:val="1"/>
      <w:numFmt w:val="bullet"/>
      <w:lvlText w:val="o"/>
      <w:lvlJc w:val="left"/>
      <w:pPr>
        <w:ind w:left="4303" w:hanging="360"/>
      </w:pPr>
      <w:rPr>
        <w:rFonts w:ascii="Courier New" w:hAnsi="Courier New" w:cs="Courier New" w:hint="default"/>
      </w:rPr>
    </w:lvl>
    <w:lvl w:ilvl="5" w:tplc="08090005" w:tentative="1">
      <w:start w:val="1"/>
      <w:numFmt w:val="bullet"/>
      <w:lvlText w:val=""/>
      <w:lvlJc w:val="left"/>
      <w:pPr>
        <w:ind w:left="5023" w:hanging="360"/>
      </w:pPr>
      <w:rPr>
        <w:rFonts w:ascii="Wingdings" w:hAnsi="Wingdings" w:hint="default"/>
      </w:rPr>
    </w:lvl>
    <w:lvl w:ilvl="6" w:tplc="08090001" w:tentative="1">
      <w:start w:val="1"/>
      <w:numFmt w:val="bullet"/>
      <w:lvlText w:val=""/>
      <w:lvlJc w:val="left"/>
      <w:pPr>
        <w:ind w:left="5743" w:hanging="360"/>
      </w:pPr>
      <w:rPr>
        <w:rFonts w:ascii="Symbol" w:hAnsi="Symbol" w:hint="default"/>
      </w:rPr>
    </w:lvl>
    <w:lvl w:ilvl="7" w:tplc="08090003" w:tentative="1">
      <w:start w:val="1"/>
      <w:numFmt w:val="bullet"/>
      <w:lvlText w:val="o"/>
      <w:lvlJc w:val="left"/>
      <w:pPr>
        <w:ind w:left="6463" w:hanging="360"/>
      </w:pPr>
      <w:rPr>
        <w:rFonts w:ascii="Courier New" w:hAnsi="Courier New" w:cs="Courier New" w:hint="default"/>
      </w:rPr>
    </w:lvl>
    <w:lvl w:ilvl="8" w:tplc="08090005" w:tentative="1">
      <w:start w:val="1"/>
      <w:numFmt w:val="bullet"/>
      <w:lvlText w:val=""/>
      <w:lvlJc w:val="left"/>
      <w:pPr>
        <w:ind w:left="7183" w:hanging="360"/>
      </w:pPr>
      <w:rPr>
        <w:rFonts w:ascii="Wingdings" w:hAnsi="Wingdings" w:hint="default"/>
      </w:rPr>
    </w:lvl>
  </w:abstractNum>
  <w:abstractNum w:abstractNumId="35" w15:restartNumberingAfterBreak="0">
    <w:nsid w:val="6F7B1569"/>
    <w:multiLevelType w:val="hybridMultilevel"/>
    <w:tmpl w:val="94BA4B86"/>
    <w:lvl w:ilvl="0" w:tplc="FFFFFFFF">
      <w:start w:val="1"/>
      <w:numFmt w:val="bullet"/>
      <w:lvlText w:val=""/>
      <w:lvlJc w:val="left"/>
      <w:pPr>
        <w:tabs>
          <w:tab w:val="num" w:pos="1080"/>
        </w:tabs>
        <w:ind w:left="1080" w:hanging="360"/>
      </w:pPr>
      <w:rPr>
        <w:rFonts w:ascii="Symbol" w:hAnsi="Symbol" w:hint="default"/>
      </w:rPr>
    </w:lvl>
    <w:lvl w:ilvl="1" w:tplc="FFFFFFFF" w:tentative="1">
      <w:start w:val="1"/>
      <w:numFmt w:val="bullet"/>
      <w:lvlText w:val="o"/>
      <w:lvlJc w:val="left"/>
      <w:pPr>
        <w:tabs>
          <w:tab w:val="num" w:pos="1800"/>
        </w:tabs>
        <w:ind w:left="1800" w:hanging="360"/>
      </w:pPr>
      <w:rPr>
        <w:rFonts w:ascii="Courier New" w:hAnsi="Courier New" w:cs="Tahoma"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Tahoma"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Tahoma"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36" w15:restartNumberingAfterBreak="0">
    <w:nsid w:val="6FDD325B"/>
    <w:multiLevelType w:val="hybridMultilevel"/>
    <w:tmpl w:val="F7F29D1E"/>
    <w:lvl w:ilvl="0" w:tplc="0809000F">
      <w:start w:val="1"/>
      <w:numFmt w:val="decimal"/>
      <w:lvlText w:val="%1."/>
      <w:lvlJc w:val="left"/>
      <w:pPr>
        <w:tabs>
          <w:tab w:val="num" w:pos="720"/>
        </w:tabs>
        <w:ind w:left="720" w:hanging="360"/>
      </w:pPr>
      <w:rPr>
        <w:rFonts w:cs="Times New Roman"/>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37" w15:restartNumberingAfterBreak="0">
    <w:nsid w:val="6FF25CF6"/>
    <w:multiLevelType w:val="hybridMultilevel"/>
    <w:tmpl w:val="E85C96D6"/>
    <w:lvl w:ilvl="0" w:tplc="FFFFFFFF">
      <w:start w:val="1"/>
      <w:numFmt w:val="bullet"/>
      <w:lvlText w:val=""/>
      <w:lvlJc w:val="left"/>
      <w:pPr>
        <w:tabs>
          <w:tab w:val="num" w:pos="1080"/>
        </w:tabs>
        <w:ind w:left="1080" w:hanging="360"/>
      </w:pPr>
      <w:rPr>
        <w:rFonts w:ascii="Symbol" w:hAnsi="Symbol" w:hint="default"/>
      </w:rPr>
    </w:lvl>
    <w:lvl w:ilvl="1" w:tplc="FFFFFFFF" w:tentative="1">
      <w:start w:val="1"/>
      <w:numFmt w:val="bullet"/>
      <w:lvlText w:val="o"/>
      <w:lvlJc w:val="left"/>
      <w:pPr>
        <w:tabs>
          <w:tab w:val="num" w:pos="1800"/>
        </w:tabs>
        <w:ind w:left="1800" w:hanging="360"/>
      </w:pPr>
      <w:rPr>
        <w:rFonts w:ascii="Courier New" w:hAnsi="Courier New" w:cs="Tahoma"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Tahoma"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Tahoma"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38" w15:restartNumberingAfterBreak="0">
    <w:nsid w:val="72283219"/>
    <w:multiLevelType w:val="hybridMultilevel"/>
    <w:tmpl w:val="4078AB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C78568F"/>
    <w:multiLevelType w:val="multilevel"/>
    <w:tmpl w:val="7A185DDC"/>
    <w:lvl w:ilvl="0">
      <w:start w:val="1"/>
      <w:numFmt w:val="decimal"/>
      <w:lvlText w:val="%1."/>
      <w:lvlJc w:val="left"/>
      <w:pPr>
        <w:tabs>
          <w:tab w:val="num" w:pos="360"/>
        </w:tabs>
        <w:ind w:left="360" w:hanging="360"/>
      </w:pPr>
      <w:rPr>
        <w:b/>
      </w:rPr>
    </w:lvl>
    <w:lvl w:ilvl="1">
      <w:start w:val="2"/>
      <w:numFmt w:val="decimal"/>
      <w:isLgl/>
      <w:lvlText w:val="%1.%2"/>
      <w:lvlJc w:val="left"/>
      <w:pPr>
        <w:ind w:left="900" w:hanging="540"/>
      </w:pPr>
      <w:rPr>
        <w:rFonts w:hint="default"/>
        <w:b/>
      </w:rPr>
    </w:lvl>
    <w:lvl w:ilvl="2">
      <w:start w:val="1"/>
      <w:numFmt w:val="decimal"/>
      <w:isLgl/>
      <w:lvlText w:val="%1.%2.%3"/>
      <w:lvlJc w:val="left"/>
      <w:pPr>
        <w:ind w:left="1440" w:hanging="720"/>
      </w:pPr>
      <w:rPr>
        <w:rFonts w:hint="default"/>
        <w:b/>
      </w:rPr>
    </w:lvl>
    <w:lvl w:ilvl="3">
      <w:start w:val="1"/>
      <w:numFmt w:val="decimal"/>
      <w:isLgl/>
      <w:lvlText w:val="%1.%2.%3.%4"/>
      <w:lvlJc w:val="left"/>
      <w:pPr>
        <w:ind w:left="2160" w:hanging="1080"/>
      </w:pPr>
      <w:rPr>
        <w:rFonts w:hint="default"/>
        <w:b/>
      </w:rPr>
    </w:lvl>
    <w:lvl w:ilvl="4">
      <w:start w:val="1"/>
      <w:numFmt w:val="decimal"/>
      <w:isLgl/>
      <w:lvlText w:val="%1.%2.%3.%4.%5"/>
      <w:lvlJc w:val="left"/>
      <w:pPr>
        <w:ind w:left="2520" w:hanging="1080"/>
      </w:pPr>
      <w:rPr>
        <w:rFonts w:hint="default"/>
        <w:b/>
      </w:rPr>
    </w:lvl>
    <w:lvl w:ilvl="5">
      <w:start w:val="1"/>
      <w:numFmt w:val="decimal"/>
      <w:isLgl/>
      <w:lvlText w:val="%1.%2.%3.%4.%5.%6"/>
      <w:lvlJc w:val="left"/>
      <w:pPr>
        <w:ind w:left="3240" w:hanging="1440"/>
      </w:pPr>
      <w:rPr>
        <w:rFonts w:hint="default"/>
        <w:b/>
      </w:rPr>
    </w:lvl>
    <w:lvl w:ilvl="6">
      <w:start w:val="1"/>
      <w:numFmt w:val="decimal"/>
      <w:isLgl/>
      <w:lvlText w:val="%1.%2.%3.%4.%5.%6.%7"/>
      <w:lvlJc w:val="left"/>
      <w:pPr>
        <w:ind w:left="3600" w:hanging="1440"/>
      </w:pPr>
      <w:rPr>
        <w:rFonts w:hint="default"/>
        <w:b/>
      </w:rPr>
    </w:lvl>
    <w:lvl w:ilvl="7">
      <w:start w:val="1"/>
      <w:numFmt w:val="decimal"/>
      <w:isLgl/>
      <w:lvlText w:val="%1.%2.%3.%4.%5.%6.%7.%8"/>
      <w:lvlJc w:val="left"/>
      <w:pPr>
        <w:ind w:left="4320" w:hanging="1800"/>
      </w:pPr>
      <w:rPr>
        <w:rFonts w:hint="default"/>
        <w:b/>
      </w:rPr>
    </w:lvl>
    <w:lvl w:ilvl="8">
      <w:start w:val="1"/>
      <w:numFmt w:val="decimal"/>
      <w:isLgl/>
      <w:lvlText w:val="%1.%2.%3.%4.%5.%6.%7.%8.%9"/>
      <w:lvlJc w:val="left"/>
      <w:pPr>
        <w:ind w:left="4680" w:hanging="1800"/>
      </w:pPr>
      <w:rPr>
        <w:rFonts w:hint="default"/>
        <w:b/>
      </w:rPr>
    </w:lvl>
  </w:abstractNum>
  <w:num w:numId="1" w16cid:durableId="74789787">
    <w:abstractNumId w:val="36"/>
  </w:num>
  <w:num w:numId="2" w16cid:durableId="1615744892">
    <w:abstractNumId w:val="25"/>
  </w:num>
  <w:num w:numId="3" w16cid:durableId="413746504">
    <w:abstractNumId w:val="26"/>
  </w:num>
  <w:num w:numId="4" w16cid:durableId="872769211">
    <w:abstractNumId w:val="16"/>
  </w:num>
  <w:num w:numId="5" w16cid:durableId="204604380">
    <w:abstractNumId w:val="35"/>
  </w:num>
  <w:num w:numId="6" w16cid:durableId="551814877">
    <w:abstractNumId w:val="37"/>
  </w:num>
  <w:num w:numId="7" w16cid:durableId="1781334689">
    <w:abstractNumId w:val="39"/>
  </w:num>
  <w:num w:numId="8" w16cid:durableId="546725020">
    <w:abstractNumId w:val="0"/>
  </w:num>
  <w:num w:numId="9" w16cid:durableId="1088961214">
    <w:abstractNumId w:val="2"/>
  </w:num>
  <w:num w:numId="10" w16cid:durableId="607274925">
    <w:abstractNumId w:val="4"/>
  </w:num>
  <w:num w:numId="11" w16cid:durableId="823546069">
    <w:abstractNumId w:val="30"/>
  </w:num>
  <w:num w:numId="12" w16cid:durableId="1262955993">
    <w:abstractNumId w:val="3"/>
  </w:num>
  <w:num w:numId="13" w16cid:durableId="805003706">
    <w:abstractNumId w:val="9"/>
  </w:num>
  <w:num w:numId="14" w16cid:durableId="580913761">
    <w:abstractNumId w:val="31"/>
  </w:num>
  <w:num w:numId="15" w16cid:durableId="1925916135">
    <w:abstractNumId w:val="18"/>
  </w:num>
  <w:num w:numId="16" w16cid:durableId="694306693">
    <w:abstractNumId w:val="23"/>
  </w:num>
  <w:num w:numId="17" w16cid:durableId="1362439178">
    <w:abstractNumId w:val="33"/>
  </w:num>
  <w:num w:numId="18" w16cid:durableId="441413544">
    <w:abstractNumId w:val="15"/>
  </w:num>
  <w:num w:numId="19" w16cid:durableId="22363580">
    <w:abstractNumId w:val="24"/>
  </w:num>
  <w:num w:numId="20" w16cid:durableId="186022173">
    <w:abstractNumId w:val="20"/>
  </w:num>
  <w:num w:numId="21" w16cid:durableId="513618968">
    <w:abstractNumId w:val="11"/>
  </w:num>
  <w:num w:numId="22" w16cid:durableId="1796869104">
    <w:abstractNumId w:val="19"/>
  </w:num>
  <w:num w:numId="23" w16cid:durableId="1215772066">
    <w:abstractNumId w:val="27"/>
  </w:num>
  <w:num w:numId="24" w16cid:durableId="815148030">
    <w:abstractNumId w:val="34"/>
  </w:num>
  <w:num w:numId="25" w16cid:durableId="856771753">
    <w:abstractNumId w:val="17"/>
  </w:num>
  <w:num w:numId="26" w16cid:durableId="131942300">
    <w:abstractNumId w:val="38"/>
  </w:num>
  <w:num w:numId="27" w16cid:durableId="582879267">
    <w:abstractNumId w:val="28"/>
  </w:num>
  <w:num w:numId="28" w16cid:durableId="2029286194">
    <w:abstractNumId w:val="7"/>
  </w:num>
  <w:num w:numId="29" w16cid:durableId="645403387">
    <w:abstractNumId w:val="1"/>
  </w:num>
  <w:num w:numId="30" w16cid:durableId="1392118955">
    <w:abstractNumId w:val="12"/>
  </w:num>
  <w:num w:numId="31" w16cid:durableId="1140422927">
    <w:abstractNumId w:val="21"/>
  </w:num>
  <w:num w:numId="32" w16cid:durableId="1794901171">
    <w:abstractNumId w:val="6"/>
  </w:num>
  <w:num w:numId="33" w16cid:durableId="1299191388">
    <w:abstractNumId w:val="32"/>
  </w:num>
  <w:num w:numId="34" w16cid:durableId="491414315">
    <w:abstractNumId w:val="8"/>
  </w:num>
  <w:num w:numId="35" w16cid:durableId="14697700">
    <w:abstractNumId w:val="13"/>
  </w:num>
  <w:num w:numId="36" w16cid:durableId="1518152209">
    <w:abstractNumId w:val="22"/>
  </w:num>
  <w:num w:numId="37" w16cid:durableId="143855313">
    <w:abstractNumId w:val="29"/>
  </w:num>
  <w:num w:numId="38" w16cid:durableId="2098938711">
    <w:abstractNumId w:val="21"/>
  </w:num>
  <w:num w:numId="39" w16cid:durableId="1389646466">
    <w:abstractNumId w:val="12"/>
  </w:num>
  <w:num w:numId="40" w16cid:durableId="1457604713">
    <w:abstractNumId w:val="10"/>
  </w:num>
  <w:num w:numId="41" w16cid:durableId="1356614955">
    <w:abstractNumId w:val="5"/>
  </w:num>
  <w:num w:numId="42" w16cid:durableId="27429466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6F2E"/>
    <w:rsid w:val="0000061D"/>
    <w:rsid w:val="00014336"/>
    <w:rsid w:val="00014A2F"/>
    <w:rsid w:val="000168A7"/>
    <w:rsid w:val="00017318"/>
    <w:rsid w:val="00027A4C"/>
    <w:rsid w:val="00033B6C"/>
    <w:rsid w:val="000350F5"/>
    <w:rsid w:val="00040987"/>
    <w:rsid w:val="00041C55"/>
    <w:rsid w:val="000420B3"/>
    <w:rsid w:val="0006237E"/>
    <w:rsid w:val="00067BEF"/>
    <w:rsid w:val="0007085E"/>
    <w:rsid w:val="00074B67"/>
    <w:rsid w:val="00077A74"/>
    <w:rsid w:val="000863AA"/>
    <w:rsid w:val="00086FF2"/>
    <w:rsid w:val="000921D0"/>
    <w:rsid w:val="000928F0"/>
    <w:rsid w:val="00092A6B"/>
    <w:rsid w:val="000954FA"/>
    <w:rsid w:val="000A0260"/>
    <w:rsid w:val="000A0F78"/>
    <w:rsid w:val="000A23BE"/>
    <w:rsid w:val="000A2DBF"/>
    <w:rsid w:val="000A69F2"/>
    <w:rsid w:val="000B59DF"/>
    <w:rsid w:val="000C0482"/>
    <w:rsid w:val="000C46E1"/>
    <w:rsid w:val="000C4D34"/>
    <w:rsid w:val="000C5266"/>
    <w:rsid w:val="000C6559"/>
    <w:rsid w:val="000D0107"/>
    <w:rsid w:val="000E0291"/>
    <w:rsid w:val="000E090D"/>
    <w:rsid w:val="000F4F23"/>
    <w:rsid w:val="000F5608"/>
    <w:rsid w:val="0010022F"/>
    <w:rsid w:val="0010326E"/>
    <w:rsid w:val="001045D7"/>
    <w:rsid w:val="00113470"/>
    <w:rsid w:val="00113BD2"/>
    <w:rsid w:val="00116E20"/>
    <w:rsid w:val="0012185B"/>
    <w:rsid w:val="0012198D"/>
    <w:rsid w:val="0012518F"/>
    <w:rsid w:val="0012661D"/>
    <w:rsid w:val="00142704"/>
    <w:rsid w:val="001513C5"/>
    <w:rsid w:val="00161BF6"/>
    <w:rsid w:val="00164F04"/>
    <w:rsid w:val="001774A4"/>
    <w:rsid w:val="001775A4"/>
    <w:rsid w:val="001823BD"/>
    <w:rsid w:val="00184CAA"/>
    <w:rsid w:val="001908C6"/>
    <w:rsid w:val="001950B0"/>
    <w:rsid w:val="001A0A97"/>
    <w:rsid w:val="001B0BB4"/>
    <w:rsid w:val="001B0FF8"/>
    <w:rsid w:val="001B1CCF"/>
    <w:rsid w:val="001B3CBF"/>
    <w:rsid w:val="001B3FF5"/>
    <w:rsid w:val="001C12C8"/>
    <w:rsid w:val="001D1C11"/>
    <w:rsid w:val="001D2CC6"/>
    <w:rsid w:val="001D7FF6"/>
    <w:rsid w:val="001E183A"/>
    <w:rsid w:val="001E1858"/>
    <w:rsid w:val="001E5EF5"/>
    <w:rsid w:val="001E7F40"/>
    <w:rsid w:val="001F1F07"/>
    <w:rsid w:val="00200D25"/>
    <w:rsid w:val="00212BD3"/>
    <w:rsid w:val="002142A1"/>
    <w:rsid w:val="00215B30"/>
    <w:rsid w:val="00220BE6"/>
    <w:rsid w:val="00221184"/>
    <w:rsid w:val="00233F37"/>
    <w:rsid w:val="00237AB6"/>
    <w:rsid w:val="002407F6"/>
    <w:rsid w:val="002428B5"/>
    <w:rsid w:val="00245B42"/>
    <w:rsid w:val="002540EA"/>
    <w:rsid w:val="0026016A"/>
    <w:rsid w:val="00261FA7"/>
    <w:rsid w:val="00270F49"/>
    <w:rsid w:val="0027160D"/>
    <w:rsid w:val="00271D00"/>
    <w:rsid w:val="00273D9D"/>
    <w:rsid w:val="002759F3"/>
    <w:rsid w:val="00277037"/>
    <w:rsid w:val="00280696"/>
    <w:rsid w:val="00287977"/>
    <w:rsid w:val="002924A6"/>
    <w:rsid w:val="002B2AC7"/>
    <w:rsid w:val="002B2D3B"/>
    <w:rsid w:val="002C1D82"/>
    <w:rsid w:val="002C3B61"/>
    <w:rsid w:val="002C5982"/>
    <w:rsid w:val="002D2F88"/>
    <w:rsid w:val="002E32A5"/>
    <w:rsid w:val="002E5389"/>
    <w:rsid w:val="002E54B3"/>
    <w:rsid w:val="002F524D"/>
    <w:rsid w:val="002F5D9C"/>
    <w:rsid w:val="002F5FAE"/>
    <w:rsid w:val="002F6B66"/>
    <w:rsid w:val="0030548F"/>
    <w:rsid w:val="00311469"/>
    <w:rsid w:val="0031567C"/>
    <w:rsid w:val="00316749"/>
    <w:rsid w:val="003229F0"/>
    <w:rsid w:val="0032511A"/>
    <w:rsid w:val="003267D3"/>
    <w:rsid w:val="0033377D"/>
    <w:rsid w:val="003353BA"/>
    <w:rsid w:val="003429A8"/>
    <w:rsid w:val="0035322A"/>
    <w:rsid w:val="003569C4"/>
    <w:rsid w:val="003641C5"/>
    <w:rsid w:val="003712B2"/>
    <w:rsid w:val="003715D0"/>
    <w:rsid w:val="00386674"/>
    <w:rsid w:val="00386D44"/>
    <w:rsid w:val="00387129"/>
    <w:rsid w:val="00393B53"/>
    <w:rsid w:val="003950D2"/>
    <w:rsid w:val="00395450"/>
    <w:rsid w:val="00397877"/>
    <w:rsid w:val="003C07CA"/>
    <w:rsid w:val="003C2640"/>
    <w:rsid w:val="003C4D68"/>
    <w:rsid w:val="003E57EF"/>
    <w:rsid w:val="003F4A16"/>
    <w:rsid w:val="003F6D34"/>
    <w:rsid w:val="00402692"/>
    <w:rsid w:val="00417892"/>
    <w:rsid w:val="00430072"/>
    <w:rsid w:val="00433107"/>
    <w:rsid w:val="0043513B"/>
    <w:rsid w:val="00435924"/>
    <w:rsid w:val="00437004"/>
    <w:rsid w:val="00442840"/>
    <w:rsid w:val="004534B2"/>
    <w:rsid w:val="00453DEE"/>
    <w:rsid w:val="0045435D"/>
    <w:rsid w:val="00454ABA"/>
    <w:rsid w:val="00457B75"/>
    <w:rsid w:val="004629C3"/>
    <w:rsid w:val="004676C4"/>
    <w:rsid w:val="00467C28"/>
    <w:rsid w:val="00470638"/>
    <w:rsid w:val="00474BF8"/>
    <w:rsid w:val="00477DBB"/>
    <w:rsid w:val="00481BC7"/>
    <w:rsid w:val="00485747"/>
    <w:rsid w:val="00491CCB"/>
    <w:rsid w:val="004924B3"/>
    <w:rsid w:val="0049312B"/>
    <w:rsid w:val="0049758F"/>
    <w:rsid w:val="004A2D1F"/>
    <w:rsid w:val="004B4244"/>
    <w:rsid w:val="004C019B"/>
    <w:rsid w:val="004C56DF"/>
    <w:rsid w:val="004E0724"/>
    <w:rsid w:val="004E29E0"/>
    <w:rsid w:val="00502C63"/>
    <w:rsid w:val="005069B4"/>
    <w:rsid w:val="00506FCA"/>
    <w:rsid w:val="00510049"/>
    <w:rsid w:val="00526418"/>
    <w:rsid w:val="005322A4"/>
    <w:rsid w:val="0054095E"/>
    <w:rsid w:val="0054497B"/>
    <w:rsid w:val="00544BE1"/>
    <w:rsid w:val="00545351"/>
    <w:rsid w:val="00555314"/>
    <w:rsid w:val="00561346"/>
    <w:rsid w:val="00571564"/>
    <w:rsid w:val="00571E7D"/>
    <w:rsid w:val="00581266"/>
    <w:rsid w:val="00582DAB"/>
    <w:rsid w:val="00583ED6"/>
    <w:rsid w:val="00585A27"/>
    <w:rsid w:val="00590C58"/>
    <w:rsid w:val="0059144F"/>
    <w:rsid w:val="00596FA9"/>
    <w:rsid w:val="005B12AD"/>
    <w:rsid w:val="005B3F71"/>
    <w:rsid w:val="005C0D4A"/>
    <w:rsid w:val="005C1319"/>
    <w:rsid w:val="005C4EEA"/>
    <w:rsid w:val="005C605F"/>
    <w:rsid w:val="005C642C"/>
    <w:rsid w:val="005C759A"/>
    <w:rsid w:val="005D04E9"/>
    <w:rsid w:val="005D411C"/>
    <w:rsid w:val="005F1FC2"/>
    <w:rsid w:val="005F429B"/>
    <w:rsid w:val="005F7583"/>
    <w:rsid w:val="006016D1"/>
    <w:rsid w:val="00603D82"/>
    <w:rsid w:val="00604040"/>
    <w:rsid w:val="006048A0"/>
    <w:rsid w:val="00617B96"/>
    <w:rsid w:val="00622740"/>
    <w:rsid w:val="0063116A"/>
    <w:rsid w:val="006379A6"/>
    <w:rsid w:val="00656BB5"/>
    <w:rsid w:val="0066373C"/>
    <w:rsid w:val="006639B7"/>
    <w:rsid w:val="00664A96"/>
    <w:rsid w:val="006650E6"/>
    <w:rsid w:val="00667FD6"/>
    <w:rsid w:val="0067406E"/>
    <w:rsid w:val="00682381"/>
    <w:rsid w:val="00684B98"/>
    <w:rsid w:val="0068550D"/>
    <w:rsid w:val="006914CF"/>
    <w:rsid w:val="0069312D"/>
    <w:rsid w:val="0069732B"/>
    <w:rsid w:val="006A0647"/>
    <w:rsid w:val="006A0B0D"/>
    <w:rsid w:val="006A322B"/>
    <w:rsid w:val="006B3008"/>
    <w:rsid w:val="006C2B44"/>
    <w:rsid w:val="006C77A8"/>
    <w:rsid w:val="006D6807"/>
    <w:rsid w:val="006E2F95"/>
    <w:rsid w:val="006E5508"/>
    <w:rsid w:val="006F5B08"/>
    <w:rsid w:val="00702C44"/>
    <w:rsid w:val="00703108"/>
    <w:rsid w:val="007031D5"/>
    <w:rsid w:val="007134ED"/>
    <w:rsid w:val="00714358"/>
    <w:rsid w:val="00714E33"/>
    <w:rsid w:val="007163A6"/>
    <w:rsid w:val="00730C50"/>
    <w:rsid w:val="00731CFE"/>
    <w:rsid w:val="00733BE5"/>
    <w:rsid w:val="00733EA7"/>
    <w:rsid w:val="007340D3"/>
    <w:rsid w:val="00734566"/>
    <w:rsid w:val="00745463"/>
    <w:rsid w:val="007463FC"/>
    <w:rsid w:val="00746CA0"/>
    <w:rsid w:val="0075384A"/>
    <w:rsid w:val="00753D77"/>
    <w:rsid w:val="007551C3"/>
    <w:rsid w:val="00756B44"/>
    <w:rsid w:val="00765399"/>
    <w:rsid w:val="007733AB"/>
    <w:rsid w:val="00792099"/>
    <w:rsid w:val="00792B84"/>
    <w:rsid w:val="007B5F5A"/>
    <w:rsid w:val="007B6A85"/>
    <w:rsid w:val="007C7F37"/>
    <w:rsid w:val="007D03DB"/>
    <w:rsid w:val="007D3645"/>
    <w:rsid w:val="007D4C66"/>
    <w:rsid w:val="007D69F5"/>
    <w:rsid w:val="007E11E8"/>
    <w:rsid w:val="007E36E4"/>
    <w:rsid w:val="007F34C8"/>
    <w:rsid w:val="007F476C"/>
    <w:rsid w:val="007F6775"/>
    <w:rsid w:val="0080259B"/>
    <w:rsid w:val="0080470F"/>
    <w:rsid w:val="00805E98"/>
    <w:rsid w:val="008131A7"/>
    <w:rsid w:val="00815769"/>
    <w:rsid w:val="00816D28"/>
    <w:rsid w:val="00817267"/>
    <w:rsid w:val="008173D1"/>
    <w:rsid w:val="00823B03"/>
    <w:rsid w:val="008338E1"/>
    <w:rsid w:val="008407DD"/>
    <w:rsid w:val="00842985"/>
    <w:rsid w:val="008450D9"/>
    <w:rsid w:val="00846684"/>
    <w:rsid w:val="0085105B"/>
    <w:rsid w:val="0085220C"/>
    <w:rsid w:val="008528B1"/>
    <w:rsid w:val="00855364"/>
    <w:rsid w:val="00863E1C"/>
    <w:rsid w:val="00870020"/>
    <w:rsid w:val="00874A91"/>
    <w:rsid w:val="00880446"/>
    <w:rsid w:val="00880CD7"/>
    <w:rsid w:val="00881E4D"/>
    <w:rsid w:val="00884B71"/>
    <w:rsid w:val="00892B58"/>
    <w:rsid w:val="008935FA"/>
    <w:rsid w:val="00895091"/>
    <w:rsid w:val="00897366"/>
    <w:rsid w:val="008973F6"/>
    <w:rsid w:val="00897F19"/>
    <w:rsid w:val="008A0939"/>
    <w:rsid w:val="008A0C96"/>
    <w:rsid w:val="008A0F9C"/>
    <w:rsid w:val="008A28EC"/>
    <w:rsid w:val="008A53CB"/>
    <w:rsid w:val="008A7161"/>
    <w:rsid w:val="008B1E3D"/>
    <w:rsid w:val="008B31FB"/>
    <w:rsid w:val="008C277A"/>
    <w:rsid w:val="008D0489"/>
    <w:rsid w:val="008E1599"/>
    <w:rsid w:val="008E3D3A"/>
    <w:rsid w:val="008E619D"/>
    <w:rsid w:val="008F014F"/>
    <w:rsid w:val="008F5AC3"/>
    <w:rsid w:val="008F6DB2"/>
    <w:rsid w:val="00903B39"/>
    <w:rsid w:val="00906B23"/>
    <w:rsid w:val="00906ED0"/>
    <w:rsid w:val="00910FE3"/>
    <w:rsid w:val="00911E3C"/>
    <w:rsid w:val="009214DF"/>
    <w:rsid w:val="0092160C"/>
    <w:rsid w:val="009346E4"/>
    <w:rsid w:val="00944780"/>
    <w:rsid w:val="0094595E"/>
    <w:rsid w:val="009472BA"/>
    <w:rsid w:val="00947C7F"/>
    <w:rsid w:val="00951EE3"/>
    <w:rsid w:val="00952465"/>
    <w:rsid w:val="0095357B"/>
    <w:rsid w:val="00961A15"/>
    <w:rsid w:val="009735E3"/>
    <w:rsid w:val="009761BD"/>
    <w:rsid w:val="0099096F"/>
    <w:rsid w:val="0099269D"/>
    <w:rsid w:val="009943D6"/>
    <w:rsid w:val="009B618F"/>
    <w:rsid w:val="009C0EAB"/>
    <w:rsid w:val="009C1E0B"/>
    <w:rsid w:val="009C4985"/>
    <w:rsid w:val="009D59F0"/>
    <w:rsid w:val="009D77E4"/>
    <w:rsid w:val="009E6ABB"/>
    <w:rsid w:val="00A02F5E"/>
    <w:rsid w:val="00A15B9E"/>
    <w:rsid w:val="00A17B38"/>
    <w:rsid w:val="00A2103D"/>
    <w:rsid w:val="00A24E30"/>
    <w:rsid w:val="00A334E9"/>
    <w:rsid w:val="00A34904"/>
    <w:rsid w:val="00A41476"/>
    <w:rsid w:val="00A43007"/>
    <w:rsid w:val="00A67AB4"/>
    <w:rsid w:val="00A76206"/>
    <w:rsid w:val="00A77710"/>
    <w:rsid w:val="00A80B2A"/>
    <w:rsid w:val="00A817DB"/>
    <w:rsid w:val="00A86B47"/>
    <w:rsid w:val="00A86F2E"/>
    <w:rsid w:val="00A94CAF"/>
    <w:rsid w:val="00A967EB"/>
    <w:rsid w:val="00AA0135"/>
    <w:rsid w:val="00AA1071"/>
    <w:rsid w:val="00AA13F8"/>
    <w:rsid w:val="00AA1B60"/>
    <w:rsid w:val="00AA3893"/>
    <w:rsid w:val="00AB1988"/>
    <w:rsid w:val="00AB2895"/>
    <w:rsid w:val="00AC3ADF"/>
    <w:rsid w:val="00AC4F29"/>
    <w:rsid w:val="00B04903"/>
    <w:rsid w:val="00B0746C"/>
    <w:rsid w:val="00B16F38"/>
    <w:rsid w:val="00B223E6"/>
    <w:rsid w:val="00B255B1"/>
    <w:rsid w:val="00B26F40"/>
    <w:rsid w:val="00B3352B"/>
    <w:rsid w:val="00B373F7"/>
    <w:rsid w:val="00B46B6A"/>
    <w:rsid w:val="00B51E9D"/>
    <w:rsid w:val="00B53039"/>
    <w:rsid w:val="00B547CF"/>
    <w:rsid w:val="00B60965"/>
    <w:rsid w:val="00B60E04"/>
    <w:rsid w:val="00B64DA5"/>
    <w:rsid w:val="00B722A8"/>
    <w:rsid w:val="00B73021"/>
    <w:rsid w:val="00B81B92"/>
    <w:rsid w:val="00BA71DF"/>
    <w:rsid w:val="00BA75AD"/>
    <w:rsid w:val="00BB6523"/>
    <w:rsid w:val="00BC169C"/>
    <w:rsid w:val="00BC765F"/>
    <w:rsid w:val="00BD0B57"/>
    <w:rsid w:val="00BD6611"/>
    <w:rsid w:val="00BE174D"/>
    <w:rsid w:val="00BE3156"/>
    <w:rsid w:val="00BE3604"/>
    <w:rsid w:val="00BE7CEB"/>
    <w:rsid w:val="00BF3188"/>
    <w:rsid w:val="00C169AD"/>
    <w:rsid w:val="00C209A0"/>
    <w:rsid w:val="00C22B00"/>
    <w:rsid w:val="00C426B8"/>
    <w:rsid w:val="00C44A88"/>
    <w:rsid w:val="00C56B60"/>
    <w:rsid w:val="00C64495"/>
    <w:rsid w:val="00C64920"/>
    <w:rsid w:val="00C65021"/>
    <w:rsid w:val="00C84E72"/>
    <w:rsid w:val="00C851B7"/>
    <w:rsid w:val="00CA1BD7"/>
    <w:rsid w:val="00CA4B89"/>
    <w:rsid w:val="00CB17D5"/>
    <w:rsid w:val="00CC0A31"/>
    <w:rsid w:val="00CC4EEF"/>
    <w:rsid w:val="00CC59B3"/>
    <w:rsid w:val="00CD16EE"/>
    <w:rsid w:val="00CD3427"/>
    <w:rsid w:val="00CD3903"/>
    <w:rsid w:val="00CE25C3"/>
    <w:rsid w:val="00CE3B12"/>
    <w:rsid w:val="00CE775E"/>
    <w:rsid w:val="00D06694"/>
    <w:rsid w:val="00D20C89"/>
    <w:rsid w:val="00D21BCF"/>
    <w:rsid w:val="00D25143"/>
    <w:rsid w:val="00D317E9"/>
    <w:rsid w:val="00D35872"/>
    <w:rsid w:val="00D403DD"/>
    <w:rsid w:val="00D42A42"/>
    <w:rsid w:val="00D4345D"/>
    <w:rsid w:val="00D44526"/>
    <w:rsid w:val="00D513B6"/>
    <w:rsid w:val="00D52E7A"/>
    <w:rsid w:val="00D53836"/>
    <w:rsid w:val="00D55258"/>
    <w:rsid w:val="00D56754"/>
    <w:rsid w:val="00D60936"/>
    <w:rsid w:val="00D61BAB"/>
    <w:rsid w:val="00D620A6"/>
    <w:rsid w:val="00D70748"/>
    <w:rsid w:val="00D714EB"/>
    <w:rsid w:val="00D83714"/>
    <w:rsid w:val="00D8567A"/>
    <w:rsid w:val="00D87CA4"/>
    <w:rsid w:val="00D9113E"/>
    <w:rsid w:val="00D96A0B"/>
    <w:rsid w:val="00DA0508"/>
    <w:rsid w:val="00DB69DD"/>
    <w:rsid w:val="00DD28F5"/>
    <w:rsid w:val="00DD5156"/>
    <w:rsid w:val="00DD6707"/>
    <w:rsid w:val="00DD759D"/>
    <w:rsid w:val="00DE2E3C"/>
    <w:rsid w:val="00DE4454"/>
    <w:rsid w:val="00DE7EA2"/>
    <w:rsid w:val="00E03546"/>
    <w:rsid w:val="00E12285"/>
    <w:rsid w:val="00E22020"/>
    <w:rsid w:val="00E24415"/>
    <w:rsid w:val="00E24E0F"/>
    <w:rsid w:val="00E26FE5"/>
    <w:rsid w:val="00E278FB"/>
    <w:rsid w:val="00E369FB"/>
    <w:rsid w:val="00E47236"/>
    <w:rsid w:val="00E47678"/>
    <w:rsid w:val="00E509B9"/>
    <w:rsid w:val="00E56AFE"/>
    <w:rsid w:val="00E65919"/>
    <w:rsid w:val="00E92FE0"/>
    <w:rsid w:val="00E976CE"/>
    <w:rsid w:val="00EA5379"/>
    <w:rsid w:val="00EA776C"/>
    <w:rsid w:val="00EA7C67"/>
    <w:rsid w:val="00EB2ECC"/>
    <w:rsid w:val="00EB442D"/>
    <w:rsid w:val="00EC5B7A"/>
    <w:rsid w:val="00ED08DB"/>
    <w:rsid w:val="00ED2D11"/>
    <w:rsid w:val="00EE4C51"/>
    <w:rsid w:val="00F037F3"/>
    <w:rsid w:val="00F04A8B"/>
    <w:rsid w:val="00F07A49"/>
    <w:rsid w:val="00F21087"/>
    <w:rsid w:val="00F2543F"/>
    <w:rsid w:val="00F27772"/>
    <w:rsid w:val="00F3339F"/>
    <w:rsid w:val="00F43DE2"/>
    <w:rsid w:val="00F46098"/>
    <w:rsid w:val="00F505B0"/>
    <w:rsid w:val="00F50FE1"/>
    <w:rsid w:val="00F63D40"/>
    <w:rsid w:val="00F662C7"/>
    <w:rsid w:val="00F7322C"/>
    <w:rsid w:val="00F734EB"/>
    <w:rsid w:val="00F744BD"/>
    <w:rsid w:val="00F84485"/>
    <w:rsid w:val="00F85358"/>
    <w:rsid w:val="00F9066A"/>
    <w:rsid w:val="00F96698"/>
    <w:rsid w:val="00FA4F57"/>
    <w:rsid w:val="00FB123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A89F944"/>
  <w15:docId w15:val="{C62A1048-0E7C-4236-9C23-FDCAA26C15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5B08"/>
    <w:pPr>
      <w:spacing w:after="200" w:line="276" w:lineRule="auto"/>
    </w:pPr>
    <w:rPr>
      <w:sz w:val="22"/>
      <w:szCs w:val="22"/>
      <w:lang w:eastAsia="en-US"/>
    </w:rPr>
  </w:style>
  <w:style w:type="paragraph" w:styleId="Heading1">
    <w:name w:val="heading 1"/>
    <w:basedOn w:val="Normal"/>
    <w:next w:val="Normal"/>
    <w:link w:val="Heading1Char"/>
    <w:qFormat/>
    <w:locked/>
    <w:rsid w:val="005C4EEA"/>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nhideWhenUsed/>
    <w:qFormat/>
    <w:locked/>
    <w:rsid w:val="001E1858"/>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86F2E"/>
    <w:pPr>
      <w:tabs>
        <w:tab w:val="center" w:pos="4513"/>
        <w:tab w:val="right" w:pos="9026"/>
      </w:tabs>
      <w:spacing w:after="0" w:line="240" w:lineRule="auto"/>
    </w:pPr>
  </w:style>
  <w:style w:type="character" w:customStyle="1" w:styleId="HeaderChar">
    <w:name w:val="Header Char"/>
    <w:link w:val="Header"/>
    <w:uiPriority w:val="99"/>
    <w:locked/>
    <w:rsid w:val="00A86F2E"/>
    <w:rPr>
      <w:rFonts w:cs="Times New Roman"/>
    </w:rPr>
  </w:style>
  <w:style w:type="paragraph" w:styleId="Footer">
    <w:name w:val="footer"/>
    <w:basedOn w:val="Normal"/>
    <w:link w:val="FooterChar"/>
    <w:uiPriority w:val="99"/>
    <w:rsid w:val="00A86F2E"/>
    <w:pPr>
      <w:tabs>
        <w:tab w:val="center" w:pos="4513"/>
        <w:tab w:val="right" w:pos="9026"/>
      </w:tabs>
      <w:spacing w:after="0" w:line="240" w:lineRule="auto"/>
    </w:pPr>
  </w:style>
  <w:style w:type="character" w:customStyle="1" w:styleId="FooterChar">
    <w:name w:val="Footer Char"/>
    <w:link w:val="Footer"/>
    <w:uiPriority w:val="99"/>
    <w:locked/>
    <w:rsid w:val="00A86F2E"/>
    <w:rPr>
      <w:rFonts w:cs="Times New Roman"/>
    </w:rPr>
  </w:style>
  <w:style w:type="paragraph" w:styleId="BalloonText">
    <w:name w:val="Balloon Text"/>
    <w:basedOn w:val="Normal"/>
    <w:link w:val="BalloonTextChar"/>
    <w:uiPriority w:val="99"/>
    <w:semiHidden/>
    <w:rsid w:val="00A86F2E"/>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A86F2E"/>
    <w:rPr>
      <w:rFonts w:ascii="Tahoma" w:hAnsi="Tahoma" w:cs="Tahoma"/>
      <w:sz w:val="16"/>
      <w:szCs w:val="16"/>
    </w:rPr>
  </w:style>
  <w:style w:type="character" w:styleId="Hyperlink">
    <w:name w:val="Hyperlink"/>
    <w:uiPriority w:val="99"/>
    <w:rsid w:val="00816D28"/>
    <w:rPr>
      <w:rFonts w:cs="Times New Roman"/>
      <w:color w:val="0000FF"/>
      <w:u w:val="single"/>
    </w:rPr>
  </w:style>
  <w:style w:type="character" w:styleId="PageNumber">
    <w:name w:val="page number"/>
    <w:uiPriority w:val="99"/>
    <w:rsid w:val="00474BF8"/>
    <w:rPr>
      <w:rFonts w:cs="Times New Roman"/>
    </w:rPr>
  </w:style>
  <w:style w:type="paragraph" w:styleId="ListParagraph">
    <w:name w:val="List Paragraph"/>
    <w:basedOn w:val="Normal"/>
    <w:uiPriority w:val="34"/>
    <w:qFormat/>
    <w:rsid w:val="00A34904"/>
    <w:pPr>
      <w:ind w:left="720"/>
      <w:contextualSpacing/>
    </w:pPr>
  </w:style>
  <w:style w:type="table" w:styleId="TableGrid">
    <w:name w:val="Table Grid"/>
    <w:basedOn w:val="TableNormal"/>
    <w:uiPriority w:val="39"/>
    <w:locked/>
    <w:rsid w:val="008429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1B3FF5"/>
    <w:rPr>
      <w:rFonts w:asciiTheme="minorHAnsi" w:eastAsiaTheme="minorHAnsi" w:hAnsiTheme="minorHAnsi" w:cstheme="minorBidi"/>
      <w:sz w:val="22"/>
      <w:szCs w:val="22"/>
      <w:lang w:eastAsia="en-US"/>
    </w:rPr>
  </w:style>
  <w:style w:type="paragraph" w:customStyle="1" w:styleId="Body">
    <w:name w:val="Body"/>
    <w:rsid w:val="001B3FF5"/>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character" w:styleId="FollowedHyperlink">
    <w:name w:val="FollowedHyperlink"/>
    <w:basedOn w:val="DefaultParagraphFont"/>
    <w:uiPriority w:val="99"/>
    <w:semiHidden/>
    <w:unhideWhenUsed/>
    <w:rsid w:val="007F6775"/>
    <w:rPr>
      <w:color w:val="800080" w:themeColor="followedHyperlink"/>
      <w:u w:val="single"/>
    </w:rPr>
  </w:style>
  <w:style w:type="character" w:styleId="UnresolvedMention">
    <w:name w:val="Unresolved Mention"/>
    <w:basedOn w:val="DefaultParagraphFont"/>
    <w:uiPriority w:val="99"/>
    <w:semiHidden/>
    <w:unhideWhenUsed/>
    <w:rsid w:val="00583ED6"/>
    <w:rPr>
      <w:color w:val="605E5C"/>
      <w:shd w:val="clear" w:color="auto" w:fill="E1DFDD"/>
    </w:rPr>
  </w:style>
  <w:style w:type="character" w:styleId="CommentReference">
    <w:name w:val="annotation reference"/>
    <w:basedOn w:val="DefaultParagraphFont"/>
    <w:uiPriority w:val="99"/>
    <w:semiHidden/>
    <w:unhideWhenUsed/>
    <w:rsid w:val="001B0BB4"/>
    <w:rPr>
      <w:sz w:val="16"/>
      <w:szCs w:val="16"/>
    </w:rPr>
  </w:style>
  <w:style w:type="paragraph" w:styleId="CommentText">
    <w:name w:val="annotation text"/>
    <w:basedOn w:val="Normal"/>
    <w:link w:val="CommentTextChar"/>
    <w:uiPriority w:val="99"/>
    <w:unhideWhenUsed/>
    <w:rsid w:val="001B0BB4"/>
    <w:pPr>
      <w:spacing w:line="240" w:lineRule="auto"/>
    </w:pPr>
    <w:rPr>
      <w:sz w:val="20"/>
      <w:szCs w:val="20"/>
    </w:rPr>
  </w:style>
  <w:style w:type="character" w:customStyle="1" w:styleId="CommentTextChar">
    <w:name w:val="Comment Text Char"/>
    <w:basedOn w:val="DefaultParagraphFont"/>
    <w:link w:val="CommentText"/>
    <w:uiPriority w:val="99"/>
    <w:rsid w:val="001B0BB4"/>
    <w:rPr>
      <w:lang w:eastAsia="en-US"/>
    </w:rPr>
  </w:style>
  <w:style w:type="paragraph" w:styleId="CommentSubject">
    <w:name w:val="annotation subject"/>
    <w:basedOn w:val="CommentText"/>
    <w:next w:val="CommentText"/>
    <w:link w:val="CommentSubjectChar"/>
    <w:uiPriority w:val="99"/>
    <w:semiHidden/>
    <w:unhideWhenUsed/>
    <w:rsid w:val="001B0BB4"/>
    <w:rPr>
      <w:b/>
      <w:bCs/>
    </w:rPr>
  </w:style>
  <w:style w:type="character" w:customStyle="1" w:styleId="CommentSubjectChar">
    <w:name w:val="Comment Subject Char"/>
    <w:basedOn w:val="CommentTextChar"/>
    <w:link w:val="CommentSubject"/>
    <w:uiPriority w:val="99"/>
    <w:semiHidden/>
    <w:rsid w:val="001B0BB4"/>
    <w:rPr>
      <w:b/>
      <w:bCs/>
      <w:lang w:eastAsia="en-US"/>
    </w:rPr>
  </w:style>
  <w:style w:type="character" w:customStyle="1" w:styleId="Heading1Char">
    <w:name w:val="Heading 1 Char"/>
    <w:basedOn w:val="DefaultParagraphFont"/>
    <w:link w:val="Heading1"/>
    <w:rsid w:val="005C4EEA"/>
    <w:rPr>
      <w:rFonts w:asciiTheme="majorHAnsi" w:eastAsiaTheme="majorEastAsia" w:hAnsiTheme="majorHAnsi" w:cstheme="majorBidi"/>
      <w:color w:val="365F91" w:themeColor="accent1" w:themeShade="BF"/>
      <w:sz w:val="32"/>
      <w:szCs w:val="32"/>
      <w:lang w:eastAsia="en-US"/>
    </w:rPr>
  </w:style>
  <w:style w:type="character" w:customStyle="1" w:styleId="Heading2Char">
    <w:name w:val="Heading 2 Char"/>
    <w:basedOn w:val="DefaultParagraphFont"/>
    <w:link w:val="Heading2"/>
    <w:rsid w:val="001E1858"/>
    <w:rPr>
      <w:rFonts w:asciiTheme="majorHAnsi" w:eastAsiaTheme="majorEastAsia" w:hAnsiTheme="majorHAnsi" w:cstheme="majorBidi"/>
      <w:color w:val="365F91" w:themeColor="accent1" w:themeShade="BF"/>
      <w:sz w:val="26"/>
      <w:szCs w:val="26"/>
      <w:lang w:eastAsia="en-US"/>
    </w:rPr>
  </w:style>
  <w:style w:type="paragraph" w:styleId="TOCHeading">
    <w:name w:val="TOC Heading"/>
    <w:basedOn w:val="Heading1"/>
    <w:next w:val="Normal"/>
    <w:uiPriority w:val="39"/>
    <w:unhideWhenUsed/>
    <w:qFormat/>
    <w:rsid w:val="005F7583"/>
    <w:pPr>
      <w:spacing w:line="259" w:lineRule="auto"/>
      <w:outlineLvl w:val="9"/>
    </w:pPr>
    <w:rPr>
      <w:lang w:val="en-US"/>
    </w:rPr>
  </w:style>
  <w:style w:type="paragraph" w:styleId="TOC1">
    <w:name w:val="toc 1"/>
    <w:basedOn w:val="Normal"/>
    <w:next w:val="Normal"/>
    <w:autoRedefine/>
    <w:uiPriority w:val="39"/>
    <w:locked/>
    <w:rsid w:val="005F7583"/>
    <w:pPr>
      <w:spacing w:after="100"/>
    </w:pPr>
  </w:style>
  <w:style w:type="paragraph" w:styleId="TOC2">
    <w:name w:val="toc 2"/>
    <w:basedOn w:val="Normal"/>
    <w:next w:val="Normal"/>
    <w:autoRedefine/>
    <w:uiPriority w:val="39"/>
    <w:locked/>
    <w:rsid w:val="005F7583"/>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390375">
      <w:bodyDiv w:val="1"/>
      <w:marLeft w:val="0"/>
      <w:marRight w:val="0"/>
      <w:marTop w:val="0"/>
      <w:marBottom w:val="0"/>
      <w:divBdr>
        <w:top w:val="none" w:sz="0" w:space="0" w:color="auto"/>
        <w:left w:val="none" w:sz="0" w:space="0" w:color="auto"/>
        <w:bottom w:val="none" w:sz="0" w:space="0" w:color="auto"/>
        <w:right w:val="none" w:sz="0" w:space="0" w:color="auto"/>
      </w:divBdr>
    </w:div>
    <w:div w:id="55976707">
      <w:bodyDiv w:val="1"/>
      <w:marLeft w:val="0"/>
      <w:marRight w:val="0"/>
      <w:marTop w:val="0"/>
      <w:marBottom w:val="0"/>
      <w:divBdr>
        <w:top w:val="none" w:sz="0" w:space="0" w:color="auto"/>
        <w:left w:val="none" w:sz="0" w:space="0" w:color="auto"/>
        <w:bottom w:val="none" w:sz="0" w:space="0" w:color="auto"/>
        <w:right w:val="none" w:sz="0" w:space="0" w:color="auto"/>
      </w:divBdr>
    </w:div>
    <w:div w:id="279604596">
      <w:bodyDiv w:val="1"/>
      <w:marLeft w:val="0"/>
      <w:marRight w:val="0"/>
      <w:marTop w:val="0"/>
      <w:marBottom w:val="0"/>
      <w:divBdr>
        <w:top w:val="none" w:sz="0" w:space="0" w:color="auto"/>
        <w:left w:val="none" w:sz="0" w:space="0" w:color="auto"/>
        <w:bottom w:val="none" w:sz="0" w:space="0" w:color="auto"/>
        <w:right w:val="none" w:sz="0" w:space="0" w:color="auto"/>
      </w:divBdr>
    </w:div>
    <w:div w:id="710227867">
      <w:bodyDiv w:val="1"/>
      <w:marLeft w:val="0"/>
      <w:marRight w:val="0"/>
      <w:marTop w:val="0"/>
      <w:marBottom w:val="0"/>
      <w:divBdr>
        <w:top w:val="none" w:sz="0" w:space="0" w:color="auto"/>
        <w:left w:val="none" w:sz="0" w:space="0" w:color="auto"/>
        <w:bottom w:val="none" w:sz="0" w:space="0" w:color="auto"/>
        <w:right w:val="none" w:sz="0" w:space="0" w:color="auto"/>
      </w:divBdr>
    </w:div>
    <w:div w:id="815100129">
      <w:bodyDiv w:val="1"/>
      <w:marLeft w:val="0"/>
      <w:marRight w:val="0"/>
      <w:marTop w:val="0"/>
      <w:marBottom w:val="0"/>
      <w:divBdr>
        <w:top w:val="none" w:sz="0" w:space="0" w:color="auto"/>
        <w:left w:val="none" w:sz="0" w:space="0" w:color="auto"/>
        <w:bottom w:val="none" w:sz="0" w:space="0" w:color="auto"/>
        <w:right w:val="none" w:sz="0" w:space="0" w:color="auto"/>
      </w:divBdr>
    </w:div>
    <w:div w:id="1313675566">
      <w:bodyDiv w:val="1"/>
      <w:marLeft w:val="0"/>
      <w:marRight w:val="0"/>
      <w:marTop w:val="0"/>
      <w:marBottom w:val="0"/>
      <w:divBdr>
        <w:top w:val="none" w:sz="0" w:space="0" w:color="auto"/>
        <w:left w:val="none" w:sz="0" w:space="0" w:color="auto"/>
        <w:bottom w:val="none" w:sz="0" w:space="0" w:color="auto"/>
        <w:right w:val="none" w:sz="0" w:space="0" w:color="auto"/>
      </w:divBdr>
    </w:div>
    <w:div w:id="1807235155">
      <w:bodyDiv w:val="1"/>
      <w:marLeft w:val="0"/>
      <w:marRight w:val="0"/>
      <w:marTop w:val="0"/>
      <w:marBottom w:val="0"/>
      <w:divBdr>
        <w:top w:val="none" w:sz="0" w:space="0" w:color="auto"/>
        <w:left w:val="none" w:sz="0" w:space="0" w:color="auto"/>
        <w:bottom w:val="none" w:sz="0" w:space="0" w:color="auto"/>
        <w:right w:val="none" w:sz="0" w:space="0" w:color="auto"/>
      </w:divBdr>
    </w:div>
    <w:div w:id="1949848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s://ico.org.uk/for-organisations/guide-to-the-general-data-protection-regulation-gdpr/individual-rights/" TargetMode="External"/><Relationship Id="rId3" Type="http://schemas.openxmlformats.org/officeDocument/2006/relationships/customXml" Target="../customXml/item3.xml"/><Relationship Id="rId21" Type="http://schemas.openxmlformats.org/officeDocument/2006/relationships/hyperlink" Target="http://www.legislation.gov.uk/ukpga/2013/24/contents/enacted"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mailto:Matt.butcher@realisefutures.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mailto:Jane.sutton@realisefutures.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ico.org.uk/for-organisations/report-a-breach/"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C371E7F16272744AF5E70E7AD829741" ma:contentTypeVersion="13" ma:contentTypeDescription="Create a new document." ma:contentTypeScope="" ma:versionID="94faa790c7cde4bc7d7ceca1425d3bc3">
  <xsd:schema xmlns:xsd="http://www.w3.org/2001/XMLSchema" xmlns:xs="http://www.w3.org/2001/XMLSchema" xmlns:p="http://schemas.microsoft.com/office/2006/metadata/properties" xmlns:ns2="576c45c1-366f-4b5c-a8b8-f04af87e2425" xmlns:ns3="b876e790-c0ee-43cd-a5fc-c0e604fb1e1c" targetNamespace="http://schemas.microsoft.com/office/2006/metadata/properties" ma:root="true" ma:fieldsID="e07437d0db4a4a62eb6eeb58559ed130" ns2:_="" ns3:_="">
    <xsd:import namespace="576c45c1-366f-4b5c-a8b8-f04af87e2425"/>
    <xsd:import namespace="b876e790-c0ee-43cd-a5fc-c0e604fb1e1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BillingMetadata"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6c45c1-366f-4b5c-a8b8-f04af87e242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BillingMetadata" ma:index="11" nillable="true" ma:displayName="MediaServiceBillingMetadata" ma:hidden="true" ma:internalName="MediaServiceBillingMetadata" ma:readOnly="true">
      <xsd:simpleType>
        <xsd:restriction base="dms:Note"/>
      </xsd:simpleType>
    </xsd:element>
    <xsd:element name="MediaServiceDateTaken" ma:index="12" nillable="true" ma:displayName="MediaServiceDateTaken" ma:descriptio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descrip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76f7db38-7136-42f5-95f6-6419066e9e5b"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876e790-c0ee-43cd-a5fc-c0e604fb1e1c"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cadb4b81-de18-497b-a227-5f8641128daa}" ma:internalName="TaxCatchAll" ma:showField="CatchAllData" ma:web="b876e790-c0ee-43cd-a5fc-c0e604fb1e1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TaxCatchAll xmlns="b876e790-c0ee-43cd-a5fc-c0e604fb1e1c" xsi:nil="true"/>
    <lcf76f155ced4ddcb4097134ff3c332f xmlns="576c45c1-366f-4b5c-a8b8-f04af87e242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382EC0A-AB86-4A0F-9696-B40245CB2FC0}">
  <ds:schemaRefs>
    <ds:schemaRef ds:uri="http://schemas.microsoft.com/sharepoint/v3/contenttype/forms"/>
  </ds:schemaRefs>
</ds:datastoreItem>
</file>

<file path=customXml/itemProps2.xml><?xml version="1.0" encoding="utf-8"?>
<ds:datastoreItem xmlns:ds="http://schemas.openxmlformats.org/officeDocument/2006/customXml" ds:itemID="{776C3597-4EF4-4534-B492-ED553E97B4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6c45c1-366f-4b5c-a8b8-f04af87e2425"/>
    <ds:schemaRef ds:uri="b876e790-c0ee-43cd-a5fc-c0e604fb1e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07DEE12-89EA-430C-9C14-DEAAC17326EF}">
  <ds:schemaRefs>
    <ds:schemaRef ds:uri="http://schemas.openxmlformats.org/officeDocument/2006/bibliography"/>
  </ds:schemaRefs>
</ds:datastoreItem>
</file>

<file path=customXml/itemProps4.xml><?xml version="1.0" encoding="utf-8"?>
<ds:datastoreItem xmlns:ds="http://schemas.openxmlformats.org/officeDocument/2006/customXml" ds:itemID="{B3CD4B71-F1B7-4DF5-B07F-16803B714DE0}">
  <ds:schemaRefs>
    <ds:schemaRef ds:uri="http://schemas.microsoft.com/office/2006/metadata/properties"/>
    <ds:schemaRef ds:uri="http://schemas.microsoft.com/office/infopath/2007/PartnerControls"/>
    <ds:schemaRef ds:uri="b876e790-c0ee-43cd-a5fc-c0e604fb1e1c"/>
    <ds:schemaRef ds:uri="576c45c1-366f-4b5c-a8b8-f04af87e2425"/>
  </ds:schemaRefs>
</ds:datastoreItem>
</file>

<file path=docProps/app.xml><?xml version="1.0" encoding="utf-8"?>
<Properties xmlns="http://schemas.openxmlformats.org/officeDocument/2006/extended-properties" xmlns:vt="http://schemas.openxmlformats.org/officeDocument/2006/docPropsVTypes">
  <Template>Normal</Template>
  <TotalTime>142</TotalTime>
  <Pages>43</Pages>
  <Words>7422</Words>
  <Characters>42307</Characters>
  <Application>Microsoft Office Word</Application>
  <DocSecurity>0</DocSecurity>
  <Lines>352</Lines>
  <Paragraphs>99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49630</CharactersWithSpaces>
  <SharedDoc>false</SharedDoc>
  <HLinks>
    <vt:vector size="24" baseType="variant">
      <vt:variant>
        <vt:i4>589854</vt:i4>
      </vt:variant>
      <vt:variant>
        <vt:i4>9</vt:i4>
      </vt:variant>
      <vt:variant>
        <vt:i4>0</vt:i4>
      </vt:variant>
      <vt:variant>
        <vt:i4>5</vt:i4>
      </vt:variant>
      <vt:variant>
        <vt:lpwstr>https://ico.org.uk/for-organisations/report-a-breach/</vt:lpwstr>
      </vt:variant>
      <vt:variant>
        <vt:lpwstr/>
      </vt:variant>
      <vt:variant>
        <vt:i4>5308424</vt:i4>
      </vt:variant>
      <vt:variant>
        <vt:i4>6</vt:i4>
      </vt:variant>
      <vt:variant>
        <vt:i4>0</vt:i4>
      </vt:variant>
      <vt:variant>
        <vt:i4>5</vt:i4>
      </vt:variant>
      <vt:variant>
        <vt:lpwstr>http://www.legislation.gov.uk/ukpga/2013/24/contents/enacted</vt:lpwstr>
      </vt:variant>
      <vt:variant>
        <vt:lpwstr/>
      </vt:variant>
      <vt:variant>
        <vt:i4>65632</vt:i4>
      </vt:variant>
      <vt:variant>
        <vt:i4>3</vt:i4>
      </vt:variant>
      <vt:variant>
        <vt:i4>0</vt:i4>
      </vt:variant>
      <vt:variant>
        <vt:i4>5</vt:i4>
      </vt:variant>
      <vt:variant>
        <vt:lpwstr>mailto:Jane.sutton@realisefutures.org</vt:lpwstr>
      </vt:variant>
      <vt:variant>
        <vt:lpwstr/>
      </vt:variant>
      <vt:variant>
        <vt:i4>131095</vt:i4>
      </vt:variant>
      <vt:variant>
        <vt:i4>0</vt:i4>
      </vt:variant>
      <vt:variant>
        <vt:i4>0</vt:i4>
      </vt:variant>
      <vt:variant>
        <vt:i4>5</vt:i4>
      </vt:variant>
      <vt:variant>
        <vt:lpwstr>https://ico.org.uk/for-organisations/guide-to-the-general-data-protection-regulation-gdpr/individual-rights/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 Carman-Jones</dc:creator>
  <cp:lastModifiedBy>Matt Butcher</cp:lastModifiedBy>
  <cp:revision>92</cp:revision>
  <cp:lastPrinted>2024-11-11T10:27:00Z</cp:lastPrinted>
  <dcterms:created xsi:type="dcterms:W3CDTF">2023-08-22T09:47:00Z</dcterms:created>
  <dcterms:modified xsi:type="dcterms:W3CDTF">2025-11-13T09:58:00Z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0x010100BC371E7F16272744AF5E70E7AD829741</vt:lpwstr>
  </property>
  <property fmtid="{D5CDD505-2E9C-101B-9397-08002B2CF9AE}" pid="3" name="Order">
    <vt:r8>3009400</vt:r8>
  </property>
  <property fmtid="{D5CDD505-2E9C-101B-9397-08002B2CF9AE}" pid="4" name="MediaServiceImageTags">
    <vt:lpwstr/>
  </property>
  <property fmtid="{D5CDD505-2E9C-101B-9397-08002B2CF9AE}" pid="5" name="GrammarlyDocumentId">
    <vt:lpwstr>9fbeb250701660517cb15fc8b575fd59c0108b286389de2db5934fd8bbb1f10a</vt:lpwstr>
  </property>
  <property fmtid="{D5CDD505-2E9C-101B-9397-08002B2CF9AE}" pid="6" name="xd_Signature">
    <vt:bool>false</vt:bool>
  </property>
  <property fmtid="{D5CDD505-2E9C-101B-9397-08002B2CF9AE}" pid="7" name="xd_ProgID">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TriggerFlowInfo">
    <vt:lpwstr/>
  </property>
</Properties>
</file>